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A91381">
        <w:rPr>
          <w:rFonts w:ascii="Times New Roman" w:eastAsia="Times New Roman" w:hAnsi="Times New Roman"/>
          <w:b/>
          <w:bCs/>
          <w:sz w:val="28"/>
          <w:szCs w:val="28"/>
          <w:lang w:eastAsia="ru-RU"/>
        </w:rPr>
        <w:t>ПЛАТАВСКОГО</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B66FE0" w:rsidRDefault="008D15B9" w:rsidP="008D15B9">
      <w:pPr>
        <w:spacing w:after="0" w:line="360" w:lineRule="auto"/>
        <w:jc w:val="center"/>
        <w:rPr>
          <w:rFonts w:ascii="Times New Roman" w:hAnsi="Times New Roman"/>
          <w:b/>
          <w:sz w:val="16"/>
          <w:szCs w:val="16"/>
        </w:rPr>
      </w:pP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B411BE">
        <w:rPr>
          <w:rFonts w:ascii="Times New Roman" w:hAnsi="Times New Roman"/>
          <w:sz w:val="28"/>
          <w:szCs w:val="28"/>
          <w:u w:val="single"/>
        </w:rPr>
        <w:t>23</w:t>
      </w:r>
      <w:r w:rsidRPr="00B67A90">
        <w:rPr>
          <w:rFonts w:ascii="Times New Roman" w:hAnsi="Times New Roman"/>
          <w:sz w:val="28"/>
          <w:szCs w:val="28"/>
          <w:u w:val="single"/>
        </w:rPr>
        <w:t>»</w:t>
      </w:r>
      <w:r w:rsidR="00B411BE">
        <w:rPr>
          <w:rFonts w:ascii="Times New Roman" w:hAnsi="Times New Roman"/>
          <w:sz w:val="28"/>
          <w:szCs w:val="28"/>
          <w:u w:val="single"/>
        </w:rPr>
        <w:t xml:space="preserve"> июня</w:t>
      </w:r>
      <w:r w:rsidR="008E31BB">
        <w:rPr>
          <w:rFonts w:ascii="Times New Roman" w:hAnsi="Times New Roman"/>
          <w:sz w:val="28"/>
          <w:szCs w:val="28"/>
          <w:u w:val="single"/>
        </w:rPr>
        <w:t xml:space="preserve"> </w:t>
      </w:r>
      <w:r w:rsidR="007B201A">
        <w:rPr>
          <w:rFonts w:ascii="Times New Roman" w:hAnsi="Times New Roman"/>
          <w:sz w:val="28"/>
          <w:szCs w:val="28"/>
          <w:u w:val="single"/>
        </w:rPr>
        <w:t xml:space="preserve">  </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7B201A">
        <w:rPr>
          <w:rFonts w:ascii="Times New Roman" w:hAnsi="Times New Roman"/>
          <w:sz w:val="28"/>
          <w:szCs w:val="28"/>
          <w:u w:val="single"/>
        </w:rPr>
        <w:t>7</w:t>
      </w:r>
      <w:r w:rsidR="007A25CB">
        <w:rPr>
          <w:rFonts w:ascii="Times New Roman" w:hAnsi="Times New Roman"/>
          <w:sz w:val="28"/>
          <w:szCs w:val="28"/>
          <w:u w:val="single"/>
        </w:rPr>
        <w:t xml:space="preserve"> г. №</w:t>
      </w:r>
      <w:r w:rsidR="00876CBB">
        <w:rPr>
          <w:rFonts w:ascii="Times New Roman" w:hAnsi="Times New Roman"/>
          <w:sz w:val="28"/>
          <w:szCs w:val="28"/>
          <w:u w:val="single"/>
        </w:rPr>
        <w:t>23</w:t>
      </w:r>
      <w:r w:rsidR="008E31BB">
        <w:rPr>
          <w:rFonts w:ascii="Times New Roman" w:hAnsi="Times New Roman"/>
          <w:sz w:val="28"/>
          <w:szCs w:val="28"/>
          <w:u w:val="single"/>
        </w:rPr>
        <w:t xml:space="preserve"> </w:t>
      </w:r>
    </w:p>
    <w:p w:rsidR="008D15B9" w:rsidRPr="00B67A90" w:rsidRDefault="00CC6E95"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r w:rsidR="008E31BB">
        <w:rPr>
          <w:rFonts w:ascii="Times New Roman" w:hAnsi="Times New Roman"/>
          <w:sz w:val="24"/>
          <w:szCs w:val="24"/>
        </w:rPr>
        <w:t xml:space="preserve"> </w:t>
      </w:r>
      <w:r w:rsidR="008D15B9" w:rsidRPr="00B67A90">
        <w:rPr>
          <w:rFonts w:ascii="Times New Roman" w:hAnsi="Times New Roman"/>
          <w:sz w:val="24"/>
          <w:szCs w:val="24"/>
        </w:rPr>
        <w:t xml:space="preserve">с. </w:t>
      </w:r>
      <w:r w:rsidR="00A91381">
        <w:rPr>
          <w:rFonts w:ascii="Times New Roman" w:hAnsi="Times New Roman"/>
          <w:sz w:val="24"/>
          <w:szCs w:val="24"/>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276EB9" w:rsidP="00D84A74">
            <w:pPr>
              <w:tabs>
                <w:tab w:val="left" w:pos="4536"/>
              </w:tabs>
              <w:spacing w:after="0" w:line="240" w:lineRule="auto"/>
              <w:jc w:val="both"/>
              <w:rPr>
                <w:rFonts w:ascii="Times New Roman" w:hAnsi="Times New Roman"/>
                <w:b/>
                <w:sz w:val="28"/>
                <w:szCs w:val="28"/>
              </w:rPr>
            </w:pP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00EE47AB"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00AE6439"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r w:rsidR="00476D6C">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95AF5"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8FA89"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9D5CF"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96193"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p>
        </w:tc>
      </w:tr>
    </w:tbl>
    <w:p w:rsidR="00823217" w:rsidRPr="00A91381" w:rsidRDefault="00823217" w:rsidP="00A91381">
      <w:pPr>
        <w:tabs>
          <w:tab w:val="left" w:pos="4678"/>
        </w:tabs>
        <w:spacing w:after="0"/>
        <w:ind w:firstLine="709"/>
        <w:jc w:val="both"/>
        <w:rPr>
          <w:rFonts w:ascii="Times New Roman" w:hAnsi="Times New Roman"/>
          <w:sz w:val="26"/>
          <w:szCs w:val="26"/>
        </w:rPr>
      </w:pPr>
    </w:p>
    <w:p w:rsidR="00354C9B" w:rsidRPr="00A91381" w:rsidRDefault="00276EB9" w:rsidP="00A91381">
      <w:pPr>
        <w:spacing w:after="0"/>
        <w:ind w:firstLine="709"/>
        <w:jc w:val="both"/>
        <w:rPr>
          <w:rFonts w:ascii="Times New Roman" w:hAnsi="Times New Roman"/>
          <w:b/>
          <w:sz w:val="26"/>
          <w:szCs w:val="26"/>
        </w:rPr>
      </w:pPr>
      <w:r w:rsidRPr="00A91381">
        <w:rPr>
          <w:rFonts w:ascii="Times New Roman" w:hAnsi="Times New Roman"/>
          <w:bCs/>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00A91381" w:rsidRPr="00A91381">
        <w:rPr>
          <w:rFonts w:ascii="Times New Roman" w:hAnsi="Times New Roman"/>
          <w:bCs/>
          <w:sz w:val="26"/>
          <w:szCs w:val="26"/>
        </w:rPr>
        <w:t>Платавского</w:t>
      </w:r>
      <w:proofErr w:type="spellEnd"/>
      <w:r w:rsidRPr="00A91381">
        <w:rPr>
          <w:rFonts w:ascii="Times New Roman" w:hAnsi="Times New Roman"/>
          <w:bCs/>
          <w:sz w:val="26"/>
          <w:szCs w:val="26"/>
        </w:rPr>
        <w:t xml:space="preserve"> сельского поселения Репьевского муниципального района от </w:t>
      </w:r>
      <w:r w:rsidR="00A91381" w:rsidRPr="00A91381">
        <w:rPr>
          <w:rFonts w:ascii="Times New Roman" w:hAnsi="Times New Roman"/>
          <w:bCs/>
          <w:sz w:val="26"/>
          <w:szCs w:val="26"/>
        </w:rPr>
        <w:t>20.04.2017г.</w:t>
      </w:r>
      <w:r w:rsidRPr="00A91381">
        <w:rPr>
          <w:rFonts w:ascii="Times New Roman" w:hAnsi="Times New Roman"/>
          <w:bCs/>
          <w:sz w:val="26"/>
          <w:szCs w:val="26"/>
        </w:rPr>
        <w:t xml:space="preserve"> №</w:t>
      </w:r>
      <w:r w:rsidR="00A91381" w:rsidRPr="00A91381">
        <w:rPr>
          <w:rFonts w:ascii="Times New Roman" w:hAnsi="Times New Roman"/>
          <w:bCs/>
          <w:sz w:val="26"/>
          <w:szCs w:val="26"/>
        </w:rPr>
        <w:t>17</w:t>
      </w:r>
      <w:r w:rsidRPr="00A91381">
        <w:rPr>
          <w:rFonts w:ascii="Times New Roman" w:hAnsi="Times New Roman"/>
          <w:bCs/>
          <w:sz w:val="26"/>
          <w:szCs w:val="26"/>
        </w:rPr>
        <w:t xml:space="preserve"> «О порядке разработки и утверждения административных регламентов предоставления муниципальных услуг», администрация </w:t>
      </w:r>
      <w:proofErr w:type="spellStart"/>
      <w:r w:rsidR="00A91381" w:rsidRPr="00A91381">
        <w:rPr>
          <w:rFonts w:ascii="Times New Roman" w:hAnsi="Times New Roman"/>
          <w:bCs/>
          <w:sz w:val="26"/>
          <w:szCs w:val="26"/>
        </w:rPr>
        <w:t>Платавского</w:t>
      </w:r>
      <w:proofErr w:type="spellEnd"/>
      <w:r w:rsidRPr="00A91381">
        <w:rPr>
          <w:rFonts w:ascii="Times New Roman" w:hAnsi="Times New Roman"/>
          <w:bCs/>
          <w:sz w:val="26"/>
          <w:szCs w:val="26"/>
        </w:rPr>
        <w:t xml:space="preserve"> сельского </w:t>
      </w:r>
      <w:r w:rsidR="00A4014C" w:rsidRPr="00A91381">
        <w:rPr>
          <w:rFonts w:ascii="Times New Roman" w:hAnsi="Times New Roman"/>
          <w:bCs/>
          <w:sz w:val="26"/>
          <w:szCs w:val="26"/>
        </w:rPr>
        <w:t xml:space="preserve">поселения </w:t>
      </w:r>
      <w:r w:rsidRPr="00A91381">
        <w:rPr>
          <w:rFonts w:ascii="Times New Roman" w:hAnsi="Times New Roman"/>
          <w:bCs/>
          <w:sz w:val="26"/>
          <w:szCs w:val="26"/>
        </w:rPr>
        <w:t xml:space="preserve">Репьевского муниципального района Воронежской области </w:t>
      </w:r>
      <w:r w:rsidR="00354C9B" w:rsidRPr="00A91381">
        <w:rPr>
          <w:rFonts w:ascii="Times New Roman" w:hAnsi="Times New Roman"/>
          <w:b/>
          <w:sz w:val="26"/>
          <w:szCs w:val="26"/>
        </w:rPr>
        <w:t>постановляет:</w:t>
      </w:r>
    </w:p>
    <w:p w:rsidR="003F71D9" w:rsidRPr="00A91381" w:rsidRDefault="00276EB9" w:rsidP="00A91381">
      <w:pPr>
        <w:spacing w:after="0"/>
        <w:ind w:firstLine="708"/>
        <w:jc w:val="both"/>
        <w:rPr>
          <w:rFonts w:ascii="Times New Roman" w:hAnsi="Times New Roman"/>
          <w:sz w:val="26"/>
          <w:szCs w:val="26"/>
        </w:rPr>
      </w:pPr>
      <w:r w:rsidRPr="00A91381">
        <w:rPr>
          <w:rFonts w:ascii="Times New Roman" w:hAnsi="Times New Roman"/>
          <w:sz w:val="26"/>
          <w:szCs w:val="26"/>
        </w:rPr>
        <w:t xml:space="preserve">1. Утвердить административный регламент администрации </w:t>
      </w:r>
      <w:proofErr w:type="spellStart"/>
      <w:r w:rsidR="00A91381" w:rsidRPr="00A91381">
        <w:rPr>
          <w:rFonts w:ascii="Times New Roman" w:hAnsi="Times New Roman"/>
          <w:sz w:val="26"/>
          <w:szCs w:val="26"/>
        </w:rPr>
        <w:t>Платавского</w:t>
      </w:r>
      <w:proofErr w:type="spellEnd"/>
      <w:r w:rsidRPr="00A91381">
        <w:rPr>
          <w:rFonts w:ascii="Times New Roman" w:hAnsi="Times New Roman"/>
          <w:sz w:val="26"/>
          <w:szCs w:val="26"/>
        </w:rPr>
        <w:t xml:space="preserve"> сельского поселения Репьевского муниципального района Воронежской области по </w:t>
      </w:r>
      <w:r w:rsidR="00EE47AB" w:rsidRPr="00A91381">
        <w:rPr>
          <w:rFonts w:ascii="Times New Roman" w:hAnsi="Times New Roman"/>
          <w:sz w:val="26"/>
          <w:szCs w:val="26"/>
        </w:rPr>
        <w:t>предоставлению</w:t>
      </w:r>
      <w:r w:rsidR="004C6866" w:rsidRPr="00A91381">
        <w:rPr>
          <w:rFonts w:ascii="Times New Roman" w:hAnsi="Times New Roman"/>
          <w:sz w:val="26"/>
          <w:szCs w:val="26"/>
        </w:rPr>
        <w:t xml:space="preserve"> муниципальной услуги</w:t>
      </w:r>
      <w:r w:rsidRPr="00A91381">
        <w:rPr>
          <w:rFonts w:ascii="Times New Roman" w:hAnsi="Times New Roman"/>
          <w:sz w:val="26"/>
          <w:szCs w:val="26"/>
        </w:rPr>
        <w:t xml:space="preserve"> «</w:t>
      </w:r>
      <w:r w:rsidR="00A27DCC" w:rsidRPr="00A91381">
        <w:rPr>
          <w:rFonts w:ascii="Times New Roman" w:hAnsi="Times New Roman"/>
          <w:sz w:val="26"/>
          <w:szCs w:val="26"/>
        </w:rPr>
        <w:t>Предоставление разрешения на строительство</w:t>
      </w:r>
      <w:r w:rsidRPr="00A91381">
        <w:rPr>
          <w:rFonts w:ascii="Times New Roman" w:hAnsi="Times New Roman"/>
          <w:sz w:val="26"/>
          <w:szCs w:val="26"/>
        </w:rPr>
        <w:t>» согласно приложению.</w:t>
      </w:r>
    </w:p>
    <w:p w:rsidR="00354C9B" w:rsidRPr="00A91381" w:rsidRDefault="00B4577C" w:rsidP="00A91381">
      <w:pPr>
        <w:spacing w:after="0"/>
        <w:ind w:firstLine="708"/>
        <w:jc w:val="both"/>
        <w:rPr>
          <w:rFonts w:ascii="Times New Roman" w:hAnsi="Times New Roman"/>
          <w:sz w:val="26"/>
          <w:szCs w:val="26"/>
        </w:rPr>
      </w:pPr>
      <w:r w:rsidRPr="00A91381">
        <w:rPr>
          <w:rFonts w:ascii="Times New Roman" w:hAnsi="Times New Roman"/>
          <w:sz w:val="26"/>
          <w:szCs w:val="26"/>
        </w:rPr>
        <w:t>2</w:t>
      </w:r>
      <w:r w:rsidR="0004777C" w:rsidRPr="00A91381">
        <w:rPr>
          <w:rFonts w:ascii="Times New Roman" w:hAnsi="Times New Roman"/>
          <w:sz w:val="26"/>
          <w:szCs w:val="26"/>
        </w:rPr>
        <w:t>. Настоящее п</w:t>
      </w:r>
      <w:r w:rsidR="00354C9B" w:rsidRPr="00A91381">
        <w:rPr>
          <w:rFonts w:ascii="Times New Roman" w:hAnsi="Times New Roman"/>
          <w:sz w:val="26"/>
          <w:szCs w:val="26"/>
        </w:rPr>
        <w:t>остановление вступает в силу со дня его официального обнародования.</w:t>
      </w:r>
    </w:p>
    <w:p w:rsidR="009B2E1C" w:rsidRPr="00A91381" w:rsidRDefault="00B4577C" w:rsidP="00A91381">
      <w:pPr>
        <w:spacing w:after="0"/>
        <w:ind w:firstLine="708"/>
        <w:jc w:val="both"/>
        <w:rPr>
          <w:rFonts w:ascii="Times New Roman" w:hAnsi="Times New Roman"/>
          <w:sz w:val="26"/>
          <w:szCs w:val="26"/>
        </w:rPr>
      </w:pPr>
      <w:r w:rsidRPr="00A91381">
        <w:rPr>
          <w:rFonts w:ascii="Times New Roman" w:hAnsi="Times New Roman"/>
          <w:sz w:val="26"/>
          <w:szCs w:val="26"/>
        </w:rPr>
        <w:t>3</w:t>
      </w:r>
      <w:r w:rsidR="009B2E1C" w:rsidRPr="00A91381">
        <w:rPr>
          <w:rFonts w:ascii="Times New Roman" w:hAnsi="Times New Roman"/>
          <w:sz w:val="26"/>
          <w:szCs w:val="26"/>
        </w:rPr>
        <w:t>. Разместить данное постановление на сайте органов местного самоуправления в сети «Интернет».</w:t>
      </w:r>
    </w:p>
    <w:p w:rsidR="00354C9B" w:rsidRPr="00A91381" w:rsidRDefault="009B2E1C" w:rsidP="00A91381">
      <w:pPr>
        <w:spacing w:after="0"/>
        <w:ind w:firstLine="708"/>
        <w:jc w:val="both"/>
        <w:rPr>
          <w:rFonts w:ascii="Times New Roman" w:hAnsi="Times New Roman"/>
          <w:sz w:val="26"/>
          <w:szCs w:val="26"/>
        </w:rPr>
      </w:pPr>
      <w:r w:rsidRPr="00A91381">
        <w:rPr>
          <w:rFonts w:ascii="Times New Roman" w:hAnsi="Times New Roman"/>
          <w:sz w:val="26"/>
          <w:szCs w:val="26"/>
        </w:rPr>
        <w:t>4</w:t>
      </w:r>
      <w:r w:rsidR="00354C9B" w:rsidRPr="00A91381">
        <w:rPr>
          <w:rFonts w:ascii="Times New Roman" w:hAnsi="Times New Roman"/>
          <w:sz w:val="26"/>
          <w:szCs w:val="26"/>
        </w:rPr>
        <w:t>. Конт</w:t>
      </w:r>
      <w:r w:rsidR="0004777C" w:rsidRPr="00A91381">
        <w:rPr>
          <w:rFonts w:ascii="Times New Roman" w:hAnsi="Times New Roman"/>
          <w:sz w:val="26"/>
          <w:szCs w:val="26"/>
        </w:rPr>
        <w:t>роль за исполнением настоящего п</w:t>
      </w:r>
      <w:r w:rsidR="00354C9B" w:rsidRPr="00A91381">
        <w:rPr>
          <w:rFonts w:ascii="Times New Roman" w:hAnsi="Times New Roman"/>
          <w:sz w:val="26"/>
          <w:szCs w:val="26"/>
        </w:rPr>
        <w:t>остановления оставляю за собой.</w:t>
      </w:r>
    </w:p>
    <w:p w:rsidR="009B2E1C" w:rsidRPr="00A91381" w:rsidRDefault="009B2E1C" w:rsidP="00A91381">
      <w:pPr>
        <w:spacing w:after="0"/>
        <w:ind w:firstLine="708"/>
        <w:jc w:val="both"/>
        <w:rPr>
          <w:rFonts w:ascii="Times New Roman" w:hAnsi="Times New Roman"/>
          <w:sz w:val="26"/>
          <w:szCs w:val="26"/>
        </w:rPr>
      </w:pPr>
    </w:p>
    <w:p w:rsidR="009B2E1C" w:rsidRPr="00A91381" w:rsidRDefault="009B2E1C" w:rsidP="00A91381">
      <w:pPr>
        <w:spacing w:after="0"/>
        <w:ind w:firstLine="708"/>
        <w:jc w:val="both"/>
        <w:rPr>
          <w:rFonts w:ascii="Times New Roman" w:hAnsi="Times New Roman"/>
          <w:sz w:val="26"/>
          <w:szCs w:val="26"/>
        </w:rPr>
      </w:pPr>
    </w:p>
    <w:tbl>
      <w:tblPr>
        <w:tblW w:w="9356" w:type="dxa"/>
        <w:tblLook w:val="04A0" w:firstRow="1" w:lastRow="0" w:firstColumn="1" w:lastColumn="0" w:noHBand="0" w:noVBand="1"/>
      </w:tblPr>
      <w:tblGrid>
        <w:gridCol w:w="5353"/>
        <w:gridCol w:w="1178"/>
        <w:gridCol w:w="2825"/>
      </w:tblGrid>
      <w:tr w:rsidR="005D7E10" w:rsidRPr="00A91381" w:rsidTr="009E45BF">
        <w:tc>
          <w:tcPr>
            <w:tcW w:w="5353" w:type="dxa"/>
          </w:tcPr>
          <w:p w:rsidR="008D15B9" w:rsidRPr="00A91381" w:rsidRDefault="009C13CF" w:rsidP="00A91381">
            <w:pPr>
              <w:tabs>
                <w:tab w:val="left" w:pos="4678"/>
              </w:tabs>
              <w:spacing w:after="0"/>
              <w:ind w:right="-2"/>
              <w:jc w:val="center"/>
              <w:rPr>
                <w:rFonts w:ascii="Times New Roman" w:hAnsi="Times New Roman"/>
                <w:sz w:val="26"/>
                <w:szCs w:val="26"/>
              </w:rPr>
            </w:pPr>
            <w:r w:rsidRPr="00A91381">
              <w:rPr>
                <w:rFonts w:ascii="Times New Roman" w:hAnsi="Times New Roman"/>
                <w:sz w:val="26"/>
                <w:szCs w:val="26"/>
              </w:rPr>
              <w:t>Г</w:t>
            </w:r>
            <w:r w:rsidR="008D15B9" w:rsidRPr="00A91381">
              <w:rPr>
                <w:rFonts w:ascii="Times New Roman" w:hAnsi="Times New Roman"/>
                <w:sz w:val="26"/>
                <w:szCs w:val="26"/>
              </w:rPr>
              <w:t>лав</w:t>
            </w:r>
            <w:r w:rsidRPr="00A91381">
              <w:rPr>
                <w:rFonts w:ascii="Times New Roman" w:hAnsi="Times New Roman"/>
                <w:sz w:val="26"/>
                <w:szCs w:val="26"/>
              </w:rPr>
              <w:t>а</w:t>
            </w:r>
            <w:r w:rsidR="00823217" w:rsidRPr="00A91381">
              <w:rPr>
                <w:rFonts w:ascii="Times New Roman" w:hAnsi="Times New Roman"/>
                <w:sz w:val="26"/>
                <w:szCs w:val="26"/>
              </w:rPr>
              <w:t xml:space="preserve"> </w:t>
            </w:r>
            <w:r w:rsidR="008D15B9" w:rsidRPr="00A91381">
              <w:rPr>
                <w:rFonts w:ascii="Times New Roman" w:hAnsi="Times New Roman"/>
                <w:sz w:val="26"/>
                <w:szCs w:val="26"/>
              </w:rPr>
              <w:t>сельского поселения</w:t>
            </w:r>
          </w:p>
        </w:tc>
        <w:tc>
          <w:tcPr>
            <w:tcW w:w="1178" w:type="dxa"/>
          </w:tcPr>
          <w:p w:rsidR="008D15B9" w:rsidRPr="00A91381" w:rsidRDefault="008D15B9" w:rsidP="00A91381">
            <w:pPr>
              <w:tabs>
                <w:tab w:val="left" w:pos="4678"/>
              </w:tabs>
              <w:spacing w:after="0"/>
              <w:ind w:right="-2"/>
              <w:jc w:val="center"/>
              <w:rPr>
                <w:rFonts w:ascii="Times New Roman" w:hAnsi="Times New Roman"/>
                <w:sz w:val="26"/>
                <w:szCs w:val="26"/>
              </w:rPr>
            </w:pPr>
          </w:p>
        </w:tc>
        <w:tc>
          <w:tcPr>
            <w:tcW w:w="2825" w:type="dxa"/>
          </w:tcPr>
          <w:p w:rsidR="004C6866" w:rsidRPr="00A91381" w:rsidRDefault="00A91381" w:rsidP="00A91381">
            <w:pPr>
              <w:tabs>
                <w:tab w:val="left" w:pos="4678"/>
              </w:tabs>
              <w:spacing w:after="0"/>
              <w:ind w:right="-2"/>
              <w:jc w:val="right"/>
              <w:rPr>
                <w:rFonts w:ascii="Times New Roman" w:hAnsi="Times New Roman"/>
                <w:sz w:val="26"/>
                <w:szCs w:val="26"/>
              </w:rPr>
            </w:pPr>
            <w:r w:rsidRPr="00A91381">
              <w:rPr>
                <w:rFonts w:ascii="Times New Roman" w:hAnsi="Times New Roman"/>
                <w:sz w:val="26"/>
                <w:szCs w:val="26"/>
              </w:rPr>
              <w:t>В.В.Горбунов</w:t>
            </w:r>
          </w:p>
        </w:tc>
      </w:tr>
    </w:tbl>
    <w:p w:rsidR="004C6866" w:rsidRPr="00A91381" w:rsidRDefault="004C6866" w:rsidP="00A91381">
      <w:pPr>
        <w:tabs>
          <w:tab w:val="left" w:pos="4678"/>
        </w:tabs>
        <w:spacing w:after="0"/>
        <w:ind w:right="-2"/>
        <w:rPr>
          <w:rFonts w:ascii="Times New Roman" w:hAnsi="Times New Roman"/>
          <w:sz w:val="26"/>
          <w:szCs w:val="26"/>
        </w:rPr>
      </w:pP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r w:rsidRPr="00C838BE">
        <w:rPr>
          <w:rFonts w:ascii="Times New Roman" w:eastAsia="Times New Roman" w:hAnsi="Times New Roman"/>
          <w:sz w:val="28"/>
          <w:szCs w:val="28"/>
          <w:lang w:eastAsia="ru-RU"/>
        </w:rPr>
        <w:lastRenderedPageBreak/>
        <w:t xml:space="preserve">ПРИЛОЖЕНИЕ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proofErr w:type="gramStart"/>
      <w:r w:rsidRPr="00C838BE">
        <w:rPr>
          <w:rFonts w:ascii="Times New Roman" w:eastAsia="Times New Roman" w:hAnsi="Times New Roman"/>
          <w:sz w:val="28"/>
          <w:szCs w:val="28"/>
          <w:lang w:eastAsia="ru-RU"/>
        </w:rPr>
        <w:t>к</w:t>
      </w:r>
      <w:proofErr w:type="gramEnd"/>
      <w:r w:rsidRPr="00C838BE">
        <w:rPr>
          <w:rFonts w:ascii="Times New Roman" w:eastAsia="Times New Roman" w:hAnsi="Times New Roman"/>
          <w:sz w:val="28"/>
          <w:szCs w:val="28"/>
          <w:lang w:eastAsia="ru-RU"/>
        </w:rPr>
        <w:t xml:space="preserve"> постановлению администрации </w:t>
      </w:r>
      <w:proofErr w:type="spellStart"/>
      <w:r w:rsidR="00A91381">
        <w:rPr>
          <w:rFonts w:ascii="Times New Roman" w:eastAsia="Times New Roman" w:hAnsi="Times New Roman"/>
          <w:sz w:val="28"/>
          <w:szCs w:val="28"/>
          <w:lang w:eastAsia="ru-RU"/>
        </w:rPr>
        <w:t>Платавского</w:t>
      </w:r>
      <w:proofErr w:type="spellEnd"/>
      <w:r w:rsidRPr="00C838BE">
        <w:rPr>
          <w:rFonts w:ascii="Times New Roman" w:eastAsia="Times New Roman" w:hAnsi="Times New Roman"/>
          <w:sz w:val="28"/>
          <w:szCs w:val="28"/>
          <w:lang w:eastAsia="ru-RU"/>
        </w:rPr>
        <w:t xml:space="preserve"> сельского поселения Репьевского муниципального района </w:t>
      </w:r>
      <w:r w:rsidRPr="00C838BE">
        <w:rPr>
          <w:rFonts w:ascii="Times New Roman" w:eastAsia="Times New Roman" w:hAnsi="Times New Roman"/>
          <w:bCs/>
          <w:sz w:val="28"/>
          <w:szCs w:val="28"/>
          <w:lang w:eastAsia="ru-RU"/>
        </w:rPr>
        <w:t xml:space="preserve">от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bCs/>
          <w:sz w:val="28"/>
          <w:szCs w:val="28"/>
          <w:lang w:eastAsia="ru-RU"/>
        </w:rPr>
        <w:t>«</w:t>
      </w:r>
      <w:r w:rsidR="00876CBB">
        <w:rPr>
          <w:rFonts w:ascii="Times New Roman" w:eastAsia="Times New Roman" w:hAnsi="Times New Roman"/>
          <w:bCs/>
          <w:sz w:val="28"/>
          <w:szCs w:val="28"/>
          <w:lang w:eastAsia="ru-RU"/>
        </w:rPr>
        <w:t>23</w:t>
      </w:r>
      <w:r w:rsidRPr="00C838BE">
        <w:rPr>
          <w:rFonts w:ascii="Times New Roman" w:eastAsia="Times New Roman" w:hAnsi="Times New Roman"/>
          <w:bCs/>
          <w:sz w:val="28"/>
          <w:szCs w:val="28"/>
          <w:lang w:eastAsia="ru-RU"/>
        </w:rPr>
        <w:t>»</w:t>
      </w:r>
      <w:r w:rsidR="00114B7F">
        <w:rPr>
          <w:rFonts w:ascii="Times New Roman" w:eastAsia="Times New Roman" w:hAnsi="Times New Roman"/>
          <w:bCs/>
          <w:sz w:val="28"/>
          <w:szCs w:val="28"/>
          <w:lang w:eastAsia="ru-RU"/>
        </w:rPr>
        <w:t xml:space="preserve"> </w:t>
      </w:r>
      <w:r w:rsidR="00876CBB">
        <w:rPr>
          <w:rFonts w:ascii="Times New Roman" w:eastAsia="Times New Roman" w:hAnsi="Times New Roman"/>
          <w:bCs/>
          <w:sz w:val="28"/>
          <w:szCs w:val="28"/>
          <w:lang w:eastAsia="ru-RU"/>
        </w:rPr>
        <w:t>июня</w:t>
      </w:r>
      <w:r w:rsidR="00114B7F">
        <w:rPr>
          <w:rFonts w:ascii="Times New Roman" w:eastAsia="Times New Roman" w:hAnsi="Times New Roman"/>
          <w:bCs/>
          <w:sz w:val="28"/>
          <w:szCs w:val="28"/>
          <w:lang w:eastAsia="ru-RU"/>
        </w:rPr>
        <w:t xml:space="preserve">  </w:t>
      </w:r>
      <w:r w:rsidRPr="00C838BE">
        <w:rPr>
          <w:rFonts w:ascii="Times New Roman" w:eastAsia="Times New Roman" w:hAnsi="Times New Roman"/>
          <w:bCs/>
          <w:sz w:val="28"/>
          <w:szCs w:val="28"/>
          <w:lang w:eastAsia="ru-RU"/>
        </w:rPr>
        <w:t xml:space="preserve"> 201</w:t>
      </w:r>
      <w:r w:rsidR="00B4577C">
        <w:rPr>
          <w:rFonts w:ascii="Times New Roman" w:eastAsia="Times New Roman" w:hAnsi="Times New Roman"/>
          <w:bCs/>
          <w:sz w:val="28"/>
          <w:szCs w:val="28"/>
          <w:lang w:eastAsia="ru-RU"/>
        </w:rPr>
        <w:t>7</w:t>
      </w:r>
      <w:r w:rsidRPr="00C838BE">
        <w:rPr>
          <w:rFonts w:ascii="Times New Roman" w:eastAsia="Times New Roman" w:hAnsi="Times New Roman"/>
          <w:bCs/>
          <w:sz w:val="28"/>
          <w:szCs w:val="28"/>
          <w:lang w:eastAsia="ru-RU"/>
        </w:rPr>
        <w:t xml:space="preserve"> г. № </w:t>
      </w:r>
      <w:r w:rsidR="00876CBB">
        <w:rPr>
          <w:rFonts w:ascii="Times New Roman" w:eastAsia="Times New Roman" w:hAnsi="Times New Roman"/>
          <w:bCs/>
          <w:sz w:val="28"/>
          <w:szCs w:val="28"/>
          <w:lang w:eastAsia="ru-RU"/>
        </w:rPr>
        <w:t>23</w:t>
      </w:r>
      <w:bookmarkStart w:id="0" w:name="_GoBack"/>
      <w:bookmarkEnd w:id="0"/>
    </w:p>
    <w:p w:rsidR="00C838BE" w:rsidRDefault="00C838BE" w:rsidP="004C6866">
      <w:pPr>
        <w:tabs>
          <w:tab w:val="left" w:pos="4678"/>
        </w:tabs>
        <w:spacing w:after="0"/>
        <w:ind w:right="-2"/>
        <w:rPr>
          <w:rFonts w:ascii="Times New Roman"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АДМИНИСТРАТИВНЫЙ РЕГЛАМЕНТ</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АДМИНИСТРАЦИИ </w:t>
      </w:r>
      <w:r w:rsidR="00A91381">
        <w:rPr>
          <w:rFonts w:ascii="Times New Roman" w:eastAsiaTheme="minorHAnsi" w:hAnsi="Times New Roman"/>
          <w:b/>
          <w:bCs/>
          <w:sz w:val="28"/>
          <w:szCs w:val="28"/>
        </w:rPr>
        <w:t>ПЛАТАВСКОГО</w:t>
      </w:r>
      <w:r>
        <w:rPr>
          <w:rFonts w:ascii="Times New Roman" w:eastAsiaTheme="minorHAnsi" w:hAnsi="Times New Roman"/>
          <w:b/>
          <w:bCs/>
          <w:sz w:val="28"/>
          <w:szCs w:val="28"/>
        </w:rPr>
        <w:t xml:space="preserve"> СЕЛЬСКОГО ПОСЛЕНИЯ РЕПЬЕВСКОГО МУНИЦИПАЛЬНОГО РАЙОНА</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ПО ПРЕДОСТАВЛЕНИЮ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w:t>
      </w:r>
      <w:r w:rsidRPr="00B950B0">
        <w:rPr>
          <w:rFonts w:ascii="Times New Roman" w:eastAsiaTheme="minorHAnsi" w:hAnsi="Times New Roman"/>
          <w:b/>
          <w:bCs/>
          <w:sz w:val="28"/>
          <w:szCs w:val="28"/>
        </w:rPr>
        <w:t>ПРЕДОСТАВЛЕНИЕ РАЗРЕШЕНИЯ НА СТРОИТЕЛЬСТВО</w:t>
      </w:r>
      <w:r>
        <w:rPr>
          <w:rFonts w:ascii="Times New Roman" w:eastAsiaTheme="minorHAnsi" w:hAnsi="Times New Roman"/>
          <w:b/>
          <w:bCs/>
          <w:sz w:val="28"/>
          <w:szCs w:val="28"/>
        </w:rPr>
        <w:t>»</w:t>
      </w: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1. ОБЩИЕ ПОЛОЖЕНИЯ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1.1. Предмет регулирования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1.1.1. Административный регламент администрации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Репьевского муниципального района по предоставлению муниципальной услуги «</w:t>
      </w:r>
      <w:r w:rsidR="00AE6439">
        <w:rPr>
          <w:rFonts w:ascii="Times New Roman" w:eastAsiaTheme="minorHAnsi" w:hAnsi="Times New Roman"/>
          <w:sz w:val="28"/>
          <w:szCs w:val="28"/>
        </w:rPr>
        <w:t>П</w:t>
      </w:r>
      <w:r w:rsidR="00AE6439" w:rsidRPr="00AE6439">
        <w:rPr>
          <w:rFonts w:ascii="Times New Roman" w:eastAsiaTheme="minorHAnsi" w:hAnsi="Times New Roman"/>
          <w:sz w:val="28"/>
          <w:szCs w:val="28"/>
        </w:rPr>
        <w:t>редоставление разрешения на строительство</w:t>
      </w:r>
      <w:r>
        <w:rPr>
          <w:rFonts w:ascii="Times New Roman" w:eastAsiaTheme="minorHAnsi" w:hAnsi="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Репьевского муниципального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1.2. Описание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Заявителями являются застройщики - физические или юридические лица, обеспечивающие на принадлежащем им земельном участке строительство объектов капитального строительства, либо их законные представители, </w:t>
      </w:r>
      <w:r>
        <w:rPr>
          <w:rFonts w:ascii="Times New Roman" w:eastAsiaTheme="minorHAnsi" w:hAnsi="Times New Roman"/>
          <w:sz w:val="28"/>
          <w:szCs w:val="28"/>
        </w:rPr>
        <w:lastRenderedPageBreak/>
        <w:t>действующие в силу закона или на основании договора, доверенности (далее - заявитель, заявители).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1.3. Требования к порядку информирования о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1.3.1. Орган, предоставляющий муниципальную услугу, - администрация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Репьевского муниципального района.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предоставлением муниципальной услуги заявитель может также обратиться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Репьевского муниципального района, МФЦ приводятся в </w:t>
      </w:r>
      <w:hyperlink w:anchor="Par509" w:history="1">
        <w:r>
          <w:rPr>
            <w:rFonts w:ascii="Times New Roman" w:eastAsiaTheme="minorHAnsi" w:hAnsi="Times New Roman"/>
            <w:color w:val="0000FF"/>
            <w:sz w:val="28"/>
            <w:szCs w:val="28"/>
          </w:rPr>
          <w:t>приложении N 1</w:t>
        </w:r>
      </w:hyperlink>
      <w:r>
        <w:rPr>
          <w:rFonts w:ascii="Times New Roman" w:eastAsiaTheme="minorHAnsi" w:hAnsi="Times New Roman"/>
          <w:sz w:val="28"/>
          <w:szCs w:val="28"/>
        </w:rPr>
        <w:t xml:space="preserve"> к настоящему Административному регламенту и размещаются: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 официальном сайте администрации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r w:rsidR="00A91381" w:rsidRPr="00A91381">
        <w:t xml:space="preserve"> </w:t>
      </w:r>
      <w:proofErr w:type="gramStart"/>
      <w:r w:rsidR="00A91381" w:rsidRPr="00A91381">
        <w:rPr>
          <w:rFonts w:ascii="Times New Roman" w:eastAsiaTheme="minorHAnsi" w:hAnsi="Times New Roman"/>
          <w:sz w:val="28"/>
          <w:szCs w:val="28"/>
        </w:rPr>
        <w:t xml:space="preserve">admplatovskoe.ru </w:t>
      </w:r>
      <w:r>
        <w:rPr>
          <w:rFonts w:ascii="Times New Roman" w:eastAsiaTheme="minorHAnsi" w:hAnsi="Times New Roman"/>
          <w:sz w:val="28"/>
          <w:szCs w:val="28"/>
        </w:rPr>
        <w:t>)</w:t>
      </w:r>
      <w:proofErr w:type="gram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Едином портале государственных и муниципальных услуг (функций) в сети Интернет (www.gosuslugi.ru);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МФЦ (mfc.vrn.ru);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информационном стенде в администрации;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информационных стендах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непосредственно в администрации сельского поселения или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 использованием средств почтовой, телефонной связи, средств сети Интернет.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Pr>
          <w:rFonts w:ascii="Times New Roman" w:eastAsiaTheme="minorHAnsi" w:hAnsi="Times New Roman"/>
          <w:sz w:val="28"/>
          <w:szCs w:val="28"/>
        </w:rPr>
        <w:lastRenderedPageBreak/>
        <w:t>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в местах предоставления муниципальной услуги, а также на официальном сайте администрации</w:t>
      </w:r>
      <w:r w:rsidR="00A91381">
        <w:rPr>
          <w:rFonts w:ascii="Times New Roman" w:eastAsiaTheme="minorHAnsi" w:hAnsi="Times New Roman"/>
          <w:sz w:val="28"/>
          <w:szCs w:val="28"/>
        </w:rPr>
        <w:t xml:space="preserve">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формы, образцы заявлений, иных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порядке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ходе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разрешения на строительство с использованием почтовой, телефонной связи, средств Интернета, а также при личном контакте со специалистами.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2. СТАНДАРТ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lastRenderedPageBreak/>
        <w:t>2.1. Наименование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2.2. Наименование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муниципальную</w:t>
      </w:r>
      <w:proofErr w:type="gramEnd"/>
      <w:r>
        <w:rPr>
          <w:rFonts w:ascii="Times New Roman" w:eastAsiaTheme="minorHAnsi" w:hAnsi="Times New Roman"/>
          <w:sz w:val="28"/>
          <w:szCs w:val="28"/>
        </w:rPr>
        <w:t xml:space="preserve">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 Орган, предоставляющий муниципальную услугу, - администрация </w:t>
      </w:r>
      <w:proofErr w:type="spellStart"/>
      <w:r w:rsidR="00A91381">
        <w:rPr>
          <w:rFonts w:ascii="Times New Roman" w:eastAsiaTheme="minorHAnsi" w:hAnsi="Times New Roman"/>
          <w:sz w:val="28"/>
          <w:szCs w:val="28"/>
        </w:rPr>
        <w:t>Платавского</w:t>
      </w:r>
      <w:proofErr w:type="spellEnd"/>
      <w:r w:rsidR="00DD4EDB">
        <w:rPr>
          <w:rFonts w:ascii="Times New Roman" w:eastAsiaTheme="minorHAnsi" w:hAnsi="Times New Roman"/>
          <w:sz w:val="28"/>
          <w:szCs w:val="28"/>
        </w:rPr>
        <w:t xml:space="preserve"> сельского поселения Репьевского муниципального района Воронежской области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2.2.2. </w:t>
      </w:r>
      <w:r w:rsidR="00DD4EDB">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9"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10"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11" w:history="1">
        <w:r>
          <w:rPr>
            <w:rFonts w:ascii="Times New Roman" w:eastAsiaTheme="minorHAnsi" w:hAnsi="Times New Roman"/>
            <w:color w:val="0000FF"/>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12" w:history="1">
        <w:r>
          <w:rPr>
            <w:rFonts w:ascii="Times New Roman" w:eastAsiaTheme="minorHAnsi" w:hAnsi="Times New Roman"/>
            <w:color w:val="0000FF"/>
            <w:sz w:val="28"/>
            <w:szCs w:val="28"/>
          </w:rPr>
          <w:t>частью 11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Pr>
          <w:rFonts w:ascii="Times New Roman" w:eastAsiaTheme="minorHAnsi" w:hAnsi="Times New Roman"/>
          <w:sz w:val="28"/>
          <w:szCs w:val="28"/>
        </w:rPr>
        <w:lastRenderedPageBreak/>
        <w:t xml:space="preserve">в </w:t>
      </w:r>
      <w:hyperlink r:id="rId13"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услуг, которые являются необходимыми и обязательными для предоставления муниципальных услуг, утвержденный решением </w:t>
      </w:r>
      <w:r w:rsidR="00DD4EDB">
        <w:rPr>
          <w:rFonts w:ascii="Times New Roman" w:eastAsiaTheme="minorHAnsi" w:hAnsi="Times New Roman"/>
          <w:sz w:val="28"/>
          <w:szCs w:val="28"/>
        </w:rPr>
        <w:t>Совета народных депутатов</w:t>
      </w:r>
      <w:r>
        <w:rPr>
          <w:rFonts w:ascii="Times New Roman" w:eastAsiaTheme="minorHAnsi" w:hAnsi="Times New Roman"/>
          <w:sz w:val="28"/>
          <w:szCs w:val="28"/>
        </w:rPr>
        <w:t xml:space="preserve"> </w:t>
      </w:r>
      <w:proofErr w:type="spellStart"/>
      <w:r w:rsidR="00A91381">
        <w:rPr>
          <w:rFonts w:ascii="Times New Roman" w:eastAsiaTheme="minorHAnsi" w:hAnsi="Times New Roman"/>
          <w:sz w:val="28"/>
          <w:szCs w:val="28"/>
        </w:rPr>
        <w:t>Платавского</w:t>
      </w:r>
      <w:proofErr w:type="spellEnd"/>
      <w:r w:rsidR="00A91381">
        <w:rPr>
          <w:rFonts w:ascii="Times New Roman" w:eastAsiaTheme="minorHAnsi" w:hAnsi="Times New Roman"/>
          <w:sz w:val="28"/>
          <w:szCs w:val="28"/>
        </w:rPr>
        <w:t xml:space="preserve"> </w:t>
      </w:r>
      <w:r w:rsidR="00DD4EDB">
        <w:rPr>
          <w:rFonts w:ascii="Times New Roman" w:eastAsiaTheme="minorHAnsi" w:hAnsi="Times New Roman"/>
          <w:sz w:val="28"/>
          <w:szCs w:val="28"/>
        </w:rPr>
        <w:t xml:space="preserve">сельского поселения </w:t>
      </w:r>
      <w:r>
        <w:rPr>
          <w:rFonts w:ascii="Times New Roman" w:eastAsiaTheme="minorHAnsi" w:hAnsi="Times New Roman"/>
          <w:sz w:val="28"/>
          <w:szCs w:val="28"/>
        </w:rPr>
        <w:t xml:space="preserve">от </w:t>
      </w:r>
      <w:r w:rsidR="00A91381">
        <w:rPr>
          <w:rFonts w:ascii="Times New Roman" w:eastAsiaTheme="minorHAnsi" w:hAnsi="Times New Roman"/>
          <w:sz w:val="28"/>
          <w:szCs w:val="28"/>
        </w:rPr>
        <w:t>28</w:t>
      </w:r>
      <w:r w:rsidR="00DD4EDB" w:rsidRPr="00652880">
        <w:rPr>
          <w:rFonts w:ascii="Times New Roman" w:eastAsiaTheme="minorHAnsi" w:hAnsi="Times New Roman"/>
          <w:sz w:val="28"/>
          <w:szCs w:val="28"/>
        </w:rPr>
        <w:t>.10.2015 №</w:t>
      </w:r>
      <w:r w:rsidR="00A91381">
        <w:rPr>
          <w:rFonts w:ascii="Times New Roman" w:eastAsiaTheme="minorHAnsi" w:hAnsi="Times New Roman"/>
          <w:sz w:val="28"/>
          <w:szCs w:val="28"/>
        </w:rPr>
        <w:t>10</w:t>
      </w:r>
      <w:r w:rsidRPr="0065288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2.3. Результат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Результатом предоставления муниципальной услуги является выдача (направление) заявителю разрешения (продление срока действия ранее выданного разрешения) на строительство, направление уведомления о 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2.4. Срок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не должен </w:t>
      </w:r>
      <w:r w:rsidRPr="003D409B">
        <w:rPr>
          <w:rFonts w:ascii="Times New Roman" w:eastAsiaTheme="minorHAnsi" w:hAnsi="Times New Roman"/>
          <w:sz w:val="28"/>
          <w:szCs w:val="28"/>
        </w:rPr>
        <w:t xml:space="preserve">превышать </w:t>
      </w:r>
      <w:r w:rsidR="009571A4" w:rsidRPr="003D409B">
        <w:rPr>
          <w:rFonts w:ascii="Times New Roman" w:eastAsiaTheme="minorHAnsi" w:hAnsi="Times New Roman"/>
          <w:sz w:val="28"/>
          <w:szCs w:val="28"/>
        </w:rPr>
        <w:t>7 рабочих</w:t>
      </w:r>
      <w:r>
        <w:rPr>
          <w:rFonts w:ascii="Times New Roman" w:eastAsiaTheme="minorHAnsi" w:hAnsi="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подпунктах </w:t>
      </w:r>
      <w:hyperlink w:anchor="Par153" w:history="1">
        <w:r>
          <w:rPr>
            <w:rFonts w:ascii="Times New Roman" w:eastAsiaTheme="minorHAnsi" w:hAnsi="Times New Roman"/>
            <w:color w:val="0000FF"/>
            <w:sz w:val="28"/>
            <w:szCs w:val="28"/>
          </w:rPr>
          <w:t>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Pr="003D409B">
        <w:rPr>
          <w:rFonts w:ascii="Times New Roman" w:eastAsiaTheme="minorHAnsi" w:hAnsi="Times New Roman"/>
          <w:sz w:val="28"/>
          <w:szCs w:val="28"/>
        </w:rPr>
        <w:t xml:space="preserve">- </w:t>
      </w:r>
      <w:r w:rsidR="00CA019B" w:rsidRPr="003D409B">
        <w:rPr>
          <w:rFonts w:ascii="Times New Roman" w:eastAsiaTheme="minorHAnsi" w:hAnsi="Times New Roman"/>
          <w:sz w:val="28"/>
          <w:szCs w:val="28"/>
        </w:rPr>
        <w:t>4</w:t>
      </w:r>
      <w:r w:rsidRPr="003D409B">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w:t>
      </w:r>
      <w:r w:rsidR="00CA019B" w:rsidRPr="003D409B">
        <w:rPr>
          <w:rFonts w:ascii="Times New Roman" w:eastAsiaTheme="minorHAnsi" w:hAnsi="Times New Roman"/>
          <w:sz w:val="28"/>
          <w:szCs w:val="28"/>
        </w:rPr>
        <w:t>1</w:t>
      </w:r>
      <w:r w:rsidRPr="003D409B">
        <w:rPr>
          <w:rFonts w:ascii="Times New Roman" w:eastAsiaTheme="minorHAnsi" w:hAnsi="Times New Roman"/>
          <w:sz w:val="28"/>
          <w:szCs w:val="28"/>
        </w:rPr>
        <w:t xml:space="preserve"> календарных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выдаче разрешения (продлению срока действия ранее выданного разрешения) на строительство </w:t>
      </w:r>
      <w:r>
        <w:rPr>
          <w:rFonts w:ascii="Times New Roman" w:eastAsiaTheme="minorHAnsi" w:hAnsi="Times New Roman"/>
          <w:sz w:val="28"/>
          <w:szCs w:val="28"/>
        </w:rPr>
        <w:lastRenderedPageBreak/>
        <w:t>или направлению уведомления о возможности получения разрешения (продлении срока действия ранее выданного разрешения) на строительство 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2.4.2. Срок предоставления муниципальной услуги по внесению изменений в разрешение на строительство не должен превышать 15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рабочего дня с момента получения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не должен превышать 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подготовке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направлению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личному заявлению заявителя предоставление муниципальной услуги может быть приостановлено.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2.5. Правовые основания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 xml:space="preserve"> осуществляется в соответствии с:</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Градостроительным </w:t>
      </w:r>
      <w:hyperlink r:id="rId14" w:history="1">
        <w:r>
          <w:rPr>
            <w:rFonts w:ascii="Times New Roman" w:eastAsiaTheme="minorHAnsi" w:hAnsi="Times New Roman"/>
            <w:color w:val="0000FF"/>
            <w:sz w:val="28"/>
            <w:szCs w:val="28"/>
          </w:rPr>
          <w:t>кодексом</w:t>
        </w:r>
      </w:hyperlink>
      <w:r>
        <w:rPr>
          <w:rFonts w:ascii="Times New Roman" w:eastAsiaTheme="minorHAnsi" w:hAnsi="Times New Roman"/>
          <w:sz w:val="28"/>
          <w:szCs w:val="28"/>
        </w:rPr>
        <w:t xml:space="preserve"> Российской Федерации ("Российская газета", 30.12.2004, N 290; "Собрание законодательства РФ", 03.01.2005, N 1 (часть 1), ст. 16; "Парламентская газета", 14.01.2005, N 5-6);</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5"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6"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950B0" w:rsidRDefault="00CA0EC3"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7" w:history="1">
        <w:r w:rsidR="00B950B0">
          <w:rPr>
            <w:rFonts w:ascii="Times New Roman" w:eastAsiaTheme="minorHAnsi" w:hAnsi="Times New Roman"/>
            <w:color w:val="0000FF"/>
            <w:sz w:val="28"/>
            <w:szCs w:val="28"/>
          </w:rPr>
          <w:t>Приказом</w:t>
        </w:r>
      </w:hyperlink>
      <w:r w:rsidR="00B950B0">
        <w:rPr>
          <w:rFonts w:ascii="Times New Roman" w:eastAsiaTheme="minorHAnsi" w:hAnsi="Times New Roman"/>
          <w:sz w:val="28"/>
          <w:szCs w:val="28"/>
        </w:rPr>
        <w:t xml:space="preserve"> Минстроя России от 19.02.2015 N 117/</w:t>
      </w:r>
      <w:proofErr w:type="spellStart"/>
      <w:r w:rsidR="00B950B0">
        <w:rPr>
          <w:rFonts w:ascii="Times New Roman" w:eastAsiaTheme="minorHAnsi" w:hAnsi="Times New Roman"/>
          <w:sz w:val="28"/>
          <w:szCs w:val="28"/>
        </w:rPr>
        <w:t>пр</w:t>
      </w:r>
      <w:proofErr w:type="spellEnd"/>
      <w:r w:rsidR="00B950B0">
        <w:rPr>
          <w:rFonts w:ascii="Times New Roman" w:eastAsiaTheme="minorHAnsi" w:hAnsi="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950B0" w:rsidRDefault="00CA0EC3"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8" w:history="1">
        <w:r w:rsidR="00B950B0">
          <w:rPr>
            <w:rFonts w:ascii="Times New Roman" w:eastAsiaTheme="minorHAnsi" w:hAnsi="Times New Roman"/>
            <w:color w:val="0000FF"/>
            <w:sz w:val="28"/>
            <w:szCs w:val="28"/>
          </w:rPr>
          <w:t>Уставом</w:t>
        </w:r>
      </w:hyperlink>
      <w:r w:rsidR="00B950B0">
        <w:rPr>
          <w:rFonts w:ascii="Times New Roman" w:eastAsiaTheme="minorHAnsi" w:hAnsi="Times New Roman"/>
          <w:sz w:val="28"/>
          <w:szCs w:val="28"/>
        </w:rPr>
        <w:t xml:space="preserve"> </w:t>
      </w:r>
      <w:proofErr w:type="spellStart"/>
      <w:r w:rsidR="00A91381">
        <w:rPr>
          <w:rFonts w:ascii="Times New Roman" w:eastAsiaTheme="minorHAnsi" w:hAnsi="Times New Roman"/>
          <w:sz w:val="28"/>
          <w:szCs w:val="28"/>
        </w:rPr>
        <w:t>Платавского</w:t>
      </w:r>
      <w:proofErr w:type="spellEnd"/>
      <w:r w:rsidR="00DD4EDB">
        <w:rPr>
          <w:rFonts w:ascii="Times New Roman" w:eastAsiaTheme="minorHAnsi" w:hAnsi="Times New Roman"/>
          <w:sz w:val="28"/>
          <w:szCs w:val="28"/>
        </w:rPr>
        <w:t xml:space="preserve"> сельского поселения Репьевского муниципального района</w:t>
      </w:r>
      <w:r w:rsidR="00B950B0">
        <w:rPr>
          <w:rFonts w:ascii="Times New Roman" w:eastAsiaTheme="minorHAnsi" w:hAnsi="Times New Roman"/>
          <w:sz w:val="28"/>
          <w:szCs w:val="28"/>
        </w:rPr>
        <w:t>;</w:t>
      </w:r>
    </w:p>
    <w:p w:rsidR="00602408" w:rsidRDefault="00CA0EC3"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9" w:history="1">
        <w:proofErr w:type="gramStart"/>
        <w:r w:rsidR="00B950B0">
          <w:rPr>
            <w:rFonts w:ascii="Times New Roman" w:eastAsiaTheme="minorHAnsi" w:hAnsi="Times New Roman"/>
            <w:color w:val="0000FF"/>
            <w:sz w:val="28"/>
            <w:szCs w:val="28"/>
          </w:rPr>
          <w:t>решением</w:t>
        </w:r>
      </w:hyperlink>
      <w:r w:rsidR="00B950B0">
        <w:rPr>
          <w:rFonts w:ascii="Times New Roman" w:eastAsiaTheme="minorHAnsi" w:hAnsi="Times New Roman"/>
          <w:sz w:val="28"/>
          <w:szCs w:val="28"/>
        </w:rPr>
        <w:t xml:space="preserve"> </w:t>
      </w:r>
      <w:r w:rsidR="00DD4EDB">
        <w:rPr>
          <w:rFonts w:ascii="Times New Roman" w:eastAsiaTheme="minorHAnsi" w:hAnsi="Times New Roman"/>
          <w:sz w:val="28"/>
          <w:szCs w:val="28"/>
        </w:rPr>
        <w:t xml:space="preserve"> Совета</w:t>
      </w:r>
      <w:proofErr w:type="gramEnd"/>
      <w:r w:rsidR="00DD4EDB">
        <w:rPr>
          <w:rFonts w:ascii="Times New Roman" w:eastAsiaTheme="minorHAnsi" w:hAnsi="Times New Roman"/>
          <w:sz w:val="28"/>
          <w:szCs w:val="28"/>
        </w:rPr>
        <w:t xml:space="preserve"> народных депутатов </w:t>
      </w:r>
      <w:proofErr w:type="spellStart"/>
      <w:r w:rsidR="00A91381">
        <w:rPr>
          <w:rFonts w:ascii="Times New Roman" w:eastAsiaTheme="minorHAnsi" w:hAnsi="Times New Roman"/>
          <w:sz w:val="28"/>
          <w:szCs w:val="28"/>
        </w:rPr>
        <w:t>Платавского</w:t>
      </w:r>
      <w:proofErr w:type="spellEnd"/>
      <w:r w:rsidR="00A91381">
        <w:rPr>
          <w:rFonts w:ascii="Times New Roman" w:eastAsiaTheme="minorHAnsi" w:hAnsi="Times New Roman"/>
          <w:sz w:val="28"/>
          <w:szCs w:val="28"/>
        </w:rPr>
        <w:t xml:space="preserve"> сельского поселения </w:t>
      </w:r>
      <w:r w:rsidR="00DD4EDB">
        <w:rPr>
          <w:rFonts w:ascii="Times New Roman" w:eastAsiaTheme="minorHAnsi" w:hAnsi="Times New Roman"/>
          <w:sz w:val="28"/>
          <w:szCs w:val="28"/>
        </w:rPr>
        <w:t xml:space="preserve">Репьевского муниципального района от </w:t>
      </w:r>
      <w:r w:rsidR="00A91381">
        <w:rPr>
          <w:rFonts w:ascii="Times New Roman" w:eastAsiaTheme="minorHAnsi" w:hAnsi="Times New Roman"/>
          <w:sz w:val="28"/>
          <w:szCs w:val="28"/>
        </w:rPr>
        <w:t>28.</w:t>
      </w:r>
      <w:r w:rsidR="00DD4EDB">
        <w:rPr>
          <w:rFonts w:ascii="Times New Roman" w:eastAsiaTheme="minorHAnsi" w:hAnsi="Times New Roman"/>
          <w:sz w:val="28"/>
          <w:szCs w:val="28"/>
        </w:rPr>
        <w:t>10.2015 №</w:t>
      </w:r>
      <w:r w:rsidR="00A91381">
        <w:rPr>
          <w:rFonts w:ascii="Times New Roman" w:eastAsiaTheme="minorHAnsi" w:hAnsi="Times New Roman"/>
          <w:sz w:val="28"/>
          <w:szCs w:val="28"/>
        </w:rPr>
        <w:t>10</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Об утверждении перечня услуг, которые являются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необходимыми и обязательными для предоставления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 xml:space="preserve">администрацией </w:t>
      </w:r>
      <w:proofErr w:type="spellStart"/>
      <w:r w:rsidR="00A91381">
        <w:rPr>
          <w:rFonts w:ascii="Times New Roman" w:eastAsiaTheme="minorHAnsi" w:hAnsi="Times New Roman"/>
          <w:sz w:val="28"/>
          <w:szCs w:val="28"/>
        </w:rPr>
        <w:t>Платавского</w:t>
      </w:r>
      <w:proofErr w:type="spellEnd"/>
      <w:r w:rsidR="00DD4EDB" w:rsidRPr="00DD4EDB">
        <w:rPr>
          <w:rFonts w:ascii="Times New Roman" w:eastAsiaTheme="minorHAnsi" w:hAnsi="Times New Roman"/>
          <w:sz w:val="28"/>
          <w:szCs w:val="28"/>
        </w:rPr>
        <w:t xml:space="preserve"> сельского поселения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Репьевского муниципального района муниципальных</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услуг</w:t>
      </w:r>
      <w:r w:rsidR="00DD4EDB">
        <w:rPr>
          <w:rFonts w:ascii="Times New Roman" w:eastAsiaTheme="minorHAnsi" w:hAnsi="Times New Roman"/>
          <w:sz w:val="28"/>
          <w:szCs w:val="28"/>
        </w:rPr>
        <w:t>»</w:t>
      </w:r>
      <w:r w:rsidR="00602408">
        <w:rPr>
          <w:rFonts w:ascii="Times New Roman" w:eastAsiaTheme="minorHAnsi" w:hAnsi="Times New Roman"/>
          <w:sz w:val="28"/>
          <w:szCs w:val="28"/>
        </w:rPr>
        <w:t xml:space="preserve">; </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другими правовыми актами.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 w:name="Par107"/>
      <w:bookmarkEnd w:id="1"/>
      <w:r>
        <w:rPr>
          <w:rFonts w:ascii="Times New Roman" w:eastAsiaTheme="minorHAnsi" w:hAnsi="Times New Roman"/>
          <w:sz w:val="28"/>
          <w:szCs w:val="28"/>
        </w:rPr>
        <w:t>2.6. Исчерпывающий перечень документов, необходимых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соответствии с законодательными или иными нормативными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правовыми</w:t>
      </w:r>
      <w:proofErr w:type="gramEnd"/>
      <w:r>
        <w:rPr>
          <w:rFonts w:ascii="Times New Roman" w:eastAsiaTheme="minorHAnsi" w:hAnsi="Times New Roman"/>
          <w:sz w:val="28"/>
          <w:szCs w:val="28"/>
        </w:rPr>
        <w:t xml:space="preserve"> актами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11"/>
      <w:bookmarkEnd w:id="2"/>
      <w:r>
        <w:rPr>
          <w:rFonts w:ascii="Times New Roman" w:eastAsiaTheme="minorHAns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Муниципальная услуга предоставляется на основании заявления (уведомления), поступившего в </w:t>
      </w:r>
      <w:r w:rsidR="00DD4EDB">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или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w:t>
      </w:r>
      <w:r>
        <w:rPr>
          <w:rFonts w:ascii="Times New Roman" w:eastAsiaTheme="minorHAnsi" w:hAnsi="Times New Roman"/>
          <w:sz w:val="28"/>
          <w:szCs w:val="28"/>
        </w:rPr>
        <w:lastRenderedPageBreak/>
        <w:t>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15"/>
      <w:bookmarkEnd w:id="3"/>
      <w:r>
        <w:rPr>
          <w:rFonts w:ascii="Times New Roman" w:eastAsiaTheme="minorHAnsi" w:hAnsi="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материалы, содержащиеся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а</w:t>
      </w:r>
      <w:proofErr w:type="gramEnd"/>
      <w:r>
        <w:rPr>
          <w:rFonts w:ascii="Times New Roman" w:eastAsiaTheme="minorHAnsi" w:hAnsi="Times New Roman"/>
          <w:sz w:val="28"/>
          <w:szCs w:val="28"/>
        </w:rPr>
        <w:t>) пояснительная записка;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б</w:t>
      </w:r>
      <w:proofErr w:type="gramEnd"/>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г</w:t>
      </w:r>
      <w:proofErr w:type="gramEnd"/>
      <w:r>
        <w:rPr>
          <w:rFonts w:ascii="Times New Roman" w:eastAsiaTheme="minorHAnsi" w:hAnsi="Times New Roman"/>
          <w:sz w:val="28"/>
          <w:szCs w:val="28"/>
        </w:rPr>
        <w:t>) схемы, отображающие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д</w:t>
      </w:r>
      <w:proofErr w:type="gramEnd"/>
      <w:r>
        <w:rPr>
          <w:rFonts w:ascii="Times New Roman" w:eastAsiaTheme="minorHAnsi" w:hAnsi="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е</w:t>
      </w:r>
      <w:proofErr w:type="gramEnd"/>
      <w:r>
        <w:rPr>
          <w:rFonts w:ascii="Times New Roman" w:eastAsiaTheme="minorHAnsi" w:hAnsi="Times New Roman"/>
          <w:sz w:val="28"/>
          <w:szCs w:val="28"/>
        </w:rPr>
        <w:t>) проект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ж</w:t>
      </w:r>
      <w:proofErr w:type="gramEnd"/>
      <w:r>
        <w:rPr>
          <w:rFonts w:ascii="Times New Roman" w:eastAsiaTheme="minorHAnsi" w:hAnsi="Times New Roman"/>
          <w:sz w:val="28"/>
          <w:szCs w:val="28"/>
        </w:rPr>
        <w:t>) проект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Pr>
          <w:rFonts w:ascii="Times New Roman" w:eastAsiaTheme="minorHAnsi" w:hAnsi="Times New Roman"/>
          <w:sz w:val="28"/>
          <w:szCs w:val="28"/>
        </w:rPr>
        <w:lastRenderedPageBreak/>
        <w:t xml:space="preserve">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Pr>
            <w:rFonts w:ascii="Times New Roman" w:eastAsiaTheme="minorHAnsi" w:hAnsi="Times New Roman"/>
            <w:color w:val="0000FF"/>
            <w:sz w:val="28"/>
            <w:szCs w:val="28"/>
          </w:rPr>
          <w:t>частью 12.1 статьи 48</w:t>
        </w:r>
      </w:hyperlink>
      <w:r>
        <w:rPr>
          <w:rFonts w:ascii="Times New Roman" w:eastAsiaTheme="minorHAns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3" w:history="1">
        <w:r>
          <w:rPr>
            <w:rFonts w:ascii="Times New Roman" w:eastAsiaTheme="minorHAnsi" w:hAnsi="Times New Roman"/>
            <w:color w:val="0000FF"/>
            <w:sz w:val="28"/>
            <w:szCs w:val="28"/>
          </w:rPr>
          <w:t>частью 3.4 статьи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4" w:history="1">
        <w:r>
          <w:rPr>
            <w:rFonts w:ascii="Times New Roman" w:eastAsiaTheme="minorHAnsi" w:hAnsi="Times New Roman"/>
            <w:color w:val="0000FF"/>
            <w:sz w:val="28"/>
            <w:szCs w:val="28"/>
          </w:rPr>
          <w:t>частью 6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5" w:history="1">
        <w:r>
          <w:rPr>
            <w:rFonts w:ascii="Times New Roman" w:eastAsiaTheme="minorHAnsi" w:hAnsi="Times New Roman"/>
            <w:color w:val="0000FF"/>
            <w:sz w:val="28"/>
            <w:szCs w:val="28"/>
          </w:rPr>
          <w:t>пункте 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53" w:history="1">
        <w:r>
          <w:rPr>
            <w:rFonts w:ascii="Times New Roman" w:eastAsiaTheme="minorHAnsi" w:hAnsi="Times New Roman"/>
            <w:color w:val="0000FF"/>
            <w:sz w:val="28"/>
            <w:szCs w:val="28"/>
          </w:rPr>
          <w:t>подпункте 2.6.2.1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133"/>
      <w:bookmarkEnd w:id="4"/>
      <w:r>
        <w:rPr>
          <w:rFonts w:ascii="Times New Roman" w:eastAsiaTheme="minorHAnsi" w:hAnsi="Times New Roman"/>
          <w:sz w:val="28"/>
          <w:szCs w:val="28"/>
        </w:rPr>
        <w:t xml:space="preserve">2.6.1.2. При обращении за разрешением на строительство объекта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2" w:history="1">
        <w:r>
          <w:rPr>
            <w:rFonts w:ascii="Times New Roman" w:eastAsiaTheme="minorHAnsi" w:hAnsi="Times New Roman"/>
            <w:color w:val="0000FF"/>
            <w:sz w:val="28"/>
            <w:szCs w:val="28"/>
          </w:rPr>
          <w:t>подпункте 2.6.2.2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37"/>
      <w:bookmarkEnd w:id="5"/>
      <w:r>
        <w:rPr>
          <w:rFonts w:ascii="Times New Roman" w:eastAsiaTheme="minorHAnsi" w:hAnsi="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ar781" w:history="1">
        <w:r>
          <w:rPr>
            <w:rFonts w:ascii="Times New Roman" w:eastAsiaTheme="minorHAnsi" w:hAnsi="Times New Roman"/>
            <w:color w:val="0000FF"/>
            <w:sz w:val="28"/>
            <w:szCs w:val="28"/>
          </w:rPr>
          <w:t>заявление</w:t>
        </w:r>
      </w:hyperlink>
      <w:r>
        <w:rPr>
          <w:rFonts w:ascii="Times New Roman" w:eastAsiaTheme="minorHAnsi" w:hAnsi="Times New Roman"/>
          <w:sz w:val="28"/>
          <w:szCs w:val="28"/>
        </w:rPr>
        <w:t xml:space="preserve"> подается в срок не менее чем за 60 дней до истечения срока действия такого разрешения по форме, приведенной в приложении N 3 к настоящему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заявлению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w:t>
      </w:r>
      <w:r>
        <w:rPr>
          <w:rFonts w:ascii="Times New Roman" w:eastAsiaTheme="minorHAnsi" w:hAnsi="Times New Roman"/>
          <w:sz w:val="28"/>
          <w:szCs w:val="28"/>
        </w:rPr>
        <w:lastRenderedPageBreak/>
        <w:t>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8" w:history="1">
        <w:r>
          <w:rPr>
            <w:rFonts w:ascii="Times New Roman" w:eastAsiaTheme="minorHAnsi" w:hAnsi="Times New Roman"/>
            <w:color w:val="0000FF"/>
            <w:sz w:val="28"/>
            <w:szCs w:val="28"/>
          </w:rPr>
          <w:t>подпункте 2.6.2.3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142"/>
      <w:bookmarkEnd w:id="6"/>
      <w:r>
        <w:rPr>
          <w:rFonts w:ascii="Times New Roman" w:eastAsiaTheme="minorHAnsi" w:hAnsi="Times New Roman"/>
          <w:sz w:val="28"/>
          <w:szCs w:val="28"/>
        </w:rPr>
        <w:t xml:space="preserve">2.6.1.4. При обращении по вопросу внесения изменений в разрешение на строительство предоставляется </w:t>
      </w:r>
      <w:hyperlink w:anchor="Par861" w:history="1">
        <w:r>
          <w:rPr>
            <w:rFonts w:ascii="Times New Roman" w:eastAsiaTheme="minorHAnsi" w:hAnsi="Times New Roman"/>
            <w:color w:val="0000FF"/>
            <w:sz w:val="28"/>
            <w:szCs w:val="28"/>
          </w:rPr>
          <w:t>уведомление</w:t>
        </w:r>
      </w:hyperlink>
      <w:r>
        <w:rPr>
          <w:rFonts w:ascii="Times New Roman" w:eastAsiaTheme="minorHAnsi" w:hAnsi="Times New Roman"/>
          <w:sz w:val="28"/>
          <w:szCs w:val="28"/>
        </w:rPr>
        <w:t xml:space="preserve"> о переходе права на земельный участок, об образовании земельного участка по форме, приведенной в приложении N 4 к настоящему Административному регламенту, с указанием реквизитов: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правоустанавливающих документов на земельные участки в случае, указанном в </w:t>
      </w:r>
      <w:hyperlink r:id="rId26" w:history="1">
        <w:r>
          <w:rPr>
            <w:rFonts w:ascii="Times New Roman" w:eastAsiaTheme="minorHAnsi" w:hAnsi="Times New Roman"/>
            <w:color w:val="0000FF"/>
            <w:sz w:val="28"/>
            <w:szCs w:val="28"/>
          </w:rPr>
          <w:t>части 21.5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решения об образовании земельных участков в случаях, предусмотренных </w:t>
      </w:r>
      <w:hyperlink r:id="rId27" w:history="1">
        <w:r>
          <w:rPr>
            <w:rFonts w:ascii="Times New Roman" w:eastAsiaTheme="minorHAnsi" w:hAnsi="Times New Roman"/>
            <w:color w:val="0000FF"/>
            <w:sz w:val="28"/>
            <w:szCs w:val="28"/>
          </w:rPr>
          <w:t>частями 21.6</w:t>
        </w:r>
      </w:hyperlink>
      <w:r>
        <w:rPr>
          <w:rFonts w:ascii="Times New Roman" w:eastAsiaTheme="minorHAnsi" w:hAnsi="Times New Roman"/>
          <w:sz w:val="28"/>
          <w:szCs w:val="28"/>
        </w:rPr>
        <w:t xml:space="preserve"> и </w:t>
      </w:r>
      <w:hyperlink r:id="rId28" w:history="1">
        <w:r>
          <w:rPr>
            <w:rFonts w:ascii="Times New Roman" w:eastAsiaTheme="minorHAnsi" w:hAnsi="Times New Roman"/>
            <w:color w:val="0000FF"/>
            <w:sz w:val="28"/>
            <w:szCs w:val="28"/>
          </w:rPr>
          <w:t>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9"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Копии документов, не заверенные надлежащим образом, представляются заявителем с предъявлением оригиналов.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Заявление на бумажном носителе представляется: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 личном обращении заявителя либо его законного представителя.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152"/>
      <w:bookmarkEnd w:id="7"/>
      <w:r>
        <w:rPr>
          <w:rFonts w:ascii="Times New Roman" w:eastAsiaTheme="minorHAns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153"/>
      <w:bookmarkEnd w:id="8"/>
      <w:r>
        <w:rPr>
          <w:rFonts w:ascii="Times New Roman" w:eastAsiaTheme="minorHAnsi" w:hAnsi="Times New Roman"/>
          <w:sz w:val="28"/>
          <w:szCs w:val="28"/>
        </w:rPr>
        <w:t>2.6.2.1.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0"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w:t>
      </w:r>
      <w:r w:rsidR="0046594B" w:rsidRPr="0026733F">
        <w:rPr>
          <w:rFonts w:ascii="Times New Roman" w:eastAsiaTheme="minorHAnsi" w:hAnsi="Times New Roman"/>
          <w:sz w:val="28"/>
          <w:szCs w:val="28"/>
        </w:rPr>
        <w:t xml:space="preserve"> находятся </w:t>
      </w:r>
      <w:r w:rsidR="00D228B2" w:rsidRPr="0026733F">
        <w:rPr>
          <w:rFonts w:ascii="Times New Roman" w:eastAsiaTheme="minorHAnsi" w:hAnsi="Times New Roman"/>
          <w:sz w:val="28"/>
          <w:szCs w:val="28"/>
        </w:rPr>
        <w:t>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документы, предусмотренные законодательством Российской</w:t>
      </w:r>
      <w:r>
        <w:rPr>
          <w:rFonts w:ascii="Times New Roman" w:eastAsiaTheme="minorHAnsi" w:hAnsi="Times New Roman"/>
          <w:sz w:val="28"/>
          <w:szCs w:val="28"/>
        </w:rPr>
        <w:t xml:space="preserve">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162"/>
      <w:bookmarkEnd w:id="9"/>
      <w:r>
        <w:rPr>
          <w:rFonts w:ascii="Times New Roman" w:eastAsiaTheme="minorHAnsi" w:hAnsi="Times New Roman"/>
          <w:sz w:val="28"/>
          <w:szCs w:val="28"/>
        </w:rPr>
        <w:t>2.6.2.2.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1"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w:t>
      </w:r>
      <w:r w:rsidRPr="0026733F">
        <w:rPr>
          <w:rFonts w:ascii="Times New Roman" w:eastAsiaTheme="minorHAnsi" w:hAnsi="Times New Roman"/>
          <w:sz w:val="28"/>
          <w:szCs w:val="28"/>
        </w:rPr>
        <w:t>Российской Федерации).</w:t>
      </w:r>
    </w:p>
    <w:p w:rsidR="0044054D" w:rsidRPr="0026733F"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168"/>
      <w:bookmarkEnd w:id="10"/>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lastRenderedPageBreak/>
        <w:t>2.6.2.3. При обращении по вопросу продления срока ранее выданного</w:t>
      </w:r>
      <w:r>
        <w:rPr>
          <w:rFonts w:ascii="Times New Roman" w:eastAsiaTheme="minorHAnsi" w:hAnsi="Times New Roman"/>
          <w:sz w:val="28"/>
          <w:szCs w:val="28"/>
        </w:rPr>
        <w:t xml:space="preserve">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Данный документ находится в распоряжении </w:t>
      </w:r>
      <w:r w:rsidR="00602408">
        <w:rPr>
          <w:rFonts w:ascii="Times New Roman" w:eastAsiaTheme="minorHAnsi" w:hAnsi="Times New Roman"/>
          <w:sz w:val="28"/>
          <w:szCs w:val="28"/>
        </w:rPr>
        <w:t>администрации</w:t>
      </w:r>
      <w:r w:rsidR="000330AD">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1" w:name="Par171"/>
      <w:bookmarkEnd w:id="11"/>
      <w:r w:rsidRPr="0026733F">
        <w:rPr>
          <w:rFonts w:ascii="Times New Roman" w:eastAsiaTheme="minorHAnsi" w:hAnsi="Times New Roman"/>
          <w:sz w:val="28"/>
          <w:szCs w:val="28"/>
        </w:rPr>
        <w:t>2.6.2.4. При обращении по вопросу внесения изменений в разрешение на строительство объекта капитального строительства в случае, есл</w:t>
      </w:r>
      <w:r>
        <w:rPr>
          <w:rFonts w:ascii="Times New Roman" w:eastAsiaTheme="minorHAnsi" w:hAnsi="Times New Roman"/>
          <w:sz w:val="28"/>
          <w:szCs w:val="28"/>
        </w:rPr>
        <w:t xml:space="preserve">и документы, предусмотренные </w:t>
      </w:r>
      <w:hyperlink w:anchor="Par142" w:history="1">
        <w:r>
          <w:rPr>
            <w:rFonts w:ascii="Times New Roman" w:eastAsiaTheme="minorHAnsi" w:hAnsi="Times New Roman"/>
            <w:color w:val="0000FF"/>
            <w:sz w:val="28"/>
            <w:szCs w:val="28"/>
          </w:rPr>
          <w:t>пунктом 2.6.1.4</w:t>
        </w:r>
      </w:hyperlink>
      <w:r>
        <w:rPr>
          <w:rFonts w:ascii="Times New Roman" w:eastAsiaTheme="minorHAnsi" w:hAnsi="Times New Roman"/>
          <w:sz w:val="28"/>
          <w:szCs w:val="28"/>
        </w:rPr>
        <w:t xml:space="preserve"> настоящего Административного регламента, не представлены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w:t>
      </w:r>
      <w:r w:rsidR="00602408">
        <w:rPr>
          <w:rFonts w:ascii="Times New Roman" w:eastAsiaTheme="minorHAnsi" w:hAnsi="Times New Roman"/>
          <w:sz w:val="28"/>
          <w:szCs w:val="28"/>
        </w:rPr>
        <w:t>ставления муниципальной услуги 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32"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Данный документ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путем</w:t>
      </w:r>
      <w:proofErr w:type="gramEnd"/>
      <w:r>
        <w:rPr>
          <w:rFonts w:ascii="Times New Roman" w:eastAsiaTheme="minorHAnsi" w:hAnsi="Times New Roman"/>
          <w:sz w:val="28"/>
          <w:szCs w:val="28"/>
        </w:rPr>
        <w:t xml:space="preserve">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путем</w:t>
      </w:r>
      <w:proofErr w:type="gramEnd"/>
      <w:r>
        <w:rPr>
          <w:rFonts w:ascii="Times New Roman" w:eastAsiaTheme="minorHAnsi" w:hAnsi="Times New Roman"/>
          <w:sz w:val="28"/>
          <w:szCs w:val="28"/>
        </w:rPr>
        <w:t xml:space="preserve"> раздела, перераспределения земельных участков или выдела из земельных участков, в отношении которых выдано разрешение на строительство.</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Запрещается требовать от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Pr>
          <w:rFonts w:ascii="Times New Roman" w:eastAsiaTheme="minorHAnsi" w:hAnsi="Times New Roman"/>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3" w:history="1">
        <w:r>
          <w:rPr>
            <w:rFonts w:ascii="Times New Roman" w:eastAsiaTheme="minorHAnsi" w:hAnsi="Times New Roman"/>
            <w:color w:val="0000FF"/>
            <w:sz w:val="28"/>
            <w:szCs w:val="28"/>
          </w:rPr>
          <w:t>части 6 статьи 7</w:t>
        </w:r>
      </w:hyperlink>
      <w:r>
        <w:rPr>
          <w:rFonts w:ascii="Times New Roman" w:eastAsiaTheme="minorHAnsi" w:hAnsi="Times New Roman"/>
          <w:sz w:val="28"/>
          <w:szCs w:val="28"/>
        </w:rPr>
        <w:t xml:space="preserve"> Федерального закона от 27.07.2010 N 210-ФЗ </w:t>
      </w:r>
      <w:r w:rsidR="00602408">
        <w:rPr>
          <w:rFonts w:ascii="Times New Roman" w:eastAsiaTheme="minorHAnsi" w:hAnsi="Times New Roman"/>
          <w:sz w:val="28"/>
          <w:szCs w:val="28"/>
        </w:rPr>
        <w:t>«</w:t>
      </w:r>
      <w:r>
        <w:rPr>
          <w:rFonts w:ascii="Times New Roman" w:eastAsiaTheme="minorHAnsi" w:hAnsi="Times New Roman"/>
          <w:sz w:val="28"/>
          <w:szCs w:val="28"/>
        </w:rPr>
        <w:t>Об организации предоставления государственных и муниципальных услуг</w:t>
      </w:r>
      <w:r w:rsidR="00602408">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2.6.3.1. При обращении за выдачей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а</w:t>
      </w:r>
      <w:proofErr w:type="gramEnd"/>
      <w:r>
        <w:rPr>
          <w:rFonts w:ascii="Times New Roman" w:eastAsiaTheme="minorHAnsi" w:hAnsi="Times New Roman"/>
          <w:sz w:val="28"/>
          <w:szCs w:val="28"/>
        </w:rPr>
        <w:t>) пояснительной записки;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б</w:t>
      </w:r>
      <w:proofErr w:type="gramEnd"/>
      <w:r>
        <w:rPr>
          <w:rFonts w:ascii="Times New Roman" w:eastAsiaTheme="minorHAnsi" w:hAnsi="Times New Roman"/>
          <w:sz w:val="28"/>
          <w:szCs w:val="28"/>
        </w:rPr>
        <w:t>)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г</w:t>
      </w:r>
      <w:proofErr w:type="gramEnd"/>
      <w:r>
        <w:rPr>
          <w:rFonts w:ascii="Times New Roman" w:eastAsiaTheme="minorHAnsi" w:hAnsi="Times New Roman"/>
          <w:sz w:val="28"/>
          <w:szCs w:val="28"/>
        </w:rPr>
        <w:t>) схем, отображающих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д</w:t>
      </w:r>
      <w:proofErr w:type="gramEnd"/>
      <w:r>
        <w:rPr>
          <w:rFonts w:ascii="Times New Roman" w:eastAsiaTheme="minorHAnsi" w:hAnsi="Times New Roman"/>
          <w:sz w:val="28"/>
          <w:szCs w:val="28"/>
        </w:rPr>
        <w:t>)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е</w:t>
      </w:r>
      <w:proofErr w:type="gramEnd"/>
      <w:r>
        <w:rPr>
          <w:rFonts w:ascii="Times New Roman" w:eastAsiaTheme="minorHAnsi" w:hAnsi="Times New Roman"/>
          <w:sz w:val="28"/>
          <w:szCs w:val="28"/>
        </w:rPr>
        <w:t>) проекта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ж</w:t>
      </w:r>
      <w:proofErr w:type="gramEnd"/>
      <w:r>
        <w:rPr>
          <w:rFonts w:ascii="Times New Roman" w:eastAsiaTheme="minorHAnsi" w:hAnsi="Times New Roman"/>
          <w:sz w:val="28"/>
          <w:szCs w:val="28"/>
        </w:rPr>
        <w:t>) проекта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4"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5"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36"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37" w:history="1">
        <w:r>
          <w:rPr>
            <w:rFonts w:ascii="Times New Roman" w:eastAsiaTheme="minorHAnsi" w:hAnsi="Times New Roman"/>
            <w:color w:val="0000FF"/>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8" w:history="1">
        <w:r>
          <w:rPr>
            <w:rFonts w:ascii="Times New Roman" w:eastAsiaTheme="minorHAnsi" w:hAnsi="Times New Roman"/>
            <w:color w:val="0000FF"/>
            <w:sz w:val="28"/>
            <w:szCs w:val="28"/>
          </w:rPr>
          <w:t>пункте 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Pr>
          <w:rFonts w:ascii="Times New Roman" w:eastAsiaTheme="minorHAnsi" w:hAnsi="Times New Roman"/>
          <w:sz w:val="28"/>
          <w:szCs w:val="28"/>
        </w:rPr>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схемы</w:t>
      </w:r>
      <w:proofErr w:type="gramEnd"/>
      <w:r>
        <w:rPr>
          <w:rFonts w:ascii="Times New Roman" w:eastAsiaTheme="minorHAnsi" w:hAnsi="Times New Roman"/>
          <w:sz w:val="28"/>
          <w:szCs w:val="28"/>
        </w:rPr>
        <w:t xml:space="preserve"> планировочной организации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2.6.3.3. При обращении по вопросу продления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предоставление дополнительных мер обеспечения обязательств застройщика. 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39" w:history="1">
        <w:r>
          <w:rPr>
            <w:rFonts w:ascii="Times New Roman" w:eastAsiaTheme="minorHAnsi" w:hAnsi="Times New Roman"/>
            <w:color w:val="0000FF"/>
            <w:sz w:val="28"/>
            <w:szCs w:val="28"/>
          </w:rPr>
          <w:t>пункта 1 статьи 15.1</w:t>
        </w:r>
      </w:hyperlink>
      <w:r>
        <w:rPr>
          <w:rFonts w:ascii="Times New Roman" w:eastAsiaTheme="minorHAnsi" w:hAnsi="Times New Roman"/>
          <w:sz w:val="28"/>
          <w:szCs w:val="28"/>
        </w:rPr>
        <w:t xml:space="preserve"> Федерального закона от 30.12.2004 N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40" w:history="1">
        <w:r>
          <w:rPr>
            <w:rFonts w:ascii="Times New Roman" w:eastAsiaTheme="minorHAnsi" w:hAnsi="Times New Roman"/>
            <w:color w:val="0000FF"/>
            <w:sz w:val="28"/>
            <w:szCs w:val="28"/>
          </w:rPr>
          <w:t>пунктов 2</w:t>
        </w:r>
      </w:hyperlink>
      <w:r>
        <w:rPr>
          <w:rFonts w:ascii="Times New Roman" w:eastAsiaTheme="minorHAnsi" w:hAnsi="Times New Roman"/>
          <w:sz w:val="28"/>
          <w:szCs w:val="28"/>
        </w:rPr>
        <w:t xml:space="preserve">, </w:t>
      </w:r>
      <w:hyperlink r:id="rId41" w:history="1">
        <w:r>
          <w:rPr>
            <w:rFonts w:ascii="Times New Roman" w:eastAsiaTheme="minorHAnsi" w:hAnsi="Times New Roman"/>
            <w:color w:val="0000FF"/>
            <w:sz w:val="28"/>
            <w:szCs w:val="28"/>
          </w:rPr>
          <w:t>9 статьи 15.2</w:t>
        </w:r>
      </w:hyperlink>
      <w:r>
        <w:rPr>
          <w:rFonts w:ascii="Times New Roman" w:eastAsiaTheme="minorHAnsi" w:hAnsi="Times New Roman"/>
          <w:sz w:val="28"/>
          <w:szCs w:val="28"/>
        </w:rPr>
        <w:t xml:space="preserve"> Федерального закона от 30.12.2004 N 214-ФЗ.</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w:t>
      </w:r>
      <w:hyperlink r:id="rId42"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которых утвержден решением</w:t>
      </w:r>
      <w:r w:rsidR="00602408">
        <w:rPr>
          <w:rFonts w:ascii="Times New Roman" w:eastAsiaTheme="minorHAnsi" w:hAnsi="Times New Roman"/>
          <w:sz w:val="28"/>
          <w:szCs w:val="28"/>
        </w:rPr>
        <w:t xml:space="preserve"> </w:t>
      </w:r>
      <w:r w:rsidR="00602408" w:rsidRPr="00602408">
        <w:rPr>
          <w:rFonts w:ascii="Times New Roman" w:eastAsiaTheme="minorHAnsi" w:hAnsi="Times New Roman"/>
          <w:sz w:val="28"/>
          <w:szCs w:val="28"/>
        </w:rPr>
        <w:t xml:space="preserve">Совета народных депутатов </w:t>
      </w:r>
      <w:proofErr w:type="spellStart"/>
      <w:r w:rsidR="00A91381">
        <w:rPr>
          <w:rFonts w:ascii="Times New Roman" w:eastAsiaTheme="minorHAnsi" w:hAnsi="Times New Roman"/>
          <w:sz w:val="28"/>
          <w:szCs w:val="28"/>
        </w:rPr>
        <w:t>Платавского</w:t>
      </w:r>
      <w:proofErr w:type="spellEnd"/>
      <w:r w:rsidR="00602408" w:rsidRPr="00602408">
        <w:rPr>
          <w:rFonts w:ascii="Times New Roman" w:eastAsiaTheme="minorHAnsi" w:hAnsi="Times New Roman"/>
          <w:sz w:val="28"/>
          <w:szCs w:val="28"/>
        </w:rPr>
        <w:t xml:space="preserve"> сельского поселения от </w:t>
      </w:r>
      <w:r w:rsidR="00A91381">
        <w:rPr>
          <w:rFonts w:ascii="Times New Roman" w:eastAsiaTheme="minorHAnsi" w:hAnsi="Times New Roman"/>
          <w:sz w:val="28"/>
          <w:szCs w:val="28"/>
        </w:rPr>
        <w:t>28</w:t>
      </w:r>
      <w:r w:rsidR="00602408" w:rsidRPr="00602408">
        <w:rPr>
          <w:rFonts w:ascii="Times New Roman" w:eastAsiaTheme="minorHAnsi" w:hAnsi="Times New Roman"/>
          <w:sz w:val="28"/>
          <w:szCs w:val="28"/>
        </w:rPr>
        <w:t>.10.2015 №</w:t>
      </w:r>
      <w:r w:rsidR="00A91381">
        <w:rPr>
          <w:rFonts w:ascii="Times New Roman" w:eastAsiaTheme="minorHAnsi" w:hAnsi="Times New Roman"/>
          <w:sz w:val="28"/>
          <w:szCs w:val="28"/>
        </w:rPr>
        <w:t>10</w:t>
      </w:r>
      <w:r>
        <w:rPr>
          <w:rFonts w:ascii="Times New Roman" w:eastAsiaTheme="minorHAnsi" w:hAnsi="Times New Roman"/>
          <w:sz w:val="28"/>
          <w:szCs w:val="28"/>
        </w:rPr>
        <w:t>, не требуется.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2" w:name="Par209"/>
      <w:bookmarkEnd w:id="12"/>
      <w:r>
        <w:rPr>
          <w:rFonts w:ascii="Times New Roman" w:eastAsiaTheme="minorHAnsi" w:hAnsi="Times New Roman"/>
          <w:sz w:val="28"/>
          <w:szCs w:val="28"/>
        </w:rPr>
        <w:lastRenderedPageBreak/>
        <w:t>2.7.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приеме документов, необходимых для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3" w:name="Par215"/>
      <w:bookmarkEnd w:id="13"/>
      <w:r>
        <w:rPr>
          <w:rFonts w:ascii="Times New Roman" w:eastAsiaTheme="minorHAnsi" w:hAnsi="Times New Roman"/>
          <w:sz w:val="28"/>
          <w:szCs w:val="28"/>
        </w:rPr>
        <w:t>2.8.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2.8.1. Основания для отказа в предоставлении муниципальной услуги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15" w:history="1">
        <w:r>
          <w:rPr>
            <w:rFonts w:ascii="Times New Roman" w:eastAsiaTheme="minorHAnsi" w:hAnsi="Times New Roman"/>
            <w:color w:val="0000FF"/>
            <w:sz w:val="28"/>
            <w:szCs w:val="28"/>
          </w:rPr>
          <w:t>подпункте 2.6.1.1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33" w:history="1">
        <w:r>
          <w:rPr>
            <w:rFonts w:ascii="Times New Roman" w:eastAsiaTheme="minorHAnsi" w:hAnsi="Times New Roman"/>
            <w:color w:val="0000FF"/>
            <w:sz w:val="28"/>
            <w:szCs w:val="28"/>
          </w:rPr>
          <w:t>подпункте 2.6.1.2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2.8.3. В продлении срока действия разрешения на строительство, реконструкцию должно быть отказано: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неисполнения или ненадлежащего исполнения обязательств по передаче жилого помещения по договору участия в долевом строительстве (в </w:t>
      </w:r>
      <w:r>
        <w:rPr>
          <w:rFonts w:ascii="Times New Roman" w:eastAsiaTheme="minorHAnsi" w:hAnsi="Times New Roman"/>
          <w:sz w:val="28"/>
          <w:szCs w:val="28"/>
        </w:rPr>
        <w:lastRenderedPageBreak/>
        <w:t>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2.8.4. Основанием для отказа во внесении изменений в разрешение на строительство объекта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недостоверность сведений, указанных в уведомлении о переходе права на земельный участок,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2.9. Размер платы, взимаемой с заявителя при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 и способы ее взимания в случаях,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предусмотренных</w:t>
      </w:r>
      <w:proofErr w:type="gramEnd"/>
      <w:r>
        <w:rPr>
          <w:rFonts w:ascii="Times New Roman" w:eastAsiaTheme="minorHAnsi" w:hAnsi="Times New Roman"/>
          <w:sz w:val="28"/>
          <w:szCs w:val="28"/>
        </w:rPr>
        <w:t xml:space="preserve"> федеральными законами, принимаемыми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соответствии с ними иными нормативными правовыми актами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Муниципальная услуга предоставляется на бесплатной основе.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2.10. Максимальный срок ожидания в очереди при подаче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заявления</w:t>
      </w:r>
      <w:proofErr w:type="gramEnd"/>
      <w:r>
        <w:rPr>
          <w:rFonts w:ascii="Times New Roman" w:eastAsiaTheme="minorHAnsi" w:hAnsi="Times New Roman"/>
          <w:sz w:val="28"/>
          <w:szCs w:val="28"/>
        </w:rPr>
        <w:t xml:space="preserve"> о предоставлении муниципальной услуги и при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получении</w:t>
      </w:r>
      <w:proofErr w:type="gramEnd"/>
      <w:r>
        <w:rPr>
          <w:rFonts w:ascii="Times New Roman" w:eastAsiaTheme="minorHAnsi" w:hAnsi="Times New Roman"/>
          <w:sz w:val="28"/>
          <w:szCs w:val="28"/>
        </w:rPr>
        <w:t xml:space="preserve"> результата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2.11. Требования к помещениям, в которых предоставляется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муниципальная</w:t>
      </w:r>
      <w:proofErr w:type="gramEnd"/>
      <w:r>
        <w:rPr>
          <w:rFonts w:ascii="Times New Roman" w:eastAsiaTheme="minorHAnsi" w:hAnsi="Times New Roman"/>
          <w:sz w:val="28"/>
          <w:szCs w:val="28"/>
        </w:rPr>
        <w:t xml:space="preserve"> услуга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2.11.1. Прием граждан осуществляется в специально выделенных для предоставления муниципальных услуг помещениях.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Доступ заявителей к парковочным местам является бесплатным.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2.11.3. </w:t>
      </w:r>
      <w:r w:rsidR="00863485">
        <w:rPr>
          <w:rFonts w:ascii="Times New Roman" w:eastAsiaTheme="minorHAnsi" w:hAnsi="Times New Roman"/>
          <w:sz w:val="28"/>
          <w:szCs w:val="28"/>
        </w:rPr>
        <w:t>В</w:t>
      </w:r>
      <w:r>
        <w:rPr>
          <w:rFonts w:ascii="Times New Roman" w:eastAsiaTheme="minorHAnsi" w:hAnsi="Times New Roman"/>
          <w:sz w:val="28"/>
          <w:szCs w:val="28"/>
        </w:rPr>
        <w:t>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информационными стендами, на которых размещается визуальная и текстовая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стульями и столами для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информационным стендам должна быть обеспечена возможность свободного доступа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режим работы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графики личного приема граждан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текст настоящего Административного регламента (полная версия - на официальном сайте администрации </w:t>
      </w:r>
      <w:proofErr w:type="spellStart"/>
      <w:r w:rsidR="00A91381">
        <w:rPr>
          <w:rFonts w:ascii="Times New Roman" w:eastAsiaTheme="minorHAnsi" w:hAnsi="Times New Roman"/>
          <w:sz w:val="28"/>
          <w:szCs w:val="28"/>
        </w:rPr>
        <w:t>Платавского</w:t>
      </w:r>
      <w:proofErr w:type="spellEnd"/>
      <w:r w:rsidR="00805F29">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извлечения -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образцы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2.11.7. Требования к обеспечению условий доступности муниципальных услуг для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3"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24.11.1995 </w:t>
      </w:r>
      <w:r w:rsidR="004E3A63">
        <w:rPr>
          <w:rFonts w:ascii="Times New Roman" w:eastAsiaTheme="minorHAnsi" w:hAnsi="Times New Roman"/>
          <w:sz w:val="28"/>
          <w:szCs w:val="28"/>
        </w:rPr>
        <w:t>№</w:t>
      </w:r>
      <w:r>
        <w:rPr>
          <w:rFonts w:ascii="Times New Roman" w:eastAsiaTheme="minorHAnsi" w:hAnsi="Times New Roman"/>
          <w:sz w:val="28"/>
          <w:szCs w:val="28"/>
        </w:rPr>
        <w:t xml:space="preserve"> 181-ФЗ </w:t>
      </w:r>
      <w:r w:rsidR="004E3A63">
        <w:rPr>
          <w:rFonts w:ascii="Times New Roman" w:eastAsiaTheme="minorHAnsi" w:hAnsi="Times New Roman"/>
          <w:sz w:val="28"/>
          <w:szCs w:val="28"/>
        </w:rPr>
        <w:t>«</w:t>
      </w:r>
      <w:r>
        <w:rPr>
          <w:rFonts w:ascii="Times New Roman" w:eastAsiaTheme="minorHAnsi" w:hAnsi="Times New Roman"/>
          <w:sz w:val="28"/>
          <w:szCs w:val="28"/>
        </w:rPr>
        <w:t>О социальной защите инвалидов в Российской Федерации</w:t>
      </w:r>
      <w:r w:rsidR="004E3A63">
        <w:rPr>
          <w:rFonts w:ascii="Times New Roman" w:eastAsiaTheme="minorHAnsi" w:hAnsi="Times New Roman"/>
          <w:sz w:val="28"/>
          <w:szCs w:val="28"/>
        </w:rPr>
        <w:t>»</w:t>
      </w:r>
      <w:r>
        <w:rPr>
          <w:rFonts w:ascii="Times New Roman" w:eastAsiaTheme="minorHAnsi" w:hAnsi="Times New Roman"/>
          <w:sz w:val="28"/>
          <w:szCs w:val="28"/>
        </w:rPr>
        <w:t xml:space="preserve"> и другими законодательными и нормативными правовыми актами Российской Федерации и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2.12. Показатели доступности и качества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2.12.1. Показателями доступности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помещений, предназначенных для предоставления муниципальной услуги,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B950B0" w:rsidRDefault="00805F29"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графика работы администрации</w:t>
      </w:r>
      <w:r w:rsidR="00B950B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w:t>
      </w:r>
      <w:r>
        <w:rPr>
          <w:rFonts w:ascii="Times New Roman" w:eastAsiaTheme="minorHAnsi" w:hAnsi="Times New Roman"/>
          <w:sz w:val="28"/>
          <w:szCs w:val="28"/>
        </w:rPr>
        <w:lastRenderedPageBreak/>
        <w:t>стендах в местах нахождения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муниципальной услуги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2.12.2. Показателями качества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сроков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удельный вес жалоб, поступивших в </w:t>
      </w:r>
      <w:r w:rsidR="00805F29">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2.13. Иные требования, в том числе учитывающие особенности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предоставления</w:t>
      </w:r>
      <w:proofErr w:type="gramEnd"/>
      <w:r>
        <w:rPr>
          <w:rFonts w:ascii="Times New Roman" w:eastAsiaTheme="minorHAnsi" w:hAnsi="Times New Roman"/>
          <w:sz w:val="28"/>
          <w:szCs w:val="28"/>
        </w:rPr>
        <w:t xml:space="preserve"> муниципальной услуги в многофункциональных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центрах</w:t>
      </w:r>
      <w:proofErr w:type="gramEnd"/>
      <w:r>
        <w:rPr>
          <w:rFonts w:ascii="Times New Roman" w:eastAsiaTheme="minorHAnsi" w:hAnsi="Times New Roman"/>
          <w:sz w:val="28"/>
          <w:szCs w:val="28"/>
        </w:rPr>
        <w:t xml:space="preserve"> и особенности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2.13.1. Прием заявителей (прием и выдача документов) осуществляется уполномоченными должностными лицами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2.13.2. Прием заявителей уполномоченными лицами осуществляется в соответствии с графиком (режимом) работы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proofErr w:type="spellStart"/>
      <w:r w:rsidR="00A91381">
        <w:rPr>
          <w:rFonts w:ascii="Times New Roman" w:eastAsiaTheme="minorHAnsi" w:hAnsi="Times New Roman"/>
          <w:sz w:val="28"/>
          <w:szCs w:val="28"/>
        </w:rPr>
        <w:t>Платавского</w:t>
      </w:r>
      <w:proofErr w:type="spellEnd"/>
      <w:r w:rsidR="00863485">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xml:space="preserve">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r w:rsidR="00A91381" w:rsidRPr="00A91381">
        <w:t xml:space="preserve"> </w:t>
      </w:r>
      <w:proofErr w:type="gramStart"/>
      <w:r w:rsidR="00A91381" w:rsidRPr="00A91381">
        <w:rPr>
          <w:rFonts w:ascii="Times New Roman" w:eastAsiaTheme="minorHAnsi" w:hAnsi="Times New Roman"/>
          <w:sz w:val="28"/>
          <w:szCs w:val="28"/>
        </w:rPr>
        <w:t xml:space="preserve">admplatovskoe.ru </w:t>
      </w:r>
      <w:r>
        <w:rPr>
          <w:rFonts w:ascii="Times New Roman" w:eastAsiaTheme="minorHAnsi" w:hAnsi="Times New Roman"/>
          <w:sz w:val="28"/>
          <w:szCs w:val="28"/>
        </w:rPr>
        <w:t>)</w:t>
      </w:r>
      <w:proofErr w:type="gramEnd"/>
      <w:r>
        <w:rPr>
          <w:rFonts w:ascii="Times New Roman" w:eastAsiaTheme="minorHAnsi"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3. СОСТАВ, ПОСЛЕДОВАТЕЛЬНОСТЬ И СРОКИ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ТРЕБОВАНИЯ К ПОРЯДКУ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ИХ ВЫПОЛНЕНИЯ, В ТОМ ЧИСЛЕ ОСОБЕННОСТИ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В ЭЛЕКТРОННОЙ ФОРМЕ, 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ТАКЖЕ В МНОГОФУНКЦИОНАЛЬНЫХ ЦЕНТРАХ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3.1. Исчерпывающий перечень административных процедур</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3.1.1. Предоставление муниципальной услуги включает в себя следующие административные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прием и регистрацию заявления (уведомления) 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рассмотрение представленных документов, в том числе истребование документов (сведений),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выдачу (направление) заявителю разрешения (продление срока действия ранее выданного разрешения) на строительство объекта капитального строительства, направление уведомления о внесении изменений в разрешение на строительство объекта капитального строительства или направление уведомления о возможности получения разрешения (продлении срока действия ранее выданного разрешения) на строительство либо выдачу (направление)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3.1.2. Последовательность действий при предоставлении муниципальной услуги отражена в </w:t>
      </w:r>
      <w:hyperlink w:anchor="Par912" w:history="1">
        <w:r>
          <w:rPr>
            <w:rFonts w:ascii="Times New Roman" w:eastAsiaTheme="minorHAnsi" w:hAnsi="Times New Roman"/>
            <w:color w:val="0000FF"/>
            <w:sz w:val="28"/>
            <w:szCs w:val="28"/>
          </w:rPr>
          <w:t>блок-схеме</w:t>
        </w:r>
      </w:hyperlink>
      <w:r>
        <w:rPr>
          <w:rFonts w:ascii="Times New Roman" w:eastAsiaTheme="minorHAnsi" w:hAnsi="Times New Roman"/>
          <w:sz w:val="28"/>
          <w:szCs w:val="28"/>
        </w:rPr>
        <w:t xml:space="preserve"> предоставления муниципальной услуги, приведенной в приложении N 5 к настоящему Административному регламенту.</w:t>
      </w: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3.2. Прием и регистрация заявления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МФЦ с заявлением либо поступление заявления в адрес </w:t>
      </w:r>
      <w:r w:rsidR="00863485">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Pr>
          <w:rFonts w:ascii="Times New Roman" w:eastAsiaTheme="minorHAnsi" w:hAnsi="Times New Roman"/>
          <w:sz w:val="28"/>
          <w:szCs w:val="28"/>
        </w:rPr>
        <w:lastRenderedPageBreak/>
        <w:t>(функций)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 заявлению (уведомлению) должны быть приложены документы, указанные в </w:t>
      </w:r>
      <w:hyperlink w:anchor="Par111" w:history="1">
        <w:r>
          <w:rPr>
            <w:rFonts w:ascii="Times New Roman" w:eastAsiaTheme="minorHAnsi" w:hAnsi="Times New Roman"/>
            <w:color w:val="0000FF"/>
            <w:sz w:val="28"/>
            <w:szCs w:val="28"/>
          </w:rPr>
          <w:t>п. 2.6.1</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3.2.2. В случае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3.2.3. При личном обращении заявителя или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либо МФЦ должностное лицо, уполномоченное на прием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заявления установленным требованиям;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регистрирует заявление (уведомление) с прилагаемым комплектом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выдает расписку в получении документов по установленной форме (</w:t>
      </w:r>
      <w:hyperlink w:anchor="Par975" w:history="1">
        <w:r>
          <w:rPr>
            <w:rFonts w:ascii="Times New Roman" w:eastAsiaTheme="minorHAnsi" w:hAnsi="Times New Roman"/>
            <w:color w:val="0000FF"/>
            <w:sz w:val="28"/>
            <w:szCs w:val="28"/>
          </w:rPr>
          <w:t>приложение N 6</w:t>
        </w:r>
      </w:hyperlink>
      <w:r>
        <w:rPr>
          <w:rFonts w:ascii="Times New Roman" w:eastAsiaTheme="minorHAnsi" w:hAnsi="Times New Roman"/>
          <w:sz w:val="28"/>
          <w:szCs w:val="28"/>
        </w:rPr>
        <w:t xml:space="preserve">, </w:t>
      </w:r>
      <w:hyperlink w:anchor="Par1125" w:history="1">
        <w:r>
          <w:rPr>
            <w:rFonts w:ascii="Times New Roman" w:eastAsiaTheme="minorHAnsi" w:hAnsi="Times New Roman"/>
            <w:color w:val="0000FF"/>
            <w:sz w:val="28"/>
            <w:szCs w:val="28"/>
          </w:rPr>
          <w:t>N 7</w:t>
        </w:r>
      </w:hyperlink>
      <w:r>
        <w:rPr>
          <w:rFonts w:ascii="Times New Roman" w:eastAsiaTheme="minorHAnsi" w:hAnsi="Times New Roman"/>
          <w:sz w:val="28"/>
          <w:szCs w:val="28"/>
        </w:rPr>
        <w:t xml:space="preserve"> к настоящему Административному регламенту) с указанием перечня документов и даты их получения.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w:t>
      </w:r>
      <w:r w:rsidR="00805F29">
        <w:rPr>
          <w:rFonts w:ascii="Times New Roman" w:eastAsiaTheme="minorHAnsi" w:hAnsi="Times New Roman"/>
          <w:sz w:val="28"/>
          <w:szCs w:val="28"/>
        </w:rPr>
        <w:t xml:space="preserve">сельского поселения </w:t>
      </w:r>
      <w:r>
        <w:rPr>
          <w:rFonts w:ascii="Times New Roman" w:eastAsiaTheme="minorHAnsi" w:hAnsi="Times New Roman"/>
          <w:sz w:val="28"/>
          <w:szCs w:val="28"/>
        </w:rPr>
        <w:t>в течение 1 рабочего дня с момента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3.2.5. При наличии оснований, указанных в </w:t>
      </w:r>
      <w:hyperlink w:anchor="Par209" w:history="1">
        <w:r>
          <w:rPr>
            <w:rFonts w:ascii="Times New Roman" w:eastAsiaTheme="minorHAnsi" w:hAnsi="Times New Roman"/>
            <w:color w:val="0000FF"/>
            <w:sz w:val="28"/>
            <w:szCs w:val="28"/>
          </w:rPr>
          <w:t>подразделе 2.7</w:t>
        </w:r>
      </w:hyperlink>
      <w:r>
        <w:rPr>
          <w:rFonts w:ascii="Times New Roman" w:eastAsiaTheme="minorHAnsi"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Pr>
          <w:rFonts w:ascii="Times New Roman" w:eastAsiaTheme="minorHAnsi" w:hAnsi="Times New Roman"/>
          <w:sz w:val="28"/>
          <w:szCs w:val="28"/>
        </w:rPr>
        <w:lastRenderedPageBreak/>
        <w:t>выявленных недостатков в представленных документах и предлагает принять меры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3.2.6. 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3.2.7.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решения о внесении изменений в разрешение на строительство объекта капитального строительства - в течение 1 рабочего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3.3. Рассмотрение представленных документов, в том числе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истребование</w:t>
      </w:r>
      <w:proofErr w:type="gramEnd"/>
      <w:r>
        <w:rPr>
          <w:rFonts w:ascii="Times New Roman" w:eastAsiaTheme="minorHAnsi" w:hAnsi="Times New Roman"/>
          <w:sz w:val="28"/>
          <w:szCs w:val="28"/>
        </w:rPr>
        <w:t xml:space="preserve"> документов (сведений), указанных в пункте</w:t>
      </w:r>
    </w:p>
    <w:p w:rsidR="00B950B0" w:rsidRDefault="00CA0EC3" w:rsidP="00B950B0">
      <w:pPr>
        <w:autoSpaceDE w:val="0"/>
        <w:autoSpaceDN w:val="0"/>
        <w:adjustRightInd w:val="0"/>
        <w:spacing w:after="0" w:line="240" w:lineRule="auto"/>
        <w:jc w:val="center"/>
        <w:rPr>
          <w:rFonts w:ascii="Times New Roman" w:eastAsiaTheme="minorHAnsi" w:hAnsi="Times New Roman"/>
          <w:sz w:val="28"/>
          <w:szCs w:val="28"/>
        </w:rPr>
      </w:pPr>
      <w:hyperlink w:anchor="Par152" w:history="1">
        <w:r w:rsidR="00B950B0">
          <w:rPr>
            <w:rFonts w:ascii="Times New Roman" w:eastAsiaTheme="minorHAnsi" w:hAnsi="Times New Roman"/>
            <w:color w:val="0000FF"/>
            <w:sz w:val="28"/>
            <w:szCs w:val="28"/>
          </w:rPr>
          <w:t>2.6.2</w:t>
        </w:r>
      </w:hyperlink>
      <w:r w:rsidR="00B950B0">
        <w:rPr>
          <w:rFonts w:ascii="Times New Roman" w:eastAsiaTheme="minorHAnsi" w:hAnsi="Times New Roman"/>
          <w:sz w:val="28"/>
          <w:szCs w:val="28"/>
        </w:rPr>
        <w:t xml:space="preserve"> настоящего Административного регламента, которые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находятся</w:t>
      </w:r>
      <w:proofErr w:type="gramEnd"/>
      <w:r>
        <w:rPr>
          <w:rFonts w:ascii="Times New Roman" w:eastAsiaTheme="minorHAnsi" w:hAnsi="Times New Roman"/>
          <w:sz w:val="28"/>
          <w:szCs w:val="28"/>
        </w:rPr>
        <w:t xml:space="preserve"> в распоряжении государственных органов, органов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местного</w:t>
      </w:r>
      <w:proofErr w:type="gramEnd"/>
      <w:r>
        <w:rPr>
          <w:rFonts w:ascii="Times New Roman" w:eastAsiaTheme="minorHAnsi" w:hAnsi="Times New Roman"/>
          <w:sz w:val="28"/>
          <w:szCs w:val="28"/>
        </w:rPr>
        <w:t xml:space="preserve"> самоуправления и иных органов, в рамках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межведомственного</w:t>
      </w:r>
      <w:proofErr w:type="gramEnd"/>
      <w:r>
        <w:rPr>
          <w:rFonts w:ascii="Times New Roman" w:eastAsiaTheme="minorHAnsi" w:hAnsi="Times New Roman"/>
          <w:sz w:val="28"/>
          <w:szCs w:val="28"/>
        </w:rPr>
        <w:t xml:space="preserve">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3.3.1. Основанием для начала административной процедуры является поступление заявления (уведомления) и прилагаемых к нему документов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3.3.2. </w:t>
      </w:r>
      <w:r w:rsidR="00863485">
        <w:rPr>
          <w:rFonts w:ascii="Times New Roman" w:eastAsiaTheme="minorHAnsi" w:hAnsi="Times New Roman"/>
          <w:sz w:val="28"/>
          <w:szCs w:val="28"/>
        </w:rPr>
        <w:t>Глава поселения</w:t>
      </w:r>
      <w:r>
        <w:rPr>
          <w:rFonts w:ascii="Times New Roman" w:eastAsiaTheme="minorHAnsi" w:hAnsi="Times New Roman"/>
          <w:sz w:val="28"/>
          <w:szCs w:val="28"/>
        </w:rPr>
        <w:t xml:space="preserve"> определяет должностное лицо, ответственное за предоставление муниципальной услуги (далее -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3.3.3. Специалист проводит проверку заявления (уведомления) и прилагаемых документов на соответствие требованиям, установленным </w:t>
      </w:r>
      <w:hyperlink w:anchor="Par107" w:history="1">
        <w:r>
          <w:rPr>
            <w:rFonts w:ascii="Times New Roman" w:eastAsiaTheme="minorHAnsi" w:hAnsi="Times New Roman"/>
            <w:color w:val="0000FF"/>
            <w:sz w:val="28"/>
            <w:szCs w:val="28"/>
          </w:rPr>
          <w:t>подразделом 2.6</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3.3.4. В случае отсутствия оснований, установленных </w:t>
      </w:r>
      <w:hyperlink w:anchor="Par215" w:history="1">
        <w:r>
          <w:rPr>
            <w:rFonts w:ascii="Times New Roman" w:eastAsiaTheme="minorHAnsi" w:hAnsi="Times New Roman"/>
            <w:color w:val="0000FF"/>
            <w:sz w:val="28"/>
            <w:szCs w:val="28"/>
          </w:rPr>
          <w:t>подразделом 2.8</w:t>
        </w:r>
      </w:hyperlink>
      <w:r>
        <w:rPr>
          <w:rFonts w:ascii="Times New Roman" w:eastAsiaTheme="minorHAnsi"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специалист в рамках межведомственного взаимодействия направляет запросы: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кадастровый</w:t>
      </w:r>
      <w:proofErr w:type="gramEnd"/>
      <w:r>
        <w:rPr>
          <w:rFonts w:ascii="Times New Roman" w:eastAsiaTheme="minorHAnsi" w:hAnsi="Times New Roman"/>
          <w:sz w:val="28"/>
          <w:szCs w:val="28"/>
        </w:rPr>
        <w:t xml:space="preserve"> (условный) номер объекта недвижимости;</w:t>
      </w:r>
    </w:p>
    <w:p w:rsidR="00B950B0" w:rsidRPr="003F7205"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3F7205">
        <w:rPr>
          <w:rFonts w:ascii="Times New Roman" w:eastAsiaTheme="minorHAnsi" w:hAnsi="Times New Roman"/>
          <w:sz w:val="28"/>
          <w:szCs w:val="28"/>
        </w:rPr>
        <w:lastRenderedPageBreak/>
        <w:t>ОКАТО;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w:t>
      </w:r>
      <w:proofErr w:type="gramEnd"/>
      <w:r>
        <w:rPr>
          <w:rFonts w:ascii="Times New Roman" w:eastAsiaTheme="minorHAnsi" w:hAnsi="Times New Roman"/>
          <w:sz w:val="28"/>
          <w:szCs w:val="28"/>
        </w:rPr>
        <w:t xml:space="preserve"> района, города, населенного пункта, улицы, номер дома, корпуса, строения, квартиры;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назначение</w:t>
      </w:r>
      <w:proofErr w:type="gramEnd"/>
      <w:r>
        <w:rPr>
          <w:rFonts w:ascii="Times New Roman" w:eastAsiaTheme="minorHAnsi" w:hAnsi="Times New Roman"/>
          <w:sz w:val="28"/>
          <w:szCs w:val="28"/>
        </w:rPr>
        <w:t xml:space="preserve">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площадь</w:t>
      </w:r>
      <w:proofErr w:type="gramEnd"/>
      <w:r>
        <w:rPr>
          <w:rFonts w:ascii="Times New Roman" w:eastAsiaTheme="minorHAnsi" w:hAnsi="Times New Roman"/>
          <w:sz w:val="28"/>
          <w:szCs w:val="28"/>
        </w:rPr>
        <w:t xml:space="preserve">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по охране объектов культурного наследия Воронежской области 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данные</w:t>
      </w:r>
      <w:proofErr w:type="gramEnd"/>
      <w:r>
        <w:rPr>
          <w:rFonts w:ascii="Times New Roman" w:eastAsiaTheme="minorHAnsi" w:hAnsi="Times New Roman"/>
          <w:sz w:val="28"/>
          <w:szCs w:val="28"/>
        </w:rPr>
        <w:t xml:space="preserve"> о заявителе - физическом лице (Ф.И.О., данные документа, удостоверяющего личность);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данные</w:t>
      </w:r>
      <w:proofErr w:type="gramEnd"/>
      <w:r>
        <w:rPr>
          <w:rFonts w:ascii="Times New Roman" w:eastAsiaTheme="minorHAnsi" w:hAnsi="Times New Roman"/>
          <w:sz w:val="28"/>
          <w:szCs w:val="28"/>
        </w:rPr>
        <w:t xml:space="preserve"> о заявителе - юридическом лице (полное наименование, ОГРН, ИНН, дата государственной регистрации, страна регистрации, дата и номер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w:t>
      </w:r>
      <w:proofErr w:type="gramEnd"/>
      <w:r>
        <w:rPr>
          <w:rFonts w:ascii="Times New Roman" w:eastAsiaTheme="minorHAnsi" w:hAnsi="Times New Roman"/>
          <w:sz w:val="28"/>
          <w:szCs w:val="28"/>
        </w:rPr>
        <w:t xml:space="preserve"> района, города, населенного пункта, улицы, номер дома, корпуса, строения, квартиры;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в </w:t>
      </w:r>
      <w:r w:rsidR="000330AD" w:rsidRPr="0026733F">
        <w:rPr>
          <w:rFonts w:ascii="Times New Roman" w:eastAsiaTheme="minorHAnsi" w:hAnsi="Times New Roman"/>
          <w:sz w:val="28"/>
          <w:szCs w:val="28"/>
        </w:rPr>
        <w:t>распоряжении администрации сельского поселения</w:t>
      </w:r>
      <w:r w:rsidR="000330AD" w:rsidRPr="0026733F">
        <w:rPr>
          <w:rFonts w:ascii="Times New Roman" w:eastAsiaTheme="minorHAnsi" w:hAnsi="Times New Roman"/>
          <w:color w:val="C00000"/>
          <w:sz w:val="28"/>
          <w:szCs w:val="28"/>
        </w:rPr>
        <w:t xml:space="preserve"> </w:t>
      </w:r>
      <w:r w:rsidR="000330AD" w:rsidRPr="0026733F">
        <w:rPr>
          <w:rFonts w:ascii="Times New Roman" w:eastAsiaTheme="minorHAnsi" w:hAnsi="Times New Roman"/>
          <w:sz w:val="28"/>
          <w:szCs w:val="28"/>
        </w:rPr>
        <w:t>находятся</w:t>
      </w: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следующие документы</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градостроительного</w:t>
      </w:r>
      <w:proofErr w:type="gramEnd"/>
      <w:r>
        <w:rPr>
          <w:rFonts w:ascii="Times New Roman" w:eastAsiaTheme="minorHAnsi" w:hAnsi="Times New Roman"/>
          <w:sz w:val="28"/>
          <w:szCs w:val="28"/>
        </w:rPr>
        <w:t xml:space="preserve"> плана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разрешения</w:t>
      </w:r>
      <w:proofErr w:type="gramEnd"/>
      <w:r>
        <w:rPr>
          <w:rFonts w:ascii="Times New Roman" w:eastAsiaTheme="minorHAnsi" w:hAnsi="Times New Roman"/>
          <w:sz w:val="28"/>
          <w:szCs w:val="28"/>
        </w:rPr>
        <w:t xml:space="preserve">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4"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в администрацию сельского поселения</w:t>
      </w:r>
      <w:r w:rsidR="000330AD" w:rsidRPr="0026733F">
        <w:rPr>
          <w:rFonts w:ascii="Times New Roman" w:eastAsiaTheme="minorHAnsi" w:hAnsi="Times New Roman"/>
          <w:color w:val="C00000"/>
          <w:sz w:val="28"/>
          <w:szCs w:val="28"/>
        </w:rPr>
        <w:t xml:space="preserve"> </w:t>
      </w:r>
      <w:r w:rsidRPr="0026733F">
        <w:rPr>
          <w:rFonts w:ascii="Times New Roman" w:eastAsiaTheme="minorHAnsi" w:hAnsi="Times New Roman"/>
          <w:sz w:val="28"/>
          <w:szCs w:val="28"/>
        </w:rPr>
        <w:t>на</w:t>
      </w:r>
      <w:r>
        <w:rPr>
          <w:rFonts w:ascii="Times New Roman" w:eastAsiaTheme="minorHAnsi" w:hAnsi="Times New Roman"/>
          <w:sz w:val="28"/>
          <w:szCs w:val="28"/>
        </w:rPr>
        <w:t xml:space="preserve"> получение решения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путем</w:t>
      </w:r>
      <w:proofErr w:type="gramEnd"/>
      <w:r>
        <w:rPr>
          <w:rFonts w:ascii="Times New Roman" w:eastAsiaTheme="minorHAnsi" w:hAnsi="Times New Roman"/>
          <w:sz w:val="28"/>
          <w:szCs w:val="28"/>
        </w:rPr>
        <w:t xml:space="preserve">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путем</w:t>
      </w:r>
      <w:proofErr w:type="gramEnd"/>
      <w:r>
        <w:rPr>
          <w:rFonts w:ascii="Times New Roman" w:eastAsiaTheme="minorHAnsi" w:hAnsi="Times New Roman"/>
          <w:sz w:val="28"/>
          <w:szCs w:val="28"/>
        </w:rPr>
        <w:t xml:space="preserve">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3.3.6. Результатом административной процедуры является установление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в случае рассмотрения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53" w:history="1">
        <w:r>
          <w:rPr>
            <w:rFonts w:ascii="Times New Roman" w:eastAsiaTheme="minorHAnsi" w:hAnsi="Times New Roman"/>
            <w:color w:val="0000FF"/>
            <w:sz w:val="28"/>
            <w:szCs w:val="28"/>
          </w:rPr>
          <w:t>подпунктах 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w:t>
      </w:r>
      <w:r w:rsidRPr="0026733F">
        <w:rPr>
          <w:rFonts w:ascii="Times New Roman" w:eastAsiaTheme="minorHAnsi" w:hAnsi="Times New Roman"/>
          <w:sz w:val="28"/>
          <w:szCs w:val="28"/>
        </w:rPr>
        <w:t>взаимодействия -</w:t>
      </w:r>
      <w:r w:rsidR="00615F11" w:rsidRPr="0026733F">
        <w:rPr>
          <w:rFonts w:ascii="Times New Roman" w:eastAsiaTheme="minorHAnsi" w:hAnsi="Times New Roman"/>
          <w:sz w:val="28"/>
          <w:szCs w:val="28"/>
        </w:rPr>
        <w:t xml:space="preserve"> 4</w:t>
      </w:r>
      <w:r w:rsidRPr="0026733F">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рассмотрения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3.4. Подготовка разрешения (продление срока действия ранее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выданного</w:t>
      </w:r>
      <w:proofErr w:type="gramEnd"/>
      <w:r>
        <w:rPr>
          <w:rFonts w:ascii="Times New Roman" w:eastAsiaTheme="minorHAnsi" w:hAnsi="Times New Roman"/>
          <w:sz w:val="28"/>
          <w:szCs w:val="28"/>
        </w:rPr>
        <w:t xml:space="preserve"> разрешения) на строительство,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внесении изменений в разрешение на строительство,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уведомления</w:t>
      </w:r>
      <w:proofErr w:type="gramEnd"/>
      <w:r>
        <w:rPr>
          <w:rFonts w:ascii="Times New Roman" w:eastAsiaTheme="minorHAnsi" w:hAnsi="Times New Roman"/>
          <w:sz w:val="28"/>
          <w:szCs w:val="28"/>
        </w:rPr>
        <w:t xml:space="preserve"> о возможности получения разрешения (продлении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срока</w:t>
      </w:r>
      <w:proofErr w:type="gramEnd"/>
      <w:r>
        <w:rPr>
          <w:rFonts w:ascii="Times New Roman" w:eastAsiaTheme="minorHAnsi" w:hAnsi="Times New Roman"/>
          <w:sz w:val="28"/>
          <w:szCs w:val="28"/>
        </w:rPr>
        <w:t xml:space="preserve"> действия ранее выданного разрешения) на строительство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либо</w:t>
      </w:r>
      <w:proofErr w:type="gramEnd"/>
      <w:r>
        <w:rPr>
          <w:rFonts w:ascii="Times New Roman" w:eastAsiaTheme="minorHAnsi" w:hAnsi="Times New Roman"/>
          <w:sz w:val="28"/>
          <w:szCs w:val="28"/>
        </w:rPr>
        <w:t xml:space="preserve"> уведомления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3.4.1. В случае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3.4.2. В случае наличия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 По результатам принятого решения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3.4.3.1. Готовит проект </w:t>
      </w:r>
      <w:hyperlink w:anchor="Par1232" w:history="1">
        <w:r>
          <w:rPr>
            <w:rFonts w:ascii="Times New Roman" w:eastAsiaTheme="minorHAnsi" w:hAnsi="Times New Roman"/>
            <w:color w:val="0000FF"/>
            <w:sz w:val="28"/>
            <w:szCs w:val="28"/>
          </w:rPr>
          <w:t>разрешения</w:t>
        </w:r>
      </w:hyperlink>
      <w:r>
        <w:rPr>
          <w:rFonts w:ascii="Times New Roman" w:eastAsiaTheme="minorHAnsi" w:hAnsi="Times New Roman"/>
          <w:sz w:val="28"/>
          <w:szCs w:val="28"/>
        </w:rPr>
        <w:t xml:space="preserve"> (проект решения о продлении срока действия ранее выданного разрешения) на строительство по форме, приведенной в приложении N 8 к настоящему Административному регламенту, проект </w:t>
      </w:r>
      <w:hyperlink w:anchor="Par1413" w:history="1">
        <w:r>
          <w:rPr>
            <w:rFonts w:ascii="Times New Roman" w:eastAsiaTheme="minorHAnsi" w:hAnsi="Times New Roman"/>
            <w:color w:val="0000FF"/>
            <w:sz w:val="28"/>
            <w:szCs w:val="28"/>
          </w:rPr>
          <w:t>уведомления</w:t>
        </w:r>
      </w:hyperlink>
      <w:r>
        <w:rPr>
          <w:rFonts w:ascii="Times New Roman" w:eastAsiaTheme="minorHAnsi" w:hAnsi="Times New Roman"/>
          <w:sz w:val="28"/>
          <w:szCs w:val="28"/>
        </w:rPr>
        <w:t xml:space="preserve"> о внесении изменений в разрешение по форме, приведенной в приложении N 9 к настоящему Административному регламенту, либо проект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3.4.3.2. Передает подготовленные проекты на подписание </w:t>
      </w:r>
      <w:r w:rsidR="0071733E">
        <w:rPr>
          <w:rFonts w:ascii="Times New Roman" w:eastAsiaTheme="minorHAnsi" w:hAnsi="Times New Roman"/>
          <w:sz w:val="28"/>
          <w:szCs w:val="28"/>
        </w:rPr>
        <w:t>главе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3.4.3.3. Регистрирует подписанные документы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3.4.4. При поступлении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 xml:space="preserve">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3.5. Выдача (направление) заявителю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подтверждающих</w:t>
      </w:r>
      <w:proofErr w:type="gramEnd"/>
      <w:r>
        <w:rPr>
          <w:rFonts w:ascii="Times New Roman" w:eastAsiaTheme="minorHAnsi" w:hAnsi="Times New Roman"/>
          <w:sz w:val="28"/>
          <w:szCs w:val="28"/>
        </w:rPr>
        <w:t xml:space="preserve"> предоставление муниципальной услуги, либо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уведомления</w:t>
      </w:r>
      <w:proofErr w:type="gramEnd"/>
      <w:r>
        <w:rPr>
          <w:rFonts w:ascii="Times New Roman" w:eastAsiaTheme="minorHAnsi" w:hAnsi="Times New Roman"/>
          <w:sz w:val="28"/>
          <w:szCs w:val="28"/>
        </w:rPr>
        <w:t xml:space="preserve">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4" w:name="Par414"/>
      <w:bookmarkEnd w:id="14"/>
      <w:r>
        <w:rPr>
          <w:rFonts w:ascii="Times New Roman" w:eastAsiaTheme="minorHAnsi" w:hAnsi="Times New Roman"/>
          <w:sz w:val="28"/>
          <w:szCs w:val="28"/>
        </w:rPr>
        <w:t>3.5.1. Разрешение (продление срока действия ранее выданного разрешения) на строительство объекта капитального строительства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B950B0"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непосредственно по месту подачи заявления (в </w:t>
      </w:r>
      <w:r w:rsidR="002744F2">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 адресу:</w:t>
      </w:r>
      <w:r w:rsidR="00792679">
        <w:rPr>
          <w:rFonts w:ascii="Times New Roman" w:eastAsiaTheme="minorHAnsi" w:hAnsi="Times New Roman"/>
          <w:sz w:val="28"/>
          <w:szCs w:val="28"/>
        </w:rPr>
        <w:t xml:space="preserve"> 396387 Воронежская область, Репьевский район, </w:t>
      </w:r>
      <w:proofErr w:type="spellStart"/>
      <w:r w:rsidR="00792679">
        <w:rPr>
          <w:rFonts w:ascii="Times New Roman" w:eastAsiaTheme="minorHAnsi" w:hAnsi="Times New Roman"/>
          <w:sz w:val="28"/>
          <w:szCs w:val="28"/>
        </w:rPr>
        <w:t>с.Платава</w:t>
      </w:r>
      <w:proofErr w:type="spellEnd"/>
      <w:r w:rsidR="00792679">
        <w:rPr>
          <w:rFonts w:ascii="Times New Roman" w:eastAsiaTheme="minorHAnsi" w:hAnsi="Times New Roman"/>
          <w:sz w:val="28"/>
          <w:szCs w:val="28"/>
        </w:rPr>
        <w:t xml:space="preserve">, </w:t>
      </w:r>
      <w:proofErr w:type="spellStart"/>
      <w:r w:rsidR="00792679">
        <w:rPr>
          <w:rFonts w:ascii="Times New Roman" w:eastAsiaTheme="minorHAnsi" w:hAnsi="Times New Roman"/>
          <w:sz w:val="28"/>
          <w:szCs w:val="28"/>
        </w:rPr>
        <w:t>ул.Советская</w:t>
      </w:r>
      <w:proofErr w:type="spellEnd"/>
      <w:r w:rsidR="00792679">
        <w:rPr>
          <w:rFonts w:ascii="Times New Roman" w:eastAsiaTheme="minorHAnsi" w:hAnsi="Times New Roman"/>
          <w:sz w:val="28"/>
          <w:szCs w:val="28"/>
        </w:rPr>
        <w:t xml:space="preserve"> д.51б</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 (в случае подачи заявления на выдачу разрешения на строительство объекта капитального строительства через указанные порталы).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3.5.2. В случае неполучения по месту подачи заявления заявителем разрешения (продления срока действия ранее выданного разрешения) на строительство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3.5.3. В случае неполучения по месту подачи заявления заявителем уведомления о мотивированном отказе в предоставлении муниципальной услуги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мотивированном отказе в предоставлении муниципальной услуги в течение 1 календарного дня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3.5.4.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3.5.5. Результатом административной процедуры является выдача (направление) заявителю разрешения (продления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(продления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направления уведомления о внесении изменений в разрешение на строительство объекта капитального строительства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3.6. Подача заявителем запроса и иных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необходимых</w:t>
      </w:r>
      <w:proofErr w:type="gramEnd"/>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прием таких запросов и документов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3.6.4. Получение результата муниципальной услуги в электронной форме предусмотрено (в случае подачи заявления на выдачу разрешения на строительство объекта капитального строительства через Единый портал государственных и муниципальных услуг (функций) и (или)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 xml:space="preserve">3.7. Взаимодействие </w:t>
      </w:r>
      <w:r w:rsidR="003F7205">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с иными органами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государственной</w:t>
      </w:r>
      <w:proofErr w:type="gramEnd"/>
      <w:r>
        <w:rPr>
          <w:rFonts w:ascii="Times New Roman" w:eastAsiaTheme="minorHAnsi" w:hAnsi="Times New Roman"/>
          <w:sz w:val="28"/>
          <w:szCs w:val="28"/>
        </w:rPr>
        <w:t xml:space="preserve"> власти, органами местного самоуправления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организациями, участвующими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муниципальных</w:t>
      </w:r>
      <w:proofErr w:type="gramEnd"/>
      <w:r>
        <w:rPr>
          <w:rFonts w:ascii="Times New Roman" w:eastAsiaTheme="minorHAnsi" w:hAnsi="Times New Roman"/>
          <w:sz w:val="28"/>
          <w:szCs w:val="28"/>
        </w:rPr>
        <w:t xml:space="preserve"> услуг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правоустанавливающих документов на земельный участок предусмотрено межведомственное взаимодействие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5"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 </w:t>
      </w:r>
      <w:r w:rsidRPr="0026733F">
        <w:rPr>
          <w:rFonts w:ascii="Times New Roman" w:eastAsiaTheme="minorHAnsi" w:hAnsi="Times New Roman"/>
          <w:sz w:val="28"/>
          <w:szCs w:val="28"/>
        </w:rPr>
        <w:t xml:space="preserve">данные документы </w:t>
      </w:r>
      <w:r w:rsidR="00615F11" w:rsidRPr="0026733F">
        <w:rPr>
          <w:rFonts w:ascii="Times New Roman" w:eastAsiaTheme="minorHAnsi" w:hAnsi="Times New Roman"/>
          <w:sz w:val="28"/>
          <w:szCs w:val="28"/>
        </w:rPr>
        <w:t>находятся 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3F7205">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lastRenderedPageBreak/>
        <w:t>4. ФОРМЫ КОНТРОЛЯ ЗА ИСПОЛНЕНИЕМ</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4.1. Текущий контроль организации предоставления муниципальной услуги осуществляется </w:t>
      </w:r>
      <w:r w:rsidR="003F7205">
        <w:rPr>
          <w:rFonts w:ascii="Times New Roman" w:eastAsiaTheme="minorHAnsi" w:hAnsi="Times New Roman"/>
          <w:sz w:val="28"/>
          <w:szCs w:val="28"/>
        </w:rPr>
        <w:t xml:space="preserve">главой </w:t>
      </w:r>
      <w:proofErr w:type="spellStart"/>
      <w:r w:rsidR="00792679">
        <w:rPr>
          <w:rFonts w:ascii="Times New Roman" w:eastAsiaTheme="minorHAnsi" w:hAnsi="Times New Roman"/>
          <w:sz w:val="28"/>
          <w:szCs w:val="28"/>
        </w:rPr>
        <w:t>Платавского</w:t>
      </w:r>
      <w:proofErr w:type="spellEnd"/>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3F7205">
        <w:rPr>
          <w:rFonts w:ascii="Times New Roman" w:eastAsiaTheme="minorHAnsi" w:hAnsi="Times New Roman"/>
          <w:sz w:val="28"/>
          <w:szCs w:val="28"/>
        </w:rPr>
        <w:t>муниципальными нормативными правовыми актами</w:t>
      </w:r>
      <w:r>
        <w:rPr>
          <w:rFonts w:ascii="Times New Roman" w:eastAsiaTheme="minorHAnsi" w:hAnsi="Times New Roman"/>
          <w:sz w:val="28"/>
          <w:szCs w:val="28"/>
        </w:rPr>
        <w:t xml:space="preserve">, должностными инструкциями муниципальных служащих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Муниципальные служащие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r w:rsidR="00792679">
        <w:rPr>
          <w:rFonts w:ascii="Times New Roman" w:eastAsiaTheme="minorHAnsi" w:hAnsi="Times New Roman"/>
          <w:sz w:val="28"/>
          <w:szCs w:val="28"/>
        </w:rPr>
        <w:t>Платавского</w:t>
      </w:r>
      <w:proofErr w:type="spellEnd"/>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4.4. Порядок и периодичность осуществления плановых и </w:t>
      </w:r>
      <w:proofErr w:type="gramStart"/>
      <w:r>
        <w:rPr>
          <w:rFonts w:ascii="Times New Roman" w:eastAsiaTheme="minorHAnsi" w:hAnsi="Times New Roman"/>
          <w:sz w:val="28"/>
          <w:szCs w:val="28"/>
        </w:rPr>
        <w:t>внеплановых проверок полноты</w:t>
      </w:r>
      <w:proofErr w:type="gramEnd"/>
      <w:r>
        <w:rPr>
          <w:rFonts w:ascii="Times New Roman" w:eastAsiaTheme="minorHAnsi" w:hAnsi="Times New Roman"/>
          <w:sz w:val="28"/>
          <w:szCs w:val="28"/>
        </w:rPr>
        <w:t xml:space="preserve">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3F7205">
        <w:rPr>
          <w:rFonts w:ascii="Times New Roman" w:eastAsiaTheme="minorHAnsi" w:hAnsi="Times New Roman"/>
          <w:sz w:val="28"/>
          <w:szCs w:val="28"/>
        </w:rPr>
        <w:t>главой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3F7205">
        <w:rPr>
          <w:rFonts w:ascii="Times New Roman" w:eastAsiaTheme="minorHAnsi" w:hAnsi="Times New Roman"/>
          <w:sz w:val="28"/>
          <w:szCs w:val="28"/>
        </w:rPr>
        <w:t>распоряжением администрации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5. ДОСУДЕБНЫЙ (ВНЕСУДЕБНЫЙ) ПОРЯДОК ОБЖАЛОВАНИЯ РЕШЕНИЙ</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ДЕЙСТВИЙ (БЕЗДЕЙСТВИЯ)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МУНИЦИПАЛЬНУЮ УСЛУГУ, А ТАКЖЕ ДОЛЖНОСТНЫХ ЛИЦ,</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СЛУЖАЩИХ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 Заявители имеют право на обжалование решений и действий (бездействия) должностных лиц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досудебном порядке, на получение информации, необходимой для обоснования и рассмотрения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5.2. Заявитель может обратиться с жалобой в том числе в следующих случаях: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регистрации запроса заявителя о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7F1B81">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5.3. Оснований для отказа в рассмотрении жалобы не имеется.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5.4. Основанием для начала процедуры досудебного (внесудебного) обжалования является поступившая жалоба.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Жалоба может быть направлена по почте, через МФЦ,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Pr>
          <w:rFonts w:ascii="Times New Roman" w:eastAsiaTheme="minorHAnsi" w:hAnsi="Times New Roman"/>
          <w:sz w:val="28"/>
          <w:szCs w:val="28"/>
        </w:rPr>
        <w:lastRenderedPageBreak/>
        <w:t xml:space="preserve">(функций), Портала государственных и муниципальных услуг Воронежской области, либо через официальный сайт администрации </w:t>
      </w:r>
      <w:proofErr w:type="spellStart"/>
      <w:r w:rsidR="00792679">
        <w:rPr>
          <w:rFonts w:ascii="Times New Roman" w:eastAsiaTheme="minorHAnsi" w:hAnsi="Times New Roman"/>
          <w:sz w:val="28"/>
          <w:szCs w:val="28"/>
        </w:rPr>
        <w:t>Платавского</w:t>
      </w:r>
      <w:proofErr w:type="spellEnd"/>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а также может быть принята при личном приеме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history="1">
        <w:r>
          <w:rPr>
            <w:rFonts w:ascii="Times New Roman" w:eastAsiaTheme="minorHAnsi" w:hAnsi="Times New Roman"/>
            <w:color w:val="0000FF"/>
            <w:sz w:val="28"/>
            <w:szCs w:val="28"/>
          </w:rPr>
          <w:t>частью 2 статьи 6</w:t>
        </w:r>
      </w:hyperlink>
      <w:r>
        <w:rPr>
          <w:rFonts w:ascii="Times New Roman" w:eastAsiaTheme="minorHAnsi" w:hAnsi="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7" w:history="1">
        <w:r>
          <w:rPr>
            <w:rFonts w:ascii="Times New Roman" w:eastAsiaTheme="minorHAnsi" w:hAnsi="Times New Roman"/>
            <w:color w:val="0000FF"/>
            <w:sz w:val="28"/>
            <w:szCs w:val="28"/>
          </w:rPr>
          <w:t>статьей 11.2</w:t>
        </w:r>
      </w:hyperlink>
      <w:r>
        <w:rPr>
          <w:rFonts w:ascii="Times New Roman" w:eastAsiaTheme="minorHAnsi" w:hAnsi="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5.5. Жалоба должна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наименование органа, обеспечивающего организацию предоставле</w:t>
      </w:r>
      <w:r w:rsidR="00D455B7">
        <w:rPr>
          <w:rFonts w:ascii="Times New Roman" w:eastAsiaTheme="minorHAnsi" w:hAnsi="Times New Roman"/>
          <w:sz w:val="28"/>
          <w:szCs w:val="28"/>
        </w:rPr>
        <w:t>ния муниципальной услуги</w:t>
      </w:r>
      <w:r>
        <w:rPr>
          <w:rFonts w:ascii="Times New Roman" w:eastAsiaTheme="minorHAnsi" w:hAnsi="Times New Roman"/>
          <w:sz w:val="28"/>
          <w:szCs w:val="28"/>
        </w:rPr>
        <w:t>, должностного лица либо муниципального служащего, решения и действия (бездействие) которых обжалуются;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сведения об обжалуемых решениях и действиях (бездействии) </w:t>
      </w:r>
      <w:r w:rsidR="00D455B7">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доводы, на основании которых заявитель не согласен с решением и действием (бездействием)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5" w:name="Par484"/>
      <w:bookmarkEnd w:id="15"/>
      <w:r>
        <w:rPr>
          <w:rFonts w:ascii="Times New Roman" w:eastAsiaTheme="minorHAnsi" w:hAnsi="Times New Roman"/>
          <w:sz w:val="28"/>
          <w:szCs w:val="28"/>
        </w:rPr>
        <w:t xml:space="preserve">5.6. Жалобы на решения, принятые </w:t>
      </w:r>
      <w:r w:rsidR="00D455B7">
        <w:rPr>
          <w:rFonts w:ascii="Times New Roman" w:eastAsiaTheme="minorHAnsi" w:hAnsi="Times New Roman"/>
          <w:sz w:val="28"/>
          <w:szCs w:val="28"/>
        </w:rPr>
        <w:t>должностными лицами администрации</w:t>
      </w:r>
      <w:r>
        <w:rPr>
          <w:rFonts w:ascii="Times New Roman" w:eastAsiaTheme="minorHAnsi" w:hAnsi="Times New Roman"/>
          <w:sz w:val="28"/>
          <w:szCs w:val="28"/>
        </w:rPr>
        <w:t xml:space="preserve">, подаются </w:t>
      </w:r>
      <w:r w:rsidR="00D455B7">
        <w:rPr>
          <w:rFonts w:ascii="Times New Roman" w:eastAsiaTheme="minorHAnsi" w:hAnsi="Times New Roman"/>
          <w:sz w:val="28"/>
          <w:szCs w:val="28"/>
        </w:rPr>
        <w:t xml:space="preserve">главе </w:t>
      </w:r>
      <w:proofErr w:type="spellStart"/>
      <w:r w:rsidR="00792679">
        <w:rPr>
          <w:rFonts w:ascii="Times New Roman" w:eastAsiaTheme="minorHAnsi" w:hAnsi="Times New Roman"/>
          <w:sz w:val="28"/>
          <w:szCs w:val="28"/>
        </w:rPr>
        <w:t>Платавского</w:t>
      </w:r>
      <w:proofErr w:type="spellEnd"/>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а также в Управление Федеральной антимонопольной службы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5.7. </w:t>
      </w:r>
      <w:r w:rsidR="00D455B7">
        <w:rPr>
          <w:rFonts w:ascii="Times New Roman" w:eastAsiaTheme="minorHAnsi" w:hAnsi="Times New Roman"/>
          <w:sz w:val="28"/>
          <w:szCs w:val="28"/>
        </w:rPr>
        <w:t>Глава сельского поселения,</w:t>
      </w:r>
      <w:r>
        <w:rPr>
          <w:rFonts w:ascii="Times New Roman" w:eastAsiaTheme="minorHAnsi" w:hAnsi="Times New Roman"/>
          <w:sz w:val="28"/>
          <w:szCs w:val="28"/>
        </w:rPr>
        <w:t xml:space="preserve"> провод</w:t>
      </w:r>
      <w:r w:rsidR="00D455B7">
        <w:rPr>
          <w:rFonts w:ascii="Times New Roman" w:eastAsiaTheme="minorHAnsi" w:hAnsi="Times New Roman"/>
          <w:sz w:val="28"/>
          <w:szCs w:val="28"/>
        </w:rPr>
        <w:t>и</w:t>
      </w:r>
      <w:r>
        <w:rPr>
          <w:rFonts w:ascii="Times New Roman" w:eastAsiaTheme="minorHAnsi" w:hAnsi="Times New Roman"/>
          <w:sz w:val="28"/>
          <w:szCs w:val="28"/>
        </w:rPr>
        <w:t>т личный прием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792679">
        <w:rPr>
          <w:rFonts w:ascii="Times New Roman" w:eastAsiaTheme="minorHAnsi" w:hAnsi="Times New Roman"/>
          <w:sz w:val="28"/>
          <w:szCs w:val="28"/>
        </w:rPr>
        <w:t>Платавского</w:t>
      </w:r>
      <w:proofErr w:type="spellEnd"/>
      <w:r w:rsidR="00B1201C">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5.8. Жалоба, поступившая в администрацию </w:t>
      </w:r>
      <w:proofErr w:type="spellStart"/>
      <w:r w:rsidR="00792679">
        <w:rPr>
          <w:rFonts w:ascii="Times New Roman" w:eastAsiaTheme="minorHAnsi" w:hAnsi="Times New Roman"/>
          <w:sz w:val="28"/>
          <w:szCs w:val="28"/>
        </w:rPr>
        <w:t>Платавского</w:t>
      </w:r>
      <w:proofErr w:type="spellEnd"/>
      <w:r w:rsidR="00792679">
        <w:rPr>
          <w:rFonts w:ascii="Times New Roman" w:eastAsiaTheme="minorHAnsi" w:hAnsi="Times New Roman"/>
          <w:sz w:val="28"/>
          <w:szCs w:val="28"/>
        </w:rPr>
        <w:t xml:space="preserve"> </w:t>
      </w:r>
      <w:r w:rsidR="000C5401">
        <w:rPr>
          <w:rFonts w:ascii="Times New Roman" w:eastAsiaTheme="minorHAnsi" w:hAnsi="Times New Roman"/>
          <w:sz w:val="28"/>
          <w:szCs w:val="28"/>
        </w:rPr>
        <w:t>сельского пос</w:t>
      </w:r>
      <w:r w:rsidR="0091775C">
        <w:rPr>
          <w:rFonts w:ascii="Times New Roman" w:eastAsiaTheme="minorHAnsi" w:hAnsi="Times New Roman"/>
          <w:sz w:val="28"/>
          <w:szCs w:val="28"/>
        </w:rPr>
        <w:t>е</w:t>
      </w:r>
      <w:r w:rsidR="000C5401">
        <w:rPr>
          <w:rFonts w:ascii="Times New Roman" w:eastAsiaTheme="minorHAnsi" w:hAnsi="Times New Roman"/>
          <w:sz w:val="28"/>
          <w:szCs w:val="28"/>
        </w:rPr>
        <w:t>ления</w:t>
      </w:r>
      <w:r>
        <w:rPr>
          <w:rFonts w:ascii="Times New Roman" w:eastAsiaTheme="minorHAnsi" w:hAnsi="Times New Roman"/>
          <w:sz w:val="28"/>
          <w:szCs w:val="28"/>
        </w:rPr>
        <w:t xml:space="preserve">, </w:t>
      </w:r>
      <w:r w:rsidRPr="0091775C">
        <w:rPr>
          <w:rFonts w:ascii="Times New Roman" w:eastAsiaTheme="minorHAnsi" w:hAnsi="Times New Roman"/>
          <w:sz w:val="28"/>
          <w:szCs w:val="28"/>
        </w:rPr>
        <w:t xml:space="preserve">подлежит рассмотрению должностным лицом, наделенным полномочиями по </w:t>
      </w:r>
      <w:r>
        <w:rPr>
          <w:rFonts w:ascii="Times New Roman" w:eastAsiaTheme="minorHAnsi" w:hAnsi="Times New Roman"/>
          <w:sz w:val="28"/>
          <w:szCs w:val="28"/>
        </w:rPr>
        <w:t xml:space="preserve">рассмотрению жалоб, в течение 15 рабочих дней со дня ее регистрации, а в случае обжалования отказа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6" w:name="Par494"/>
      <w:bookmarkEnd w:id="16"/>
      <w:r>
        <w:rPr>
          <w:rFonts w:ascii="Times New Roman" w:eastAsiaTheme="minorHAnsi" w:hAnsi="Times New Roman"/>
          <w:sz w:val="28"/>
          <w:szCs w:val="28"/>
        </w:rPr>
        <w:t>5.9. По результатам рассмотрения жалобы лицо, уполномоченное на ее рассмотрение, принимает одно из следующих решений: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удовлетворяет жалобу, в том числе в форме отмены принятого решения, исправления допущенных </w:t>
      </w:r>
      <w:r w:rsidR="0091775C">
        <w:rPr>
          <w:rFonts w:ascii="Times New Roman" w:eastAsiaTheme="minorHAnsi" w:hAnsi="Times New Roman"/>
          <w:sz w:val="28"/>
          <w:szCs w:val="28"/>
        </w:rPr>
        <w:t>администрацией</w:t>
      </w:r>
      <w:r>
        <w:rPr>
          <w:rFonts w:ascii="Times New Roman" w:eastAsiaTheme="minorHAnsi"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91775C">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а также в иных формах;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отказывает в удовлетворении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5.10. Не позднее дня, следующего за днем принятия решения, указанного в </w:t>
      </w:r>
      <w:hyperlink w:anchor="Par494" w:history="1">
        <w:r>
          <w:rPr>
            <w:rFonts w:ascii="Times New Roman" w:eastAsiaTheme="minorHAnsi" w:hAnsi="Times New Roman"/>
            <w:color w:val="0000FF"/>
            <w:sz w:val="28"/>
            <w:szCs w:val="28"/>
          </w:rPr>
          <w:t>пункте 5.9</w:t>
        </w:r>
      </w:hyperlink>
      <w:r>
        <w:rPr>
          <w:rFonts w:ascii="Times New Roman" w:eastAsiaTheme="minorHAnsi"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75C"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1775C">
        <w:rPr>
          <w:rFonts w:ascii="Times New Roman" w:eastAsiaTheme="minorHAnsi" w:hAnsi="Times New Roman"/>
          <w:sz w:val="28"/>
          <w:szCs w:val="28"/>
        </w:rPr>
        <w:br w:type="page"/>
      </w:r>
    </w:p>
    <w:p w:rsidR="00B950B0" w:rsidRDefault="00B950B0" w:rsidP="0091775C">
      <w:pPr>
        <w:autoSpaceDE w:val="0"/>
        <w:autoSpaceDN w:val="0"/>
        <w:adjustRightInd w:val="0"/>
        <w:spacing w:after="0" w:line="240" w:lineRule="auto"/>
        <w:ind w:left="4678"/>
        <w:jc w:val="both"/>
        <w:outlineLvl w:val="0"/>
        <w:rPr>
          <w:rFonts w:ascii="Times New Roman" w:eastAsiaTheme="minorHAnsi" w:hAnsi="Times New Roman"/>
          <w:sz w:val="28"/>
          <w:szCs w:val="28"/>
        </w:rPr>
      </w:pPr>
      <w:bookmarkStart w:id="17" w:name="Par509"/>
      <w:bookmarkEnd w:id="17"/>
      <w:r>
        <w:rPr>
          <w:rFonts w:ascii="Times New Roman" w:eastAsiaTheme="minorHAnsi" w:hAnsi="Times New Roman"/>
          <w:sz w:val="28"/>
          <w:szCs w:val="28"/>
        </w:rPr>
        <w:lastRenderedPageBreak/>
        <w:t>Приложение N 1</w:t>
      </w:r>
    </w:p>
    <w:p w:rsidR="00B950B0" w:rsidRDefault="00B950B0" w:rsidP="0091775C">
      <w:pPr>
        <w:autoSpaceDE w:val="0"/>
        <w:autoSpaceDN w:val="0"/>
        <w:adjustRightInd w:val="0"/>
        <w:spacing w:after="0" w:line="240" w:lineRule="auto"/>
        <w:ind w:left="4678"/>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792679"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1. Место нахождения администрации </w:t>
      </w:r>
      <w:proofErr w:type="spellStart"/>
      <w:r w:rsidR="00792679">
        <w:rPr>
          <w:rFonts w:ascii="Times New Roman" w:hAnsi="Times New Roman"/>
          <w:sz w:val="28"/>
          <w:szCs w:val="28"/>
        </w:rPr>
        <w:t>Платавского</w:t>
      </w:r>
      <w:proofErr w:type="spellEnd"/>
      <w:r w:rsidRPr="0091775C">
        <w:rPr>
          <w:rFonts w:ascii="Times New Roman" w:hAnsi="Times New Roman"/>
          <w:sz w:val="28"/>
          <w:szCs w:val="28"/>
        </w:rPr>
        <w:t xml:space="preserve"> сельского поселения Репьевского муниципального района (далее - администрация)</w:t>
      </w:r>
      <w:r>
        <w:rPr>
          <w:rFonts w:ascii="Times New Roman" w:hAnsi="Times New Roman"/>
          <w:sz w:val="28"/>
          <w:szCs w:val="28"/>
        </w:rPr>
        <w:t>:</w:t>
      </w:r>
      <w:r w:rsidRPr="0091775C">
        <w:rPr>
          <w:rFonts w:ascii="Times New Roman" w:hAnsi="Times New Roman"/>
          <w:sz w:val="28"/>
          <w:szCs w:val="28"/>
        </w:rPr>
        <w:t xml:space="preserve"> </w:t>
      </w:r>
      <w:r w:rsidR="00792679">
        <w:rPr>
          <w:rFonts w:ascii="Times New Roman" w:hAnsi="Times New Roman"/>
          <w:sz w:val="28"/>
          <w:szCs w:val="28"/>
        </w:rPr>
        <w:t xml:space="preserve">396387, Воронежская область, Репьевский район, </w:t>
      </w:r>
      <w:proofErr w:type="spellStart"/>
      <w:r w:rsidR="00792679">
        <w:rPr>
          <w:rFonts w:ascii="Times New Roman" w:hAnsi="Times New Roman"/>
          <w:sz w:val="28"/>
          <w:szCs w:val="28"/>
        </w:rPr>
        <w:t>с.Платава</w:t>
      </w:r>
      <w:proofErr w:type="spellEnd"/>
      <w:r w:rsidR="00792679">
        <w:rPr>
          <w:rFonts w:ascii="Times New Roman" w:hAnsi="Times New Roman"/>
          <w:sz w:val="28"/>
          <w:szCs w:val="28"/>
        </w:rPr>
        <w:t>,</w:t>
      </w:r>
      <w:r w:rsidR="00AD7152">
        <w:rPr>
          <w:rFonts w:ascii="Times New Roman" w:hAnsi="Times New Roman"/>
          <w:sz w:val="28"/>
          <w:szCs w:val="28"/>
        </w:rPr>
        <w:t xml:space="preserve"> </w:t>
      </w:r>
      <w:proofErr w:type="spellStart"/>
      <w:r w:rsidR="00792679">
        <w:rPr>
          <w:rFonts w:ascii="Times New Roman" w:hAnsi="Times New Roman"/>
          <w:sz w:val="28"/>
          <w:szCs w:val="28"/>
        </w:rPr>
        <w:t>ул.Советская</w:t>
      </w:r>
      <w:proofErr w:type="spellEnd"/>
      <w:r w:rsidR="00792679">
        <w:rPr>
          <w:rFonts w:ascii="Times New Roman" w:hAnsi="Times New Roman"/>
          <w:sz w:val="28"/>
          <w:szCs w:val="28"/>
        </w:rPr>
        <w:t xml:space="preserve"> 51б</w:t>
      </w:r>
    </w:p>
    <w:p w:rsidR="0091775C" w:rsidRPr="0091775C" w:rsidRDefault="00792679" w:rsidP="0091775C">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гр</w:t>
      </w:r>
      <w:r w:rsidR="0091775C" w:rsidRPr="0091775C">
        <w:rPr>
          <w:rFonts w:ascii="Times New Roman" w:hAnsi="Times New Roman"/>
          <w:sz w:val="28"/>
          <w:szCs w:val="28"/>
        </w:rPr>
        <w:t>афик</w:t>
      </w:r>
      <w:proofErr w:type="gramEnd"/>
      <w:r w:rsidR="0091775C" w:rsidRPr="0091775C">
        <w:rPr>
          <w:rFonts w:ascii="Times New Roman" w:hAnsi="Times New Roman"/>
          <w:sz w:val="28"/>
          <w:szCs w:val="28"/>
        </w:rPr>
        <w:t xml:space="preserve"> работы администрации </w:t>
      </w:r>
      <w:proofErr w:type="spellStart"/>
      <w:r>
        <w:rPr>
          <w:rFonts w:ascii="Times New Roman" w:hAnsi="Times New Roman"/>
          <w:sz w:val="28"/>
          <w:szCs w:val="28"/>
        </w:rPr>
        <w:t>Платавского</w:t>
      </w:r>
      <w:proofErr w:type="spellEnd"/>
      <w:r w:rsidR="0091775C" w:rsidRPr="0091775C">
        <w:rPr>
          <w:rFonts w:ascii="Times New Roman" w:hAnsi="Times New Roman"/>
          <w:sz w:val="28"/>
          <w:szCs w:val="28"/>
        </w:rPr>
        <w:t xml:space="preserve"> сельского поселения Репьевского муниципального района Воронежской области:</w:t>
      </w:r>
    </w:p>
    <w:p w:rsidR="0091775C" w:rsidRPr="0091775C" w:rsidRDefault="0091775C" w:rsidP="0091775C">
      <w:pPr>
        <w:autoSpaceDE w:val="0"/>
        <w:autoSpaceDN w:val="0"/>
        <w:adjustRightInd w:val="0"/>
        <w:ind w:firstLine="709"/>
        <w:jc w:val="both"/>
        <w:rPr>
          <w:rFonts w:ascii="Times New Roman" w:hAnsi="Times New Roman"/>
          <w:sz w:val="28"/>
          <w:szCs w:val="28"/>
        </w:rPr>
      </w:pPr>
      <w:proofErr w:type="gramStart"/>
      <w:r w:rsidRPr="0091775C">
        <w:rPr>
          <w:rFonts w:ascii="Times New Roman" w:hAnsi="Times New Roman"/>
          <w:sz w:val="28"/>
          <w:szCs w:val="28"/>
        </w:rPr>
        <w:t>понедельник</w:t>
      </w:r>
      <w:proofErr w:type="gramEnd"/>
      <w:r w:rsidRPr="0091775C">
        <w:rPr>
          <w:rFonts w:ascii="Times New Roman" w:hAnsi="Times New Roman"/>
          <w:sz w:val="28"/>
          <w:szCs w:val="28"/>
        </w:rPr>
        <w:t xml:space="preserve"> - пятница: с 08.00 до 17.00;</w:t>
      </w:r>
    </w:p>
    <w:p w:rsidR="0091775C" w:rsidRPr="0091775C" w:rsidRDefault="0091775C" w:rsidP="0091775C">
      <w:pPr>
        <w:autoSpaceDE w:val="0"/>
        <w:autoSpaceDN w:val="0"/>
        <w:adjustRightInd w:val="0"/>
        <w:ind w:firstLine="709"/>
        <w:jc w:val="both"/>
        <w:rPr>
          <w:rFonts w:ascii="Times New Roman" w:hAnsi="Times New Roman"/>
          <w:sz w:val="28"/>
          <w:szCs w:val="28"/>
        </w:rPr>
      </w:pPr>
      <w:proofErr w:type="gramStart"/>
      <w:r w:rsidRPr="0091775C">
        <w:rPr>
          <w:rFonts w:ascii="Times New Roman" w:hAnsi="Times New Roman"/>
          <w:sz w:val="28"/>
          <w:szCs w:val="28"/>
        </w:rPr>
        <w:t>перерыв</w:t>
      </w:r>
      <w:proofErr w:type="gramEnd"/>
      <w:r w:rsidRPr="0091775C">
        <w:rPr>
          <w:rFonts w:ascii="Times New Roman" w:hAnsi="Times New Roman"/>
          <w:sz w:val="28"/>
          <w:szCs w:val="28"/>
        </w:rPr>
        <w:t>: с 12.00 до 13.00.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администрации </w:t>
      </w:r>
      <w:proofErr w:type="spellStart"/>
      <w:r w:rsidR="00792679">
        <w:rPr>
          <w:rFonts w:ascii="Times New Roman" w:hAnsi="Times New Roman"/>
          <w:sz w:val="28"/>
          <w:szCs w:val="28"/>
        </w:rPr>
        <w:t>Платавского</w:t>
      </w:r>
      <w:proofErr w:type="spellEnd"/>
      <w:r w:rsidRPr="0091775C">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91775C">
        <w:rPr>
          <w:rFonts w:ascii="Times New Roman" w:hAnsi="Times New Roman"/>
          <w:sz w:val="28"/>
          <w:szCs w:val="28"/>
        </w:rPr>
        <w:t>www</w:t>
      </w:r>
      <w:proofErr w:type="spellEnd"/>
      <w:r w:rsidRPr="0091775C">
        <w:rPr>
          <w:rFonts w:ascii="Times New Roman" w:hAnsi="Times New Roman"/>
          <w:sz w:val="28"/>
          <w:szCs w:val="28"/>
        </w:rPr>
        <w:t>.</w:t>
      </w:r>
      <w:r w:rsidR="00AD7152" w:rsidRPr="00AD7152">
        <w:t xml:space="preserve"> </w:t>
      </w:r>
      <w:r w:rsidR="00AD7152" w:rsidRPr="00AD7152">
        <w:rPr>
          <w:rFonts w:ascii="Times New Roman" w:hAnsi="Times New Roman"/>
          <w:sz w:val="28"/>
          <w:szCs w:val="28"/>
        </w:rPr>
        <w:t>admplatovskoe.ru</w:t>
      </w:r>
      <w:r w:rsidRPr="0091775C">
        <w:rPr>
          <w:rFonts w:ascii="Times New Roman" w:hAnsi="Times New Roman"/>
          <w:sz w:val="28"/>
          <w:szCs w:val="28"/>
        </w:rPr>
        <w:t>.</w:t>
      </w:r>
    </w:p>
    <w:p w:rsidR="00AD7152" w:rsidRPr="00AD7152" w:rsidRDefault="0091775C" w:rsidP="0091775C">
      <w:pPr>
        <w:autoSpaceDE w:val="0"/>
        <w:autoSpaceDN w:val="0"/>
        <w:adjustRightInd w:val="0"/>
        <w:ind w:firstLine="709"/>
        <w:jc w:val="both"/>
        <w:rPr>
          <w:rFonts w:ascii="Times New Roman" w:hAnsi="Times New Roman"/>
          <w:color w:val="333333"/>
          <w:sz w:val="28"/>
          <w:szCs w:val="28"/>
        </w:rPr>
      </w:pPr>
      <w:r w:rsidRPr="0091775C">
        <w:rPr>
          <w:rFonts w:ascii="Times New Roman" w:hAnsi="Times New Roman"/>
          <w:sz w:val="28"/>
          <w:szCs w:val="28"/>
        </w:rPr>
        <w:t>Адрес электронно</w:t>
      </w:r>
      <w:r>
        <w:rPr>
          <w:rFonts w:ascii="Times New Roman" w:hAnsi="Times New Roman"/>
          <w:sz w:val="28"/>
          <w:szCs w:val="28"/>
        </w:rPr>
        <w:t xml:space="preserve">й почты администрации </w:t>
      </w:r>
      <w:proofErr w:type="spellStart"/>
      <w:r w:rsidR="00AD7152">
        <w:rPr>
          <w:rFonts w:ascii="Times New Roman" w:hAnsi="Times New Roman"/>
          <w:color w:val="333333"/>
          <w:sz w:val="28"/>
          <w:szCs w:val="28"/>
        </w:rPr>
        <w:t>Платавского</w:t>
      </w:r>
      <w:proofErr w:type="spellEnd"/>
      <w:r w:rsidR="00AD7152">
        <w:rPr>
          <w:rFonts w:ascii="Times New Roman" w:hAnsi="Times New Roman"/>
          <w:color w:val="333333"/>
          <w:sz w:val="28"/>
          <w:szCs w:val="28"/>
        </w:rPr>
        <w:t xml:space="preserve"> </w:t>
      </w:r>
      <w:r w:rsidRPr="0091775C">
        <w:rPr>
          <w:rFonts w:ascii="Times New Roman" w:hAnsi="Times New Roman"/>
          <w:sz w:val="28"/>
          <w:szCs w:val="28"/>
        </w:rPr>
        <w:t xml:space="preserve">сельского поселения Репьевского муниципального района: </w:t>
      </w:r>
      <w:r w:rsidR="00AD7152" w:rsidRPr="00AD7152">
        <w:rPr>
          <w:rFonts w:ascii="Times New Roman" w:hAnsi="Times New Roman"/>
          <w:color w:val="333333"/>
          <w:sz w:val="28"/>
          <w:szCs w:val="28"/>
        </w:rPr>
        <w:t xml:space="preserve">platav.repev@govvrn.ru </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2. Телефоны для справок: 8(47374)</w:t>
      </w:r>
      <w:r w:rsidR="00AD7152">
        <w:rPr>
          <w:rFonts w:ascii="Times New Roman" w:hAnsi="Times New Roman"/>
          <w:sz w:val="28"/>
          <w:szCs w:val="28"/>
        </w:rPr>
        <w:t xml:space="preserve"> 36-1-22</w:t>
      </w:r>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3.1. Место нахождения АУ «МФЦ»: 394026, г. Воронеж, ул. Дружинников, 3б (Коминтерновский район).</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Телефон для справок АУ «МФЦ»: (473) 226-99-99.</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АУ «МФЦ» в сети Интернет: </w:t>
      </w:r>
      <w:proofErr w:type="spellStart"/>
      <w:r w:rsidRPr="0091775C">
        <w:rPr>
          <w:rFonts w:ascii="Times New Roman" w:hAnsi="Times New Roman"/>
          <w:sz w:val="28"/>
          <w:szCs w:val="28"/>
        </w:rPr>
        <w:t>mfc.vr</w:t>
      </w:r>
      <w:proofErr w:type="spellEnd"/>
      <w:r w:rsidR="005168AD">
        <w:rPr>
          <w:rFonts w:ascii="Times New Roman" w:hAnsi="Times New Roman"/>
          <w:sz w:val="28"/>
          <w:szCs w:val="28"/>
          <w:lang w:val="en-US"/>
        </w:rPr>
        <w:t>n</w:t>
      </w:r>
      <w:r w:rsidRPr="0091775C">
        <w:rPr>
          <w:rFonts w:ascii="Times New Roman" w:hAnsi="Times New Roman"/>
          <w:sz w:val="28"/>
          <w:szCs w:val="28"/>
        </w:rPr>
        <w:t>.</w:t>
      </w:r>
      <w:proofErr w:type="spellStart"/>
      <w:r w:rsidRPr="0091775C">
        <w:rPr>
          <w:rFonts w:ascii="Times New Roman" w:hAnsi="Times New Roman"/>
          <w:sz w:val="28"/>
          <w:szCs w:val="28"/>
        </w:rPr>
        <w:t>ru</w:t>
      </w:r>
      <w:proofErr w:type="spellEnd"/>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Адрес электронной почты АУ «МФЦ»: </w:t>
      </w:r>
      <w:proofErr w:type="spellStart"/>
      <w:r w:rsidRPr="0091775C">
        <w:rPr>
          <w:rFonts w:ascii="Times New Roman" w:hAnsi="Times New Roman"/>
          <w:sz w:val="28"/>
          <w:szCs w:val="28"/>
        </w:rPr>
        <w:t>od</w:t>
      </w:r>
      <w:proofErr w:type="spellEnd"/>
      <w:r w:rsidR="005168AD">
        <w:rPr>
          <w:rFonts w:ascii="Times New Roman" w:hAnsi="Times New Roman"/>
          <w:sz w:val="28"/>
          <w:szCs w:val="28"/>
          <w:lang w:val="en-US"/>
        </w:rPr>
        <w:t>n</w:t>
      </w:r>
      <w:r w:rsidRPr="0091775C">
        <w:rPr>
          <w:rFonts w:ascii="Times New Roman" w:hAnsi="Times New Roman"/>
          <w:sz w:val="28"/>
          <w:szCs w:val="28"/>
        </w:rPr>
        <w:t>o-</w:t>
      </w:r>
      <w:proofErr w:type="spellStart"/>
      <w:r w:rsidRPr="0091775C">
        <w:rPr>
          <w:rFonts w:ascii="Times New Roman" w:hAnsi="Times New Roman"/>
          <w:sz w:val="28"/>
          <w:szCs w:val="28"/>
        </w:rPr>
        <w:t>ok</w:t>
      </w:r>
      <w:proofErr w:type="spellEnd"/>
      <w:r w:rsidR="005168AD">
        <w:rPr>
          <w:rFonts w:ascii="Times New Roman" w:hAnsi="Times New Roman"/>
          <w:sz w:val="28"/>
          <w:szCs w:val="28"/>
          <w:lang w:val="en-US"/>
        </w:rPr>
        <w:t>n</w:t>
      </w:r>
      <w:r w:rsidRPr="0091775C">
        <w:rPr>
          <w:rFonts w:ascii="Times New Roman" w:hAnsi="Times New Roman"/>
          <w:sz w:val="28"/>
          <w:szCs w:val="28"/>
        </w:rPr>
        <w:t>o@mail.ru.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График работы АУ «МФЦ»:</w:t>
      </w:r>
    </w:p>
    <w:p w:rsidR="00AD7152" w:rsidRDefault="00AD7152" w:rsidP="0091775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Понедельник, </w:t>
      </w:r>
      <w:r w:rsidR="0091775C" w:rsidRPr="0091775C">
        <w:rPr>
          <w:rFonts w:ascii="Times New Roman" w:hAnsi="Times New Roman"/>
          <w:sz w:val="28"/>
          <w:szCs w:val="28"/>
        </w:rPr>
        <w:t xml:space="preserve">вторник, </w:t>
      </w:r>
      <w:r>
        <w:rPr>
          <w:rFonts w:ascii="Times New Roman" w:hAnsi="Times New Roman"/>
          <w:sz w:val="28"/>
          <w:szCs w:val="28"/>
        </w:rPr>
        <w:t xml:space="preserve">среда, четверг с. </w:t>
      </w:r>
      <w:r w:rsidR="00F04E59">
        <w:rPr>
          <w:rFonts w:ascii="Times New Roman" w:hAnsi="Times New Roman"/>
          <w:sz w:val="28"/>
          <w:szCs w:val="28"/>
        </w:rPr>
        <w:t xml:space="preserve">8.00 до </w:t>
      </w:r>
      <w:r>
        <w:rPr>
          <w:rFonts w:ascii="Times New Roman" w:hAnsi="Times New Roman"/>
          <w:sz w:val="28"/>
          <w:szCs w:val="28"/>
        </w:rPr>
        <w:t>17.00</w:t>
      </w:r>
    </w:p>
    <w:p w:rsidR="0091775C" w:rsidRDefault="00F04E59" w:rsidP="0091775C">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пятница</w:t>
      </w:r>
      <w:proofErr w:type="gramEnd"/>
      <w:r>
        <w:rPr>
          <w:rFonts w:ascii="Times New Roman" w:hAnsi="Times New Roman"/>
          <w:sz w:val="28"/>
          <w:szCs w:val="28"/>
        </w:rPr>
        <w:t>: с 08</w:t>
      </w:r>
      <w:r w:rsidR="0091775C" w:rsidRPr="0091775C">
        <w:rPr>
          <w:rFonts w:ascii="Times New Roman" w:hAnsi="Times New Roman"/>
          <w:sz w:val="28"/>
          <w:szCs w:val="28"/>
        </w:rPr>
        <w:t>.</w:t>
      </w:r>
      <w:r>
        <w:rPr>
          <w:rFonts w:ascii="Times New Roman" w:hAnsi="Times New Roman"/>
          <w:sz w:val="28"/>
          <w:szCs w:val="28"/>
        </w:rPr>
        <w:t>00 до 15.45</w:t>
      </w:r>
      <w:r w:rsidR="0091775C" w:rsidRPr="0091775C">
        <w:rPr>
          <w:rFonts w:ascii="Times New Roman" w:hAnsi="Times New Roman"/>
          <w:sz w:val="28"/>
          <w:szCs w:val="28"/>
        </w:rPr>
        <w:t>;</w:t>
      </w:r>
    </w:p>
    <w:p w:rsidR="00F04E59" w:rsidRPr="0091775C" w:rsidRDefault="00F04E59" w:rsidP="0091775C">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перерыв</w:t>
      </w:r>
      <w:proofErr w:type="gramEnd"/>
      <w:r>
        <w:rPr>
          <w:rFonts w:ascii="Times New Roman" w:hAnsi="Times New Roman"/>
          <w:sz w:val="28"/>
          <w:szCs w:val="28"/>
        </w:rPr>
        <w:t xml:space="preserve"> с 12-00 до 12-45</w:t>
      </w:r>
    </w:p>
    <w:p w:rsidR="0091775C" w:rsidRPr="0091775C" w:rsidRDefault="0091775C" w:rsidP="0091775C">
      <w:pPr>
        <w:autoSpaceDE w:val="0"/>
        <w:autoSpaceDN w:val="0"/>
        <w:adjustRightInd w:val="0"/>
        <w:ind w:firstLine="709"/>
        <w:jc w:val="both"/>
        <w:rPr>
          <w:rFonts w:ascii="Times New Roman" w:hAnsi="Times New Roman"/>
          <w:sz w:val="28"/>
          <w:szCs w:val="28"/>
        </w:rPr>
      </w:pPr>
      <w:proofErr w:type="gramStart"/>
      <w:r w:rsidRPr="0091775C">
        <w:rPr>
          <w:rFonts w:ascii="Times New Roman" w:hAnsi="Times New Roman"/>
          <w:sz w:val="28"/>
          <w:szCs w:val="28"/>
        </w:rPr>
        <w:lastRenderedPageBreak/>
        <w:t>суббота</w:t>
      </w:r>
      <w:proofErr w:type="gramEnd"/>
      <w:r w:rsidR="00F04E59">
        <w:rPr>
          <w:rFonts w:ascii="Times New Roman" w:hAnsi="Times New Roman"/>
          <w:sz w:val="28"/>
          <w:szCs w:val="28"/>
        </w:rPr>
        <w:t>, воскресенье выходной</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Телефон для справок филиала АУ «МФЦ»: 8 (47374) 3-01-87.</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График работы филиала АУ «МФЦ»:</w:t>
      </w:r>
    </w:p>
    <w:p w:rsidR="0091775C" w:rsidRPr="0091775C" w:rsidRDefault="0091775C" w:rsidP="0091775C">
      <w:pPr>
        <w:ind w:firstLine="709"/>
        <w:jc w:val="both"/>
        <w:rPr>
          <w:rFonts w:ascii="Times New Roman" w:hAnsi="Times New Roman"/>
          <w:sz w:val="28"/>
          <w:szCs w:val="28"/>
        </w:rPr>
      </w:pPr>
      <w:proofErr w:type="gramStart"/>
      <w:r w:rsidRPr="0091775C">
        <w:rPr>
          <w:rFonts w:ascii="Times New Roman" w:hAnsi="Times New Roman"/>
          <w:sz w:val="28"/>
          <w:szCs w:val="28"/>
        </w:rPr>
        <w:t>вторник</w:t>
      </w:r>
      <w:proofErr w:type="gramEnd"/>
      <w:r w:rsidRPr="0091775C">
        <w:rPr>
          <w:rFonts w:ascii="Times New Roman" w:hAnsi="Times New Roman"/>
          <w:sz w:val="28"/>
          <w:szCs w:val="28"/>
        </w:rPr>
        <w:t>, четверг, пятница 8.00 -17.00 - перерыв 12.00-12.45</w:t>
      </w:r>
    </w:p>
    <w:p w:rsidR="0091775C" w:rsidRPr="0091775C" w:rsidRDefault="0091775C" w:rsidP="0091775C">
      <w:pPr>
        <w:ind w:firstLine="709"/>
        <w:jc w:val="both"/>
        <w:rPr>
          <w:rFonts w:ascii="Times New Roman" w:hAnsi="Times New Roman"/>
          <w:sz w:val="28"/>
          <w:szCs w:val="28"/>
        </w:rPr>
      </w:pPr>
      <w:proofErr w:type="gramStart"/>
      <w:r w:rsidRPr="0091775C">
        <w:rPr>
          <w:rFonts w:ascii="Times New Roman" w:hAnsi="Times New Roman"/>
          <w:sz w:val="28"/>
          <w:szCs w:val="28"/>
        </w:rPr>
        <w:t>суббота</w:t>
      </w:r>
      <w:proofErr w:type="gramEnd"/>
      <w:r w:rsidRPr="0091775C">
        <w:rPr>
          <w:rFonts w:ascii="Times New Roman" w:hAnsi="Times New Roman"/>
          <w:sz w:val="28"/>
          <w:szCs w:val="28"/>
        </w:rPr>
        <w:t xml:space="preserve"> 8.00-15.45 - перерыв 12.00-12.45</w:t>
      </w:r>
    </w:p>
    <w:p w:rsidR="0091775C" w:rsidRPr="0091775C" w:rsidRDefault="0091775C" w:rsidP="0091775C">
      <w:pPr>
        <w:ind w:firstLine="709"/>
        <w:jc w:val="both"/>
        <w:rPr>
          <w:rFonts w:ascii="Times New Roman" w:hAnsi="Times New Roman"/>
          <w:sz w:val="28"/>
          <w:szCs w:val="28"/>
        </w:rPr>
      </w:pPr>
      <w:proofErr w:type="gramStart"/>
      <w:r w:rsidRPr="0091775C">
        <w:rPr>
          <w:rFonts w:ascii="Times New Roman" w:hAnsi="Times New Roman"/>
          <w:sz w:val="28"/>
          <w:szCs w:val="28"/>
        </w:rPr>
        <w:t>среда</w:t>
      </w:r>
      <w:proofErr w:type="gramEnd"/>
      <w:r w:rsidRPr="0091775C">
        <w:rPr>
          <w:rFonts w:ascii="Times New Roman" w:hAnsi="Times New Roman"/>
          <w:sz w:val="28"/>
          <w:szCs w:val="28"/>
        </w:rPr>
        <w:t xml:space="preserve"> 11.00-20.00 - перерыв 15.00-15.45</w:t>
      </w:r>
    </w:p>
    <w:p w:rsidR="0091775C" w:rsidRDefault="0091775C" w:rsidP="005168AD">
      <w:pPr>
        <w:ind w:firstLine="709"/>
        <w:jc w:val="both"/>
        <w:rPr>
          <w:rFonts w:ascii="Times New Roman" w:eastAsiaTheme="minorHAnsi" w:hAnsi="Times New Roman"/>
          <w:sz w:val="28"/>
          <w:szCs w:val="28"/>
        </w:rPr>
      </w:pPr>
      <w:proofErr w:type="gramStart"/>
      <w:r w:rsidRPr="0091775C">
        <w:rPr>
          <w:rFonts w:ascii="Times New Roman" w:hAnsi="Times New Roman"/>
          <w:sz w:val="28"/>
          <w:szCs w:val="28"/>
        </w:rPr>
        <w:t>воскресенье</w:t>
      </w:r>
      <w:proofErr w:type="gramEnd"/>
      <w:r w:rsidRPr="0091775C">
        <w:rPr>
          <w:rFonts w:ascii="Times New Roman" w:hAnsi="Times New Roman"/>
          <w:sz w:val="28"/>
          <w:szCs w:val="28"/>
        </w:rPr>
        <w:t>, понедельник - выходные дни</w:t>
      </w:r>
      <w:r w:rsidR="005168AD">
        <w:rPr>
          <w:rFonts w:ascii="Times New Roman" w:hAnsi="Times New Roman"/>
          <w:sz w:val="28"/>
          <w:szCs w:val="28"/>
        </w:rPr>
        <w:t>.</w:t>
      </w:r>
      <w:r>
        <w:rPr>
          <w:rFonts w:ascii="Times New Roman" w:eastAsiaTheme="minorHAnsi" w:hAnsi="Times New Roman"/>
          <w:sz w:val="28"/>
          <w:szCs w:val="28"/>
        </w:rPr>
        <w:br w:type="page"/>
      </w:r>
    </w:p>
    <w:p w:rsidR="00B950B0" w:rsidRDefault="00B950B0" w:rsidP="005168A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2</w:t>
      </w:r>
    </w:p>
    <w:p w:rsidR="00B950B0" w:rsidRDefault="00B950B0" w:rsidP="005168AD">
      <w:pPr>
        <w:autoSpaceDE w:val="0"/>
        <w:autoSpaceDN w:val="0"/>
        <w:adjustRightInd w:val="0"/>
        <w:spacing w:after="0" w:line="240" w:lineRule="auto"/>
        <w:ind w:left="3969"/>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5168AD"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Главе _________ сельского поселения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физических лиц</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индивидуальных предпринимателей</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5168AD"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5168AD">
        <w:rPr>
          <w:rFonts w:ascii="Times New Roman" w:eastAsiaTheme="minorHAnsi" w:hAnsi="Times New Roman"/>
          <w:sz w:val="28"/>
          <w:szCs w:val="28"/>
        </w:rPr>
        <w:t>__________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паспорт</w:t>
      </w:r>
      <w:proofErr w:type="gramEnd"/>
      <w:r>
        <w:rPr>
          <w:rFonts w:ascii="Times New Roman" w:eastAsiaTheme="minorHAnsi" w:hAnsi="Times New Roman"/>
          <w:sz w:val="28"/>
          <w:szCs w:val="28"/>
        </w:rPr>
        <w:t xml:space="preserve"> _____________________</w:t>
      </w:r>
      <w:r w:rsidR="005168AD">
        <w:rPr>
          <w:rFonts w:ascii="Times New Roman" w:eastAsiaTheme="minorHAnsi" w:hAnsi="Times New Roman"/>
          <w:sz w:val="28"/>
          <w:szCs w:val="28"/>
        </w:rPr>
        <w:t>__</w:t>
      </w:r>
      <w:r>
        <w:rPr>
          <w:rFonts w:ascii="Times New Roman" w:eastAsiaTheme="minorHAnsi" w:hAnsi="Times New Roman"/>
          <w:sz w:val="28"/>
          <w:szCs w:val="28"/>
        </w:rPr>
        <w:t>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серия</w:t>
      </w:r>
      <w:proofErr w:type="gramEnd"/>
      <w:r>
        <w:rPr>
          <w:rFonts w:ascii="Times New Roman" w:eastAsiaTheme="minorHAnsi" w:hAnsi="Times New Roman"/>
          <w:sz w:val="28"/>
          <w:szCs w:val="28"/>
        </w:rPr>
        <w:t>, номер, кем, когда выдан)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проживающего</w:t>
      </w:r>
      <w:proofErr w:type="gramEnd"/>
      <w:r>
        <w:rPr>
          <w:rFonts w:ascii="Times New Roman" w:eastAsiaTheme="minorHAnsi" w:hAnsi="Times New Roman"/>
          <w:sz w:val="28"/>
          <w:szCs w:val="28"/>
        </w:rPr>
        <w:t>(ей) по адресу: _________</w:t>
      </w:r>
      <w:r w:rsidR="005168AD">
        <w:rPr>
          <w:rFonts w:ascii="Times New Roman" w:eastAsiaTheme="minorHAnsi" w:hAnsi="Times New Roman"/>
          <w:sz w:val="28"/>
          <w:szCs w:val="28"/>
        </w:rPr>
        <w:t>___</w:t>
      </w:r>
      <w:r>
        <w:rPr>
          <w:rFonts w:ascii="Times New Roman" w:eastAsiaTheme="minorHAnsi" w:hAnsi="Times New Roman"/>
          <w:sz w:val="28"/>
          <w:szCs w:val="28"/>
        </w:rPr>
        <w:t>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w:t>
      </w:r>
      <w:r w:rsidR="005168AD">
        <w:rPr>
          <w:rFonts w:ascii="Times New Roman" w:eastAsiaTheme="minorHAnsi" w:hAnsi="Times New Roman"/>
          <w:sz w:val="28"/>
          <w:szCs w:val="28"/>
        </w:rPr>
        <w:t>_</w:t>
      </w:r>
      <w:r>
        <w:rPr>
          <w:rFonts w:ascii="Times New Roman" w:eastAsiaTheme="minorHAnsi" w:hAnsi="Times New Roman"/>
          <w:sz w:val="28"/>
          <w:szCs w:val="28"/>
        </w:rPr>
        <w:t>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контактный</w:t>
      </w:r>
      <w:proofErr w:type="gramEnd"/>
      <w:r>
        <w:rPr>
          <w:rFonts w:ascii="Times New Roman" w:eastAsiaTheme="minorHAnsi" w:hAnsi="Times New Roman"/>
          <w:sz w:val="28"/>
          <w:szCs w:val="28"/>
        </w:rPr>
        <w:t xml:space="preserve"> телефон: _______________</w:t>
      </w:r>
      <w:r w:rsidR="005168AD">
        <w:rPr>
          <w:rFonts w:ascii="Times New Roman" w:eastAsiaTheme="minorHAnsi" w:hAnsi="Times New Roman"/>
          <w:sz w:val="28"/>
          <w:szCs w:val="28"/>
        </w:rPr>
        <w:t>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юридических лиц</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юридического лица - застройщика,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или</w:t>
      </w:r>
      <w:proofErr w:type="gramEnd"/>
      <w:r>
        <w:rPr>
          <w:rFonts w:ascii="Times New Roman" w:eastAsiaTheme="minorHAnsi" w:hAnsi="Times New Roman"/>
          <w:sz w:val="28"/>
          <w:szCs w:val="28"/>
        </w:rPr>
        <w:t xml:space="preserve"> реконструкцию;</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банковские</w:t>
      </w:r>
      <w:proofErr w:type="gramEnd"/>
      <w:r>
        <w:rPr>
          <w:rFonts w:ascii="Times New Roman" w:eastAsiaTheme="minorHAnsi" w:hAnsi="Times New Roman"/>
          <w:sz w:val="28"/>
          <w:szCs w:val="28"/>
        </w:rPr>
        <w:t xml:space="preserve"> реквизиты</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8" w:name="Par627"/>
      <w:bookmarkEnd w:id="18"/>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выдаче разрешения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выдать   разрешение   на   строительство/</w:t>
      </w:r>
      <w:proofErr w:type="gramStart"/>
      <w:r>
        <w:rPr>
          <w:rFonts w:ascii="Courier New" w:eastAsiaTheme="minorHAnsi" w:hAnsi="Courier New" w:cs="Courier New"/>
          <w:sz w:val="20"/>
          <w:szCs w:val="20"/>
        </w:rPr>
        <w:t>реконструкцию  (</w:t>
      </w:r>
      <w:proofErr w:type="gramEnd"/>
      <w:r>
        <w:rPr>
          <w:rFonts w:ascii="Courier New" w:eastAsiaTheme="minorHAnsi" w:hAnsi="Courier New" w:cs="Courier New"/>
          <w:sz w:val="20"/>
          <w:szCs w:val="20"/>
        </w:rPr>
        <w:t>нужное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подчеркнуть</w:t>
      </w:r>
      <w:proofErr w:type="gramEnd"/>
      <w:r>
        <w:rPr>
          <w:rFonts w:ascii="Courier New" w:eastAsiaTheme="minorHAnsi" w:hAnsi="Courier New" w:cs="Courier New"/>
          <w:sz w:val="20"/>
          <w:szCs w:val="20"/>
        </w:rPr>
        <w:t>) 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sidR="00BB28FB">
        <w:rPr>
          <w:rFonts w:ascii="Courier New" w:eastAsiaTheme="minorHAnsi" w:hAnsi="Courier New" w:cs="Courier New"/>
          <w:sz w:val="20"/>
          <w:szCs w:val="20"/>
        </w:rPr>
        <w:t>село</w:t>
      </w:r>
      <w:proofErr w:type="gramEnd"/>
      <w:r w:rsidR="00BB28FB">
        <w:rPr>
          <w:rFonts w:ascii="Courier New" w:eastAsiaTheme="minorHAnsi" w:hAnsi="Courier New" w:cs="Courier New"/>
          <w:sz w:val="20"/>
          <w:szCs w:val="20"/>
        </w:rPr>
        <w:t>/хутор</w:t>
      </w:r>
      <w:r>
        <w:rPr>
          <w:rFonts w:ascii="Courier New" w:eastAsiaTheme="minorHAnsi" w:hAnsi="Courier New" w:cs="Courier New"/>
          <w:sz w:val="20"/>
          <w:szCs w:val="20"/>
        </w:rPr>
        <w:t>,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сроком</w:t>
      </w:r>
      <w:proofErr w:type="gramEnd"/>
      <w:r>
        <w:rPr>
          <w:rFonts w:ascii="Courier New" w:eastAsiaTheme="minorHAnsi" w:hAnsi="Courier New" w:cs="Courier New"/>
          <w:sz w:val="20"/>
          <w:szCs w:val="20"/>
        </w:rPr>
        <w:t xml:space="preserve"> на ____________ месяца(ев).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Строительство (реконструкция) будет осуществляться на основании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 от "_____" 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на пользование землей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 от "____" ____________________ г. N 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Проектная  документация</w:t>
      </w:r>
      <w:proofErr w:type="gramEnd"/>
      <w:r>
        <w:rPr>
          <w:rFonts w:ascii="Courier New" w:eastAsiaTheme="minorHAnsi" w:hAnsi="Courier New" w:cs="Courier New"/>
          <w:sz w:val="20"/>
          <w:szCs w:val="20"/>
        </w:rPr>
        <w:t xml:space="preserve">  на  строительство  объекта  разработана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проектной организации, ИНН, юридический и почтовый адреса,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имеющей</w:t>
      </w:r>
      <w:proofErr w:type="gramEnd"/>
      <w:r>
        <w:rPr>
          <w:rFonts w:ascii="Courier New" w:eastAsiaTheme="minorHAnsi" w:hAnsi="Courier New" w:cs="Courier New"/>
          <w:sz w:val="20"/>
          <w:szCs w:val="20"/>
        </w:rPr>
        <w:t xml:space="preserve">   право   на   выполнение   проектных   работ,   закрепленное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  "</w:t>
      </w:r>
      <w:proofErr w:type="gramEnd"/>
      <w:r>
        <w:rPr>
          <w:rFonts w:ascii="Courier New" w:eastAsiaTheme="minorHAnsi" w:hAnsi="Courier New" w:cs="Courier New"/>
          <w:sz w:val="20"/>
          <w:szCs w:val="20"/>
        </w:rPr>
        <w:t>____" ________________ г.  N _____</w:t>
      </w:r>
      <w:proofErr w:type="gramStart"/>
      <w:r>
        <w:rPr>
          <w:rFonts w:ascii="Courier New" w:eastAsiaTheme="minorHAnsi" w:hAnsi="Courier New" w:cs="Courier New"/>
          <w:sz w:val="20"/>
          <w:szCs w:val="20"/>
        </w:rPr>
        <w:t>_,  и</w:t>
      </w:r>
      <w:proofErr w:type="gramEnd"/>
      <w:r>
        <w:rPr>
          <w:rFonts w:ascii="Courier New" w:eastAsiaTheme="minorHAnsi" w:hAnsi="Courier New" w:cs="Courier New"/>
          <w:sz w:val="20"/>
          <w:szCs w:val="20"/>
        </w:rPr>
        <w:t xml:space="preserve">  согласована  в  установленном</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порядке</w:t>
      </w:r>
      <w:proofErr w:type="gramEnd"/>
      <w:r>
        <w:rPr>
          <w:rFonts w:ascii="Courier New" w:eastAsiaTheme="minorHAnsi" w:hAnsi="Courier New" w:cs="Courier New"/>
          <w:sz w:val="20"/>
          <w:szCs w:val="20"/>
        </w:rPr>
        <w:t xml:space="preserve">   с   заинтересованными  организациями   </w:t>
      </w:r>
      <w:r w:rsidRPr="0026733F">
        <w:rPr>
          <w:rFonts w:ascii="Courier New" w:eastAsiaTheme="minorHAnsi" w:hAnsi="Courier New" w:cs="Courier New"/>
          <w:sz w:val="20"/>
          <w:szCs w:val="20"/>
        </w:rPr>
        <w:t>и   органами   архитектуры</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sidRPr="0026733F">
        <w:rPr>
          <w:rFonts w:ascii="Courier New" w:eastAsiaTheme="minorHAnsi" w:hAnsi="Courier New" w:cs="Courier New"/>
          <w:sz w:val="20"/>
          <w:szCs w:val="20"/>
        </w:rPr>
        <w:t>и  градостроительства</w:t>
      </w:r>
      <w:proofErr w:type="gramEnd"/>
      <w:r w:rsidRPr="0026733F">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положительное  заключение</w:t>
      </w:r>
      <w:proofErr w:type="gramEnd"/>
      <w:r>
        <w:rPr>
          <w:rFonts w:ascii="Courier New" w:eastAsiaTheme="minorHAnsi" w:hAnsi="Courier New" w:cs="Courier New"/>
          <w:sz w:val="20"/>
          <w:szCs w:val="20"/>
        </w:rPr>
        <w:t xml:space="preserve">   государственной  экспертизы  получено  за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 от "____"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схема  планировочной</w:t>
      </w:r>
      <w:proofErr w:type="gramEnd"/>
      <w:r>
        <w:rPr>
          <w:rFonts w:ascii="Courier New" w:eastAsiaTheme="minorHAnsi" w:hAnsi="Courier New" w:cs="Courier New"/>
          <w:sz w:val="20"/>
          <w:szCs w:val="20"/>
        </w:rPr>
        <w:t xml:space="preserve">  организации   земельного  участка   согласована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за N ___________ от "____" 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организации)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Проектно-сметная документация утверждена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 за N ___________ от "____"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Дополнительно информируем: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Финансирование   строительства</w:t>
      </w:r>
      <w:proofErr w:type="gramStart"/>
      <w:r>
        <w:rPr>
          <w:rFonts w:ascii="Courier New" w:eastAsiaTheme="minorHAnsi" w:hAnsi="Courier New" w:cs="Courier New"/>
          <w:sz w:val="20"/>
          <w:szCs w:val="20"/>
        </w:rPr>
        <w:t xml:space="preserve">   (</w:t>
      </w:r>
      <w:proofErr w:type="gramEnd"/>
      <w:r>
        <w:rPr>
          <w:rFonts w:ascii="Courier New" w:eastAsiaTheme="minorHAnsi" w:hAnsi="Courier New" w:cs="Courier New"/>
          <w:sz w:val="20"/>
          <w:szCs w:val="20"/>
        </w:rPr>
        <w:t>реконструкции)   застройщиком   будет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осуществляться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банковские</w:t>
      </w:r>
      <w:proofErr w:type="gramEnd"/>
      <w:r>
        <w:rPr>
          <w:rFonts w:ascii="Courier New" w:eastAsiaTheme="minorHAnsi" w:hAnsi="Courier New" w:cs="Courier New"/>
          <w:sz w:val="20"/>
          <w:szCs w:val="20"/>
        </w:rPr>
        <w:t xml:space="preserve"> реквизиты и номер счета)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Работы   будут   </w:t>
      </w:r>
      <w:proofErr w:type="gramStart"/>
      <w:r>
        <w:rPr>
          <w:rFonts w:ascii="Courier New" w:eastAsiaTheme="minorHAnsi" w:hAnsi="Courier New" w:cs="Courier New"/>
          <w:sz w:val="20"/>
          <w:szCs w:val="20"/>
        </w:rPr>
        <w:t>производиться  подрядным</w:t>
      </w:r>
      <w:proofErr w:type="gramEnd"/>
      <w:r>
        <w:rPr>
          <w:rFonts w:ascii="Courier New" w:eastAsiaTheme="minorHAnsi" w:hAnsi="Courier New" w:cs="Courier New"/>
          <w:sz w:val="20"/>
          <w:szCs w:val="20"/>
        </w:rPr>
        <w:t xml:space="preserve">  (хозяйственным)  способом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договором от "____" ________________ г. N 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организации, ИНН, юридический и почтовый адреса,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банковские</w:t>
      </w:r>
      <w:proofErr w:type="gramEnd"/>
      <w:r>
        <w:rPr>
          <w:rFonts w:ascii="Courier New" w:eastAsiaTheme="minorHAnsi" w:hAnsi="Courier New" w:cs="Courier New"/>
          <w:sz w:val="20"/>
          <w:szCs w:val="20"/>
        </w:rPr>
        <w:t xml:space="preserve"> реквизиты (наименование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строительно-монтажных работ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w:t>
      </w:r>
      <w:proofErr w:type="gramEnd"/>
      <w:r>
        <w:rPr>
          <w:rFonts w:ascii="Courier New" w:eastAsiaTheme="minorHAnsi" w:hAnsi="Courier New" w:cs="Courier New"/>
          <w:sz w:val="20"/>
          <w:szCs w:val="20"/>
        </w:rPr>
        <w:t xml:space="preserve"> "_____" ________________________ г.   N 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Производителем работ приказом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w:t>
      </w:r>
      <w:proofErr w:type="gramEnd"/>
      <w:r>
        <w:rPr>
          <w:rFonts w:ascii="Courier New" w:eastAsiaTheme="minorHAnsi" w:hAnsi="Courier New" w:cs="Courier New"/>
          <w:sz w:val="20"/>
          <w:szCs w:val="20"/>
        </w:rPr>
        <w:t xml:space="preserve"> "___" ____________ г. N _____ назначен 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w:t>
      </w:r>
      <w:proofErr w:type="gramEnd"/>
      <w:r>
        <w:rPr>
          <w:rFonts w:ascii="Courier New" w:eastAsiaTheme="minorHAnsi" w:hAnsi="Courier New" w:cs="Courier New"/>
          <w:sz w:val="20"/>
          <w:szCs w:val="20"/>
        </w:rPr>
        <w:t>,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имеющий</w:t>
      </w:r>
      <w:proofErr w:type="gramEnd"/>
      <w:r>
        <w:rPr>
          <w:rFonts w:ascii="Courier New" w:eastAsiaTheme="minorHAnsi" w:hAnsi="Courier New" w:cs="Courier New"/>
          <w:sz w:val="20"/>
          <w:szCs w:val="20"/>
        </w:rPr>
        <w:t xml:space="preserve"> _______________________ специальное  образование   и   стаж  работы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высшее</w:t>
      </w:r>
      <w:proofErr w:type="gramEnd"/>
      <w:r>
        <w:rPr>
          <w:rFonts w:ascii="Courier New" w:eastAsiaTheme="minorHAnsi" w:hAnsi="Courier New" w:cs="Courier New"/>
          <w:sz w:val="20"/>
          <w:szCs w:val="20"/>
        </w:rPr>
        <w:t>, среднее)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строительстве _________________ лет.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Строительный контроль в соответствии с договором от "___" 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 будет 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организация, ИНН, юридический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почтовый</w:t>
      </w:r>
      <w:proofErr w:type="gramEnd"/>
      <w:r>
        <w:rPr>
          <w:rFonts w:ascii="Courier New" w:eastAsiaTheme="minorHAnsi" w:hAnsi="Courier New" w:cs="Courier New"/>
          <w:sz w:val="20"/>
          <w:szCs w:val="20"/>
        </w:rPr>
        <w:t xml:space="preserve"> адреса,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Право  выполнения</w:t>
      </w:r>
      <w:proofErr w:type="gramEnd"/>
      <w:r>
        <w:rPr>
          <w:rFonts w:ascii="Courier New" w:eastAsiaTheme="minorHAnsi" w:hAnsi="Courier New" w:cs="Courier New"/>
          <w:sz w:val="20"/>
          <w:szCs w:val="20"/>
        </w:rPr>
        <w:t xml:space="preserve">  функций  заказчика  (застройщика)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 и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w:t>
      </w:r>
      <w:proofErr w:type="gramStart"/>
      <w:r>
        <w:rPr>
          <w:rFonts w:ascii="Courier New" w:eastAsiaTheme="minorHAnsi" w:hAnsi="Courier New" w:cs="Courier New"/>
          <w:sz w:val="20"/>
          <w:szCs w:val="20"/>
        </w:rPr>
        <w:t>_  от</w:t>
      </w:r>
      <w:proofErr w:type="gramEnd"/>
      <w:r>
        <w:rPr>
          <w:rFonts w:ascii="Courier New" w:eastAsiaTheme="minorHAnsi" w:hAnsi="Courier New" w:cs="Courier New"/>
          <w:sz w:val="20"/>
          <w:szCs w:val="20"/>
        </w:rPr>
        <w:t xml:space="preserve">  "_____" 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Обязуюсь  обо</w:t>
      </w:r>
      <w:proofErr w:type="gramEnd"/>
      <w:r>
        <w:rPr>
          <w:rFonts w:ascii="Courier New" w:eastAsiaTheme="minorHAnsi" w:hAnsi="Courier New" w:cs="Courier New"/>
          <w:sz w:val="20"/>
          <w:szCs w:val="20"/>
        </w:rPr>
        <w:t xml:space="preserve">  всех  изменениях,  связанных  с приведенными в настоящем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заявлении</w:t>
      </w:r>
      <w:proofErr w:type="gramEnd"/>
      <w:r>
        <w:rPr>
          <w:rFonts w:ascii="Courier New" w:eastAsiaTheme="minorHAnsi" w:hAnsi="Courier New" w:cs="Courier New"/>
          <w:sz w:val="20"/>
          <w:szCs w:val="20"/>
        </w:rPr>
        <w:t xml:space="preserve"> сведениями, сообщать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уполномоченного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w:t>
      </w:r>
      <w:proofErr w:type="gramStart"/>
      <w:r>
        <w:rPr>
          <w:rFonts w:ascii="Courier New" w:eastAsiaTheme="minorHAnsi" w:hAnsi="Courier New" w:cs="Courier New"/>
          <w:sz w:val="20"/>
          <w:szCs w:val="20"/>
        </w:rPr>
        <w:t>с  требованиями</w:t>
      </w:r>
      <w:proofErr w:type="gramEnd"/>
      <w:r>
        <w:rPr>
          <w:rFonts w:ascii="Courier New" w:eastAsiaTheme="minorHAnsi" w:hAnsi="Courier New" w:cs="Courier New"/>
          <w:sz w:val="20"/>
          <w:szCs w:val="20"/>
        </w:rPr>
        <w:t xml:space="preserve">  Федерального  </w:t>
      </w:r>
      <w:hyperlink r:id="rId48"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N  152</w:t>
      </w:r>
      <w:proofErr w:type="gramEnd"/>
      <w:r>
        <w:rPr>
          <w:rFonts w:ascii="Courier New" w:eastAsiaTheme="minorHAnsi" w:hAnsi="Courier New" w:cs="Courier New"/>
          <w:sz w:val="20"/>
          <w:szCs w:val="20"/>
        </w:rPr>
        <w:t>-ФЗ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накопление,  хранение</w:t>
      </w:r>
      <w:proofErr w:type="gramEnd"/>
      <w:r>
        <w:rPr>
          <w:rFonts w:ascii="Courier New" w:eastAsiaTheme="minorHAnsi" w:hAnsi="Courier New" w:cs="Courier New"/>
          <w:sz w:val="20"/>
          <w:szCs w:val="20"/>
        </w:rPr>
        <w:t>,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w:t>
      </w:r>
      <w:proofErr w:type="gramEnd"/>
      <w:r>
        <w:rPr>
          <w:rFonts w:ascii="Courier New" w:eastAsiaTheme="minorHAnsi" w:hAnsi="Courier New" w:cs="Courier New"/>
          <w:sz w:val="20"/>
          <w:szCs w:val="20"/>
        </w:rPr>
        <w:t>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w:t>
      </w:r>
      <w:proofErr w:type="gramEnd"/>
      <w:r>
        <w:rPr>
          <w:rFonts w:ascii="Courier New" w:eastAsiaTheme="minorHAnsi" w:hAnsi="Courier New" w:cs="Courier New"/>
          <w:sz w:val="20"/>
          <w:szCs w:val="20"/>
        </w:rPr>
        <w:t>)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согласие</w:t>
      </w:r>
      <w:proofErr w:type="gramEnd"/>
      <w:r>
        <w:rPr>
          <w:rFonts w:ascii="Courier New" w:eastAsiaTheme="minorHAnsi" w:hAnsi="Courier New" w:cs="Courier New"/>
          <w:sz w:val="20"/>
          <w:szCs w:val="20"/>
        </w:rPr>
        <w:t xml:space="preserve">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должность)   </w:t>
      </w:r>
      <w:proofErr w:type="gramEnd"/>
      <w:r>
        <w:rPr>
          <w:rFonts w:ascii="Courier New" w:eastAsiaTheme="minorHAnsi" w:hAnsi="Courier New" w:cs="Courier New"/>
          <w:sz w:val="20"/>
          <w:szCs w:val="20"/>
        </w:rPr>
        <w:t xml:space="preserve">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5103"/>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3</w:t>
      </w:r>
    </w:p>
    <w:p w:rsidR="00B950B0" w:rsidRDefault="00B950B0" w:rsidP="00E35467">
      <w:pPr>
        <w:autoSpaceDE w:val="0"/>
        <w:autoSpaceDN w:val="0"/>
        <w:adjustRightInd w:val="0"/>
        <w:spacing w:after="0" w:line="240" w:lineRule="auto"/>
        <w:ind w:left="5103"/>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Главе _____ сельского поселения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физических лиц</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индивидуальных предпринимателей</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w:t>
      </w:r>
      <w:r w:rsidR="00E35467">
        <w:rPr>
          <w:rFonts w:ascii="Times New Roman" w:eastAsiaTheme="minorHAnsi" w:hAnsi="Times New Roman"/>
          <w:sz w:val="28"/>
          <w:szCs w:val="28"/>
        </w:rPr>
        <w:t>______________</w:t>
      </w:r>
      <w:r>
        <w:rPr>
          <w:rFonts w:ascii="Times New Roman" w:eastAsiaTheme="minorHAnsi" w:hAnsi="Times New Roman"/>
          <w:sz w:val="28"/>
          <w:szCs w:val="28"/>
        </w:rPr>
        <w:t xml:space="preserve">____________ </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паспорт</w:t>
      </w:r>
      <w:proofErr w:type="gramEnd"/>
      <w:r>
        <w:rPr>
          <w:rFonts w:ascii="Times New Roman" w:eastAsiaTheme="minorHAnsi" w:hAnsi="Times New Roman"/>
          <w:sz w:val="28"/>
          <w:szCs w:val="28"/>
        </w:rPr>
        <w:t xml:space="preserve"> ___________________________________,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серия</w:t>
      </w:r>
      <w:proofErr w:type="gramEnd"/>
      <w:r>
        <w:rPr>
          <w:rFonts w:ascii="Times New Roman" w:eastAsiaTheme="minorHAnsi" w:hAnsi="Times New Roman"/>
          <w:sz w:val="28"/>
          <w:szCs w:val="28"/>
        </w:rPr>
        <w:t>, номер, кем, когда выдан)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проживающего</w:t>
      </w:r>
      <w:proofErr w:type="gramEnd"/>
      <w:r>
        <w:rPr>
          <w:rFonts w:ascii="Times New Roman" w:eastAsiaTheme="minorHAnsi" w:hAnsi="Times New Roman"/>
          <w:sz w:val="28"/>
          <w:szCs w:val="28"/>
        </w:rPr>
        <w:t>(ей) по адресу: ______</w:t>
      </w:r>
      <w:r w:rsidR="00E35467">
        <w:rPr>
          <w:rFonts w:ascii="Times New Roman" w:eastAsiaTheme="minorHAnsi" w:hAnsi="Times New Roman"/>
          <w:sz w:val="28"/>
          <w:szCs w:val="28"/>
        </w:rPr>
        <w:t>_______</w:t>
      </w:r>
      <w:r>
        <w:rPr>
          <w:rFonts w:ascii="Times New Roman" w:eastAsiaTheme="minorHAnsi" w:hAnsi="Times New Roman"/>
          <w:sz w:val="28"/>
          <w:szCs w:val="28"/>
        </w:rPr>
        <w:t>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контактный</w:t>
      </w:r>
      <w:proofErr w:type="gramEnd"/>
      <w:r>
        <w:rPr>
          <w:rFonts w:ascii="Times New Roman" w:eastAsiaTheme="minorHAnsi" w:hAnsi="Times New Roman"/>
          <w:sz w:val="28"/>
          <w:szCs w:val="28"/>
        </w:rPr>
        <w:t xml:space="preserve"> телефон: ___________________</w:t>
      </w:r>
      <w:r w:rsidR="00E35467">
        <w:rPr>
          <w:rFonts w:ascii="Times New Roman" w:eastAsiaTheme="minorHAnsi" w:hAnsi="Times New Roman"/>
          <w:sz w:val="28"/>
          <w:szCs w:val="28"/>
        </w:rPr>
        <w:t>_______</w:t>
      </w:r>
      <w:r>
        <w:rPr>
          <w:rFonts w:ascii="Times New Roman" w:eastAsiaTheme="minorHAnsi" w:hAnsi="Times New Roman"/>
          <w:sz w:val="28"/>
          <w:szCs w:val="28"/>
        </w:rPr>
        <w:t>_____</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юридических лиц</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юридического лица - застройщика,</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или</w:t>
      </w:r>
      <w:proofErr w:type="gramEnd"/>
      <w:r>
        <w:rPr>
          <w:rFonts w:ascii="Times New Roman" w:eastAsiaTheme="minorHAnsi" w:hAnsi="Times New Roman"/>
          <w:sz w:val="28"/>
          <w:szCs w:val="28"/>
        </w:rPr>
        <w:t xml:space="preserve"> реконструкцию;</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банковские</w:t>
      </w:r>
      <w:proofErr w:type="gramEnd"/>
      <w:r>
        <w:rPr>
          <w:rFonts w:ascii="Times New Roman" w:eastAsiaTheme="minorHAnsi" w:hAnsi="Times New Roman"/>
          <w:sz w:val="28"/>
          <w:szCs w:val="28"/>
        </w:rPr>
        <w:t xml:space="preserve"> реквизиты</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9" w:name="Par781"/>
      <w:bookmarkEnd w:id="19"/>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продлении срока действия ранее выданного разрешения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w:t>
      </w:r>
      <w:proofErr w:type="gramEnd"/>
      <w:r>
        <w:rPr>
          <w:rFonts w:ascii="Times New Roman" w:eastAsiaTheme="minorHAnsi" w:hAnsi="Times New Roman"/>
          <w:sz w:val="28"/>
          <w:szCs w:val="28"/>
        </w:rPr>
        <w:t xml:space="preserve">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Прошу  продлить</w:t>
      </w:r>
      <w:proofErr w:type="gramEnd"/>
      <w:r>
        <w:rPr>
          <w:rFonts w:ascii="Courier New" w:eastAsiaTheme="minorHAnsi" w:hAnsi="Courier New" w:cs="Courier New"/>
          <w:sz w:val="20"/>
          <w:szCs w:val="20"/>
        </w:rPr>
        <w:t xml:space="preserve"> срок действия разрешения от "_____"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строительство (реконструкцию) 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земельном участке, расположенном по адресу 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sidR="00E35467">
        <w:rPr>
          <w:rFonts w:ascii="Courier New" w:eastAsiaTheme="minorHAnsi" w:hAnsi="Courier New" w:cs="Courier New"/>
          <w:sz w:val="20"/>
          <w:szCs w:val="20"/>
        </w:rPr>
        <w:t>сельское</w:t>
      </w:r>
      <w:proofErr w:type="gramEnd"/>
      <w:r w:rsidR="00E35467">
        <w:rPr>
          <w:rFonts w:ascii="Courier New" w:eastAsiaTheme="minorHAnsi" w:hAnsi="Courier New" w:cs="Courier New"/>
          <w:sz w:val="20"/>
          <w:szCs w:val="20"/>
        </w:rPr>
        <w:t xml:space="preserve"> </w:t>
      </w:r>
      <w:r>
        <w:rPr>
          <w:rFonts w:ascii="Courier New" w:eastAsiaTheme="minorHAnsi" w:hAnsi="Courier New" w:cs="Courier New"/>
          <w:sz w:val="20"/>
          <w:szCs w:val="20"/>
        </w:rPr>
        <w:t>поселение,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улица</w:t>
      </w:r>
      <w:proofErr w:type="gramEnd"/>
      <w:r>
        <w:rPr>
          <w:rFonts w:ascii="Courier New" w:eastAsiaTheme="minorHAnsi" w:hAnsi="Courier New" w:cs="Courier New"/>
          <w:sz w:val="20"/>
          <w:szCs w:val="20"/>
        </w:rPr>
        <w:t>, номер дома и кадастровый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сроком</w:t>
      </w:r>
      <w:proofErr w:type="gramEnd"/>
      <w:r>
        <w:rPr>
          <w:rFonts w:ascii="Courier New" w:eastAsiaTheme="minorHAnsi" w:hAnsi="Courier New" w:cs="Courier New"/>
          <w:sz w:val="20"/>
          <w:szCs w:val="20"/>
        </w:rPr>
        <w:t xml:space="preserve"> на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прописью</w:t>
      </w:r>
      <w:proofErr w:type="gramEnd"/>
      <w:r>
        <w:rPr>
          <w:rFonts w:ascii="Courier New" w:eastAsiaTheme="minorHAnsi" w:hAnsi="Courier New" w:cs="Courier New"/>
          <w:sz w:val="20"/>
          <w:szCs w:val="20"/>
        </w:rPr>
        <w:t xml:space="preserve"> - лет, месяцев)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связи с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указать</w:t>
      </w:r>
      <w:proofErr w:type="gramEnd"/>
      <w:r>
        <w:rPr>
          <w:rFonts w:ascii="Courier New" w:eastAsiaTheme="minorHAnsi" w:hAnsi="Courier New" w:cs="Courier New"/>
          <w:sz w:val="20"/>
          <w:szCs w:val="20"/>
        </w:rPr>
        <w:t xml:space="preserve"> причину (основание) продления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w:t>
      </w:r>
      <w:proofErr w:type="gramStart"/>
      <w:r>
        <w:rPr>
          <w:rFonts w:ascii="Courier New" w:eastAsiaTheme="minorHAnsi" w:hAnsi="Courier New" w:cs="Courier New"/>
          <w:sz w:val="20"/>
          <w:szCs w:val="20"/>
        </w:rPr>
        <w:t>с  требованиями</w:t>
      </w:r>
      <w:proofErr w:type="gramEnd"/>
      <w:r>
        <w:rPr>
          <w:rFonts w:ascii="Courier New" w:eastAsiaTheme="minorHAnsi" w:hAnsi="Courier New" w:cs="Courier New"/>
          <w:sz w:val="20"/>
          <w:szCs w:val="20"/>
        </w:rPr>
        <w:t xml:space="preserve">  Федерального  </w:t>
      </w:r>
      <w:hyperlink r:id="rId49"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N  152</w:t>
      </w:r>
      <w:proofErr w:type="gramEnd"/>
      <w:r>
        <w:rPr>
          <w:rFonts w:ascii="Courier New" w:eastAsiaTheme="minorHAnsi" w:hAnsi="Courier New" w:cs="Courier New"/>
          <w:sz w:val="20"/>
          <w:szCs w:val="20"/>
        </w:rPr>
        <w:t>-ФЗ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накопление,  хранение</w:t>
      </w:r>
      <w:proofErr w:type="gramEnd"/>
      <w:r>
        <w:rPr>
          <w:rFonts w:ascii="Courier New" w:eastAsiaTheme="minorHAnsi" w:hAnsi="Courier New" w:cs="Courier New"/>
          <w:sz w:val="20"/>
          <w:szCs w:val="20"/>
        </w:rPr>
        <w:t>,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w:t>
      </w:r>
      <w:proofErr w:type="gramEnd"/>
      <w:r>
        <w:rPr>
          <w:rFonts w:ascii="Courier New" w:eastAsiaTheme="minorHAnsi" w:hAnsi="Courier New" w:cs="Courier New"/>
          <w:sz w:val="20"/>
          <w:szCs w:val="20"/>
        </w:rPr>
        <w:t>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w:t>
      </w:r>
      <w:proofErr w:type="gramEnd"/>
      <w:r>
        <w:rPr>
          <w:rFonts w:ascii="Courier New" w:eastAsiaTheme="minorHAnsi" w:hAnsi="Courier New" w:cs="Courier New"/>
          <w:sz w:val="20"/>
          <w:szCs w:val="20"/>
        </w:rPr>
        <w:t>)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согласие</w:t>
      </w:r>
      <w:proofErr w:type="gramEnd"/>
      <w:r>
        <w:rPr>
          <w:rFonts w:ascii="Courier New" w:eastAsiaTheme="minorHAnsi" w:hAnsi="Courier New" w:cs="Courier New"/>
          <w:sz w:val="20"/>
          <w:szCs w:val="20"/>
        </w:rPr>
        <w:t xml:space="preserve">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должность)   </w:t>
      </w:r>
      <w:proofErr w:type="gramEnd"/>
      <w:r>
        <w:rPr>
          <w:rFonts w:ascii="Courier New" w:eastAsiaTheme="minorHAnsi" w:hAnsi="Courier New" w:cs="Courier New"/>
          <w:sz w:val="20"/>
          <w:szCs w:val="20"/>
        </w:rPr>
        <w:t xml:space="preserve">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4</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Главе ______ сельского </w:t>
      </w:r>
      <w:proofErr w:type="spellStart"/>
      <w:r>
        <w:rPr>
          <w:rFonts w:ascii="Times New Roman" w:eastAsiaTheme="minorHAnsi" w:hAnsi="Times New Roman"/>
          <w:sz w:val="28"/>
          <w:szCs w:val="28"/>
        </w:rPr>
        <w:t>посления</w:t>
      </w:r>
      <w:proofErr w:type="spellEnd"/>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физических лиц</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индивидуальных предпринимателей</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w:t>
      </w:r>
      <w:r w:rsidR="00E35467">
        <w:rPr>
          <w:rFonts w:ascii="Times New Roman" w:eastAsiaTheme="minorHAnsi" w:hAnsi="Times New Roman"/>
          <w:sz w:val="28"/>
          <w:szCs w:val="28"/>
        </w:rPr>
        <w:t>_________</w:t>
      </w:r>
      <w:r>
        <w:rPr>
          <w:rFonts w:ascii="Times New Roman" w:eastAsiaTheme="minorHAnsi" w:hAnsi="Times New Roman"/>
          <w:sz w:val="28"/>
          <w:szCs w:val="28"/>
        </w:rPr>
        <w:t xml:space="preserve">__________________ </w:t>
      </w:r>
    </w:p>
    <w:p w:rsidR="00B950B0" w:rsidRDefault="00B950B0" w:rsidP="00E35467">
      <w:pPr>
        <w:autoSpaceDE w:val="0"/>
        <w:autoSpaceDN w:val="0"/>
        <w:adjustRightInd w:val="0"/>
        <w:spacing w:after="0" w:line="240" w:lineRule="auto"/>
        <w:ind w:left="3119"/>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паспорт</w:t>
      </w:r>
      <w:proofErr w:type="gramEnd"/>
      <w:r>
        <w:rPr>
          <w:rFonts w:ascii="Times New Roman" w:eastAsiaTheme="minorHAnsi" w:hAnsi="Times New Roman"/>
          <w:sz w:val="28"/>
          <w:szCs w:val="28"/>
        </w:rPr>
        <w:t xml:space="preserve"> ___________________________</w:t>
      </w:r>
      <w:r w:rsidR="00E35467">
        <w:rPr>
          <w:rFonts w:ascii="Times New Roman" w:eastAsiaTheme="minorHAnsi" w:hAnsi="Times New Roman"/>
          <w:sz w:val="28"/>
          <w:szCs w:val="28"/>
        </w:rPr>
        <w:t>_</w:t>
      </w:r>
      <w:r>
        <w:rPr>
          <w:rFonts w:ascii="Times New Roman" w:eastAsiaTheme="minorHAnsi" w:hAnsi="Times New Roman"/>
          <w:sz w:val="28"/>
          <w:szCs w:val="28"/>
        </w:rPr>
        <w:t>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серия</w:t>
      </w:r>
      <w:proofErr w:type="gramEnd"/>
      <w:r>
        <w:rPr>
          <w:rFonts w:ascii="Times New Roman" w:eastAsiaTheme="minorHAnsi" w:hAnsi="Times New Roman"/>
          <w:sz w:val="28"/>
          <w:szCs w:val="28"/>
        </w:rPr>
        <w:t>, номер, кем, когда выдан)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проживающего</w:t>
      </w:r>
      <w:proofErr w:type="gramEnd"/>
      <w:r>
        <w:rPr>
          <w:rFonts w:ascii="Times New Roman" w:eastAsiaTheme="minorHAnsi" w:hAnsi="Times New Roman"/>
          <w:sz w:val="28"/>
          <w:szCs w:val="28"/>
        </w:rPr>
        <w:t>(ей) по адресу: _______</w:t>
      </w:r>
      <w:r w:rsidR="00E35467">
        <w:rPr>
          <w:rFonts w:ascii="Times New Roman" w:eastAsiaTheme="minorHAnsi" w:hAnsi="Times New Roman"/>
          <w:sz w:val="28"/>
          <w:szCs w:val="28"/>
        </w:rPr>
        <w:t>__</w:t>
      </w:r>
      <w:r>
        <w:rPr>
          <w:rFonts w:ascii="Times New Roman" w:eastAsiaTheme="minorHAnsi" w:hAnsi="Times New Roman"/>
          <w:sz w:val="28"/>
          <w:szCs w:val="28"/>
        </w:rPr>
        <w:t>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контактный</w:t>
      </w:r>
      <w:proofErr w:type="gramEnd"/>
      <w:r>
        <w:rPr>
          <w:rFonts w:ascii="Times New Roman" w:eastAsiaTheme="minorHAnsi" w:hAnsi="Times New Roman"/>
          <w:sz w:val="28"/>
          <w:szCs w:val="28"/>
        </w:rPr>
        <w:t xml:space="preserve"> телефон: ___________</w:t>
      </w:r>
      <w:r w:rsidR="00E35467">
        <w:rPr>
          <w:rFonts w:ascii="Times New Roman" w:eastAsiaTheme="minorHAnsi" w:hAnsi="Times New Roman"/>
          <w:sz w:val="28"/>
          <w:szCs w:val="28"/>
        </w:rPr>
        <w:t>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юридических лиц</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юридического лица - застройщика,</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или</w:t>
      </w:r>
      <w:proofErr w:type="gramEnd"/>
      <w:r>
        <w:rPr>
          <w:rFonts w:ascii="Times New Roman" w:eastAsiaTheme="minorHAnsi" w:hAnsi="Times New Roman"/>
          <w:sz w:val="28"/>
          <w:szCs w:val="28"/>
        </w:rPr>
        <w:t xml:space="preserve"> реконструкцию;</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банковские</w:t>
      </w:r>
      <w:proofErr w:type="gramEnd"/>
      <w:r>
        <w:rPr>
          <w:rFonts w:ascii="Times New Roman" w:eastAsiaTheme="minorHAnsi" w:hAnsi="Times New Roman"/>
          <w:sz w:val="28"/>
          <w:szCs w:val="28"/>
        </w:rPr>
        <w:t xml:space="preserve"> реквизиты</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0" w:name="Par861"/>
      <w:bookmarkEnd w:id="20"/>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переходе права на земельный участок,</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об</w:t>
      </w:r>
      <w:proofErr w:type="gramEnd"/>
      <w:r>
        <w:rPr>
          <w:rFonts w:ascii="Times New Roman" w:eastAsiaTheme="minorHAnsi" w:hAnsi="Times New Roman"/>
          <w:sz w:val="28"/>
          <w:szCs w:val="28"/>
        </w:rPr>
        <w:t xml:space="preserve">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внести изменения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  "</w:t>
      </w:r>
      <w:proofErr w:type="gramEnd"/>
      <w:r>
        <w:rPr>
          <w:rFonts w:ascii="Courier New" w:eastAsiaTheme="minorHAnsi" w:hAnsi="Courier New" w:cs="Courier New"/>
          <w:sz w:val="20"/>
          <w:szCs w:val="20"/>
        </w:rPr>
        <w:t>_____" _________________ г.  N 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Основания внесения изменений: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правоустанавливающие  документы</w:t>
      </w:r>
      <w:proofErr w:type="gramEnd"/>
      <w:r>
        <w:rPr>
          <w:rFonts w:ascii="Courier New" w:eastAsiaTheme="minorHAnsi" w:hAnsi="Courier New" w:cs="Courier New"/>
          <w:sz w:val="20"/>
          <w:szCs w:val="20"/>
        </w:rPr>
        <w:t xml:space="preserve">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  в</w:t>
      </w:r>
      <w:proofErr w:type="gramEnd"/>
      <w:r>
        <w:rPr>
          <w:rFonts w:ascii="Courier New" w:eastAsiaTheme="minorHAnsi" w:hAnsi="Courier New" w:cs="Courier New"/>
          <w:sz w:val="20"/>
          <w:szCs w:val="20"/>
        </w:rPr>
        <w:t xml:space="preserve">   </w:t>
      </w:r>
      <w:hyperlink r:id="rId50"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w:t>
      </w:r>
      <w:proofErr w:type="gramStart"/>
      <w:r>
        <w:rPr>
          <w:rFonts w:ascii="Courier New" w:eastAsiaTheme="minorHAnsi" w:hAnsi="Courier New" w:cs="Courier New"/>
          <w:sz w:val="20"/>
          <w:szCs w:val="20"/>
        </w:rPr>
        <w:t>образовании  земельных</w:t>
      </w:r>
      <w:proofErr w:type="gramEnd"/>
      <w:r>
        <w:rPr>
          <w:rFonts w:ascii="Courier New" w:eastAsiaTheme="minorHAnsi" w:hAnsi="Courier New" w:cs="Courier New"/>
          <w:sz w:val="20"/>
          <w:szCs w:val="20"/>
        </w:rPr>
        <w:t xml:space="preserve"> участков в случаях, предусмотренных</w:t>
      </w:r>
    </w:p>
    <w:p w:rsidR="00B950B0" w:rsidRDefault="00CA0EC3" w:rsidP="00B950B0">
      <w:pPr>
        <w:autoSpaceDE w:val="0"/>
        <w:autoSpaceDN w:val="0"/>
        <w:adjustRightInd w:val="0"/>
        <w:spacing w:after="0" w:line="240" w:lineRule="auto"/>
        <w:jc w:val="both"/>
        <w:rPr>
          <w:rFonts w:ascii="Courier New" w:eastAsiaTheme="minorHAnsi" w:hAnsi="Courier New" w:cs="Courier New"/>
          <w:sz w:val="20"/>
          <w:szCs w:val="20"/>
        </w:rPr>
      </w:pPr>
      <w:hyperlink r:id="rId51" w:history="1">
        <w:proofErr w:type="gramStart"/>
        <w:r w:rsidR="00B950B0">
          <w:rPr>
            <w:rFonts w:ascii="Courier New" w:eastAsiaTheme="minorHAnsi" w:hAnsi="Courier New" w:cs="Courier New"/>
            <w:color w:val="0000FF"/>
            <w:sz w:val="20"/>
            <w:szCs w:val="20"/>
          </w:rPr>
          <w:t>частями  21.6</w:t>
        </w:r>
        <w:proofErr w:type="gramEnd"/>
      </w:hyperlink>
      <w:r w:rsidR="00B950B0">
        <w:rPr>
          <w:rFonts w:ascii="Courier New" w:eastAsiaTheme="minorHAnsi" w:hAnsi="Courier New" w:cs="Courier New"/>
          <w:sz w:val="20"/>
          <w:szCs w:val="20"/>
        </w:rPr>
        <w:t xml:space="preserve">  и  </w:t>
      </w:r>
      <w:hyperlink r:id="rId52" w:history="1">
        <w:r w:rsidR="00B950B0">
          <w:rPr>
            <w:rFonts w:ascii="Courier New" w:eastAsiaTheme="minorHAnsi" w:hAnsi="Courier New" w:cs="Courier New"/>
            <w:color w:val="0000FF"/>
            <w:sz w:val="20"/>
            <w:szCs w:val="20"/>
          </w:rPr>
          <w:t>21.7  статьи  51</w:t>
        </w:r>
      </w:hyperlink>
      <w:r w:rsidR="00B950B0">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градостроительный  план</w:t>
      </w:r>
      <w:proofErr w:type="gramEnd"/>
      <w:r>
        <w:rPr>
          <w:rFonts w:ascii="Courier New" w:eastAsiaTheme="minorHAnsi" w:hAnsi="Courier New" w:cs="Courier New"/>
          <w:sz w:val="20"/>
          <w:szCs w:val="20"/>
        </w:rPr>
        <w:t xml:space="preserve"> земельного участка,  на  котором  планируется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осуществить</w:t>
      </w:r>
      <w:proofErr w:type="gramEnd"/>
      <w:r>
        <w:rPr>
          <w:rFonts w:ascii="Courier New" w:eastAsiaTheme="minorHAnsi" w:hAnsi="Courier New" w:cs="Courier New"/>
          <w:sz w:val="20"/>
          <w:szCs w:val="20"/>
        </w:rPr>
        <w:t xml:space="preserve"> строительство, реконструкцию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  случае</w:t>
      </w:r>
      <w:proofErr w:type="gramEnd"/>
      <w:r>
        <w:rPr>
          <w:rFonts w:ascii="Courier New" w:eastAsiaTheme="minorHAnsi" w:hAnsi="Courier New" w:cs="Courier New"/>
          <w:sz w:val="20"/>
          <w:szCs w:val="20"/>
        </w:rPr>
        <w:t xml:space="preserve">, предусмотренном </w:t>
      </w:r>
      <w:hyperlink r:id="rId53" w:history="1">
        <w:r>
          <w:rPr>
            <w:rFonts w:ascii="Courier New" w:eastAsiaTheme="minorHAnsi" w:hAnsi="Courier New" w:cs="Courier New"/>
            <w:color w:val="0000FF"/>
            <w:sz w:val="20"/>
            <w:szCs w:val="20"/>
          </w:rPr>
          <w:t>частью 21.7 статьи 51</w:t>
        </w:r>
      </w:hyperlink>
      <w:r>
        <w:rPr>
          <w:rFonts w:ascii="Courier New" w:eastAsiaTheme="minorHAnsi" w:hAnsi="Courier New" w:cs="Courier New"/>
          <w:sz w:val="20"/>
          <w:szCs w:val="20"/>
        </w:rPr>
        <w:t xml:space="preserve"> Градостроительного кодекса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w:t>
      </w:r>
      <w:proofErr w:type="gramStart"/>
      <w:r>
        <w:rPr>
          <w:rFonts w:ascii="Courier New" w:eastAsiaTheme="minorHAnsi" w:hAnsi="Courier New" w:cs="Courier New"/>
          <w:sz w:val="20"/>
          <w:szCs w:val="20"/>
        </w:rPr>
        <w:t>с  требованиями</w:t>
      </w:r>
      <w:proofErr w:type="gramEnd"/>
      <w:r>
        <w:rPr>
          <w:rFonts w:ascii="Courier New" w:eastAsiaTheme="minorHAnsi" w:hAnsi="Courier New" w:cs="Courier New"/>
          <w:sz w:val="20"/>
          <w:szCs w:val="20"/>
        </w:rPr>
        <w:t xml:space="preserve">  Федерального  </w:t>
      </w:r>
      <w:hyperlink r:id="rId54"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N  152</w:t>
      </w:r>
      <w:proofErr w:type="gramEnd"/>
      <w:r>
        <w:rPr>
          <w:rFonts w:ascii="Courier New" w:eastAsiaTheme="minorHAnsi" w:hAnsi="Courier New" w:cs="Courier New"/>
          <w:sz w:val="20"/>
          <w:szCs w:val="20"/>
        </w:rPr>
        <w:t>-ФЗ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накопление,  хранение</w:t>
      </w:r>
      <w:proofErr w:type="gramEnd"/>
      <w:r>
        <w:rPr>
          <w:rFonts w:ascii="Courier New" w:eastAsiaTheme="minorHAnsi" w:hAnsi="Courier New" w:cs="Courier New"/>
          <w:sz w:val="20"/>
          <w:szCs w:val="20"/>
        </w:rPr>
        <w:t>,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w:t>
      </w:r>
      <w:proofErr w:type="gramEnd"/>
      <w:r>
        <w:rPr>
          <w:rFonts w:ascii="Courier New" w:eastAsiaTheme="minorHAnsi" w:hAnsi="Courier New" w:cs="Courier New"/>
          <w:sz w:val="20"/>
          <w:szCs w:val="20"/>
        </w:rPr>
        <w:t>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w:t>
      </w:r>
      <w:proofErr w:type="gramEnd"/>
      <w:r>
        <w:rPr>
          <w:rFonts w:ascii="Courier New" w:eastAsiaTheme="minorHAnsi" w:hAnsi="Courier New" w:cs="Courier New"/>
          <w:sz w:val="20"/>
          <w:szCs w:val="20"/>
        </w:rPr>
        <w:t>)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согласие</w:t>
      </w:r>
      <w:proofErr w:type="gramEnd"/>
      <w:r>
        <w:rPr>
          <w:rFonts w:ascii="Courier New" w:eastAsiaTheme="minorHAnsi" w:hAnsi="Courier New" w:cs="Courier New"/>
          <w:sz w:val="20"/>
          <w:szCs w:val="20"/>
        </w:rPr>
        <w:t xml:space="preserve">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должность)   </w:t>
      </w:r>
      <w:proofErr w:type="gramEnd"/>
      <w:r>
        <w:rPr>
          <w:rFonts w:ascii="Courier New" w:eastAsiaTheme="minorHAnsi" w:hAnsi="Courier New" w:cs="Courier New"/>
          <w:sz w:val="20"/>
          <w:szCs w:val="20"/>
        </w:rPr>
        <w:t xml:space="preserve">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5</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1" w:name="Par912"/>
      <w:bookmarkEnd w:id="21"/>
      <w:r>
        <w:rPr>
          <w:rFonts w:ascii="Times New Roman" w:eastAsiaTheme="minorHAnsi" w:hAnsi="Times New Roman"/>
          <w:sz w:val="28"/>
          <w:szCs w:val="28"/>
        </w:rPr>
        <w:t>Блок-схема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Прием</w:t>
      </w:r>
      <w:proofErr w:type="gramEnd"/>
      <w:r>
        <w:rPr>
          <w:rFonts w:ascii="Courier New" w:eastAsiaTheme="minorHAnsi" w:hAnsi="Courier New" w:cs="Courier New"/>
          <w:sz w:val="20"/>
          <w:szCs w:val="20"/>
        </w:rPr>
        <w:t xml:space="preserve"> и регистрация заявления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и прилагаемых к нему документов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Рассмотрение представленных документов,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истребование документов (сведений), указанных в </w:t>
      </w:r>
      <w:hyperlink w:anchor="Par152" w:history="1">
        <w:r>
          <w:rPr>
            <w:rFonts w:ascii="Courier New" w:eastAsiaTheme="minorHAnsi" w:hAnsi="Courier New" w:cs="Courier New"/>
            <w:color w:val="0000FF"/>
            <w:sz w:val="20"/>
            <w:szCs w:val="20"/>
          </w:rPr>
          <w:t>пункте 2.6.2</w:t>
        </w:r>
      </w:hyperlink>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│настоящего Административного регламента, которые находятся в распоряжении│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│государственных органов, органов местного самоуправления и иных органов,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рамках межведомственного взаимодействия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Соответствуют             │ │        Не соответствуют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предъявляемым требованиям       │ │    предъявляемым требованиям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│Подготовка разрешения (продление срока│ │     Подготовка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о   │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внесении изменений в разрешение   │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о возможности получения       │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│Выдача (направление) уведомления│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Выдача (направление) заявителю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(продление срока действия│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ранее выданного </w:t>
      </w:r>
      <w:proofErr w:type="gramStart"/>
      <w:r>
        <w:rPr>
          <w:rFonts w:ascii="Courier New" w:eastAsiaTheme="minorHAnsi" w:hAnsi="Courier New" w:cs="Courier New"/>
          <w:sz w:val="20"/>
          <w:szCs w:val="20"/>
        </w:rPr>
        <w:t xml:space="preserve">разрешения)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направление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уведомления о внесении </w:t>
      </w:r>
      <w:proofErr w:type="gramStart"/>
      <w:r>
        <w:rPr>
          <w:rFonts w:ascii="Courier New" w:eastAsiaTheme="minorHAnsi" w:hAnsi="Courier New" w:cs="Courier New"/>
          <w:sz w:val="20"/>
          <w:szCs w:val="20"/>
        </w:rPr>
        <w:t>изменений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разрешение на </w:t>
      </w:r>
      <w:proofErr w:type="gramStart"/>
      <w:r>
        <w:rPr>
          <w:rFonts w:ascii="Courier New" w:eastAsiaTheme="minorHAnsi" w:hAnsi="Courier New" w:cs="Courier New"/>
          <w:sz w:val="20"/>
          <w:szCs w:val="20"/>
        </w:rPr>
        <w:t xml:space="preserve">строительство,   </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уведомления</w:t>
      </w:r>
      <w:proofErr w:type="gramEnd"/>
      <w:r>
        <w:rPr>
          <w:rFonts w:ascii="Courier New" w:eastAsiaTheme="minorHAnsi" w:hAnsi="Courier New" w:cs="Courier New"/>
          <w:sz w:val="20"/>
          <w:szCs w:val="20"/>
        </w:rPr>
        <w:t xml:space="preserve"> о возможности получения│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действия│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ранее выданного </w:t>
      </w:r>
      <w:proofErr w:type="gramStart"/>
      <w:r>
        <w:rPr>
          <w:rFonts w:ascii="Courier New" w:eastAsiaTheme="minorHAnsi" w:hAnsi="Courier New" w:cs="Courier New"/>
          <w:sz w:val="20"/>
          <w:szCs w:val="20"/>
        </w:rPr>
        <w:t xml:space="preserve">разрешения)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678"/>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6</w:t>
      </w:r>
    </w:p>
    <w:p w:rsidR="00B950B0" w:rsidRDefault="00B950B0" w:rsidP="00E35467">
      <w:pPr>
        <w:autoSpaceDE w:val="0"/>
        <w:autoSpaceDN w:val="0"/>
        <w:adjustRightInd w:val="0"/>
        <w:spacing w:after="0" w:line="240" w:lineRule="auto"/>
        <w:ind w:left="4678"/>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2" w:name="Par975"/>
      <w:bookmarkEnd w:id="22"/>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w:t>
      </w:r>
      <w:proofErr w:type="gramEnd"/>
      <w:r>
        <w:rPr>
          <w:rFonts w:ascii="Times New Roman" w:eastAsiaTheme="minorHAnsi" w:hAnsi="Times New Roman"/>
          <w:sz w:val="28"/>
          <w:szCs w:val="28"/>
        </w:rPr>
        <w:t xml:space="preserve"> о выдаче разрешения (продлении срока действия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ранее</w:t>
      </w:r>
      <w:proofErr w:type="gramEnd"/>
      <w:r>
        <w:rPr>
          <w:rFonts w:ascii="Times New Roman" w:eastAsiaTheme="minorHAnsi" w:hAnsi="Times New Roman"/>
          <w:sz w:val="28"/>
          <w:szCs w:val="28"/>
        </w:rPr>
        <w:t xml:space="preserve"> выданного разрешения, внесении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w:t>
      </w:r>
      <w:proofErr w:type="gramEnd"/>
      <w:r>
        <w:rPr>
          <w:rFonts w:ascii="Times New Roman" w:eastAsiaTheme="minorHAnsi" w:hAnsi="Times New Roman"/>
          <w:sz w:val="28"/>
          <w:szCs w:val="28"/>
        </w:rPr>
        <w:t xml:space="preserve">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фамилия</w:t>
      </w:r>
      <w:proofErr w:type="gramEnd"/>
      <w:r>
        <w:rPr>
          <w:rFonts w:ascii="Courier New" w:eastAsiaTheme="minorHAnsi" w:hAnsi="Courier New" w:cs="Courier New"/>
          <w:sz w:val="20"/>
          <w:szCs w:val="20"/>
        </w:rPr>
        <w:t>, имя, отчество)</w:t>
      </w:r>
    </w:p>
    <w:p w:rsidR="00B950B0" w:rsidRDefault="00B950B0" w:rsidP="00E35467">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представил,  а</w:t>
      </w:r>
      <w:proofErr w:type="gramEnd"/>
      <w:r>
        <w:rPr>
          <w:rFonts w:ascii="Courier New" w:eastAsiaTheme="minorHAnsi" w:hAnsi="Courier New" w:cs="Courier New"/>
          <w:sz w:val="20"/>
          <w:szCs w:val="20"/>
        </w:rPr>
        <w:t xml:space="preserve">  сотрудник  </w:t>
      </w:r>
      <w:r w:rsidR="00E35467">
        <w:rPr>
          <w:rFonts w:ascii="Courier New" w:eastAsiaTheme="minorHAnsi" w:hAnsi="Courier New" w:cs="Courier New"/>
          <w:sz w:val="20"/>
          <w:szCs w:val="20"/>
        </w:rPr>
        <w:t xml:space="preserve">администрации ______ сельского </w:t>
      </w:r>
      <w:proofErr w:type="spellStart"/>
      <w:r w:rsidR="00E35467">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фамилия</w:t>
      </w:r>
      <w:proofErr w:type="gramEnd"/>
      <w:r>
        <w:rPr>
          <w:rFonts w:ascii="Courier New" w:eastAsiaTheme="minorHAnsi" w:hAnsi="Courier New" w:cs="Courier New"/>
          <w:sz w:val="20"/>
          <w:szCs w:val="20"/>
        </w:rPr>
        <w:t>,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получил</w:t>
      </w:r>
      <w:proofErr w:type="gramEnd"/>
      <w:r>
        <w:rPr>
          <w:rFonts w:ascii="Courier New" w:eastAsiaTheme="minorHAnsi" w:hAnsi="Courier New" w:cs="Courier New"/>
          <w:sz w:val="20"/>
          <w:szCs w:val="20"/>
        </w:rPr>
        <w:t xml:space="preserve"> "_____" ________________ _________ документы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число</w:t>
      </w:r>
      <w:proofErr w:type="gramEnd"/>
      <w:r>
        <w:rPr>
          <w:rFonts w:ascii="Courier New" w:eastAsiaTheme="minorHAnsi" w:hAnsi="Courier New" w:cs="Courier New"/>
          <w:sz w:val="20"/>
          <w:szCs w:val="20"/>
        </w:rPr>
        <w:t>)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количестве</w:t>
      </w:r>
      <w:proofErr w:type="gramEnd"/>
      <w:r>
        <w:rPr>
          <w:rFonts w:ascii="Courier New" w:eastAsiaTheme="minorHAnsi" w:hAnsi="Courier New" w:cs="Courier New"/>
          <w:sz w:val="20"/>
          <w:szCs w:val="20"/>
        </w:rPr>
        <w:t xml:space="preserve"> ____________________________ экземпляров по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прописью</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прилагаемому  к</w:t>
      </w:r>
      <w:proofErr w:type="gramEnd"/>
      <w:r>
        <w:rPr>
          <w:rFonts w:ascii="Courier New" w:eastAsiaTheme="minorHAnsi" w:hAnsi="Courier New" w:cs="Courier New"/>
          <w:sz w:val="20"/>
          <w:szCs w:val="20"/>
        </w:rPr>
        <w:t xml:space="preserve"> заявлению перечню документов, необходимых для принятия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решения  о</w:t>
      </w:r>
      <w:proofErr w:type="gramEnd"/>
      <w:r>
        <w:rPr>
          <w:rFonts w:ascii="Courier New" w:eastAsiaTheme="minorHAnsi" w:hAnsi="Courier New" w:cs="Courier New"/>
          <w:sz w:val="20"/>
          <w:szCs w:val="20"/>
        </w:rPr>
        <w:t xml:space="preserve">  выдаче  разрешения  на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материалы, содержащиеся в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а</w:t>
      </w:r>
      <w:proofErr w:type="gramEnd"/>
      <w:r>
        <w:rPr>
          <w:rFonts w:ascii="Courier New" w:eastAsiaTheme="minorHAnsi" w:hAnsi="Courier New" w:cs="Courier New"/>
          <w:sz w:val="20"/>
          <w:szCs w:val="20"/>
        </w:rPr>
        <w:t>) пояснительная записка;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б</w:t>
      </w:r>
      <w:proofErr w:type="gramEnd"/>
      <w:r>
        <w:rPr>
          <w:rFonts w:ascii="Courier New" w:eastAsiaTheme="minorHAnsi" w:hAnsi="Courier New" w:cs="Courier New"/>
          <w:sz w:val="20"/>
          <w:szCs w:val="20"/>
        </w:rPr>
        <w:t>)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  соответствии</w:t>
      </w:r>
      <w:proofErr w:type="gramEnd"/>
      <w:r>
        <w:rPr>
          <w:rFonts w:ascii="Courier New" w:eastAsiaTheme="minorHAnsi" w:hAnsi="Courier New" w:cs="Courier New"/>
          <w:sz w:val="20"/>
          <w:szCs w:val="20"/>
        </w:rPr>
        <w:t xml:space="preserve">  с  градостроительным  планом  земельного  участка,  с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обозначением  места</w:t>
      </w:r>
      <w:proofErr w:type="gramEnd"/>
      <w:r>
        <w:rPr>
          <w:rFonts w:ascii="Courier New" w:eastAsiaTheme="minorHAnsi" w:hAnsi="Courier New" w:cs="Courier New"/>
          <w:sz w:val="20"/>
          <w:szCs w:val="20"/>
        </w:rPr>
        <w:t xml:space="preserve">  размещения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подъездов</w:t>
      </w:r>
      <w:proofErr w:type="gramEnd"/>
      <w:r>
        <w:rPr>
          <w:rFonts w:ascii="Courier New" w:eastAsiaTheme="minorHAnsi" w:hAnsi="Courier New" w:cs="Courier New"/>
          <w:sz w:val="20"/>
          <w:szCs w:val="20"/>
        </w:rPr>
        <w:t xml:space="preserve"> и проходов к нему, границ зон действия публичных сервитутов,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объектов</w:t>
      </w:r>
      <w:proofErr w:type="gramEnd"/>
      <w:r>
        <w:rPr>
          <w:rFonts w:ascii="Courier New" w:eastAsiaTheme="minorHAnsi" w:hAnsi="Courier New" w:cs="Courier New"/>
          <w:sz w:val="20"/>
          <w:szCs w:val="20"/>
        </w:rPr>
        <w:t xml:space="preserve"> археологического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в)   </w:t>
      </w:r>
      <w:proofErr w:type="gramEnd"/>
      <w:r>
        <w:rPr>
          <w:rFonts w:ascii="Courier New" w:eastAsiaTheme="minorHAnsi" w:hAnsi="Courier New" w:cs="Courier New"/>
          <w:sz w:val="20"/>
          <w:szCs w:val="20"/>
        </w:rPr>
        <w:t xml:space="preserve"> схема    планировочной   организации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подтверждающая  расположение</w:t>
      </w:r>
      <w:proofErr w:type="gramEnd"/>
      <w:r>
        <w:rPr>
          <w:rFonts w:ascii="Courier New" w:eastAsiaTheme="minorHAnsi" w:hAnsi="Courier New" w:cs="Courier New"/>
          <w:sz w:val="20"/>
          <w:szCs w:val="20"/>
        </w:rPr>
        <w:t xml:space="preserve">  линейного  объекта  в  пределах  красных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линий,  утвержденных</w:t>
      </w:r>
      <w:proofErr w:type="gramEnd"/>
      <w:r>
        <w:rPr>
          <w:rFonts w:ascii="Courier New" w:eastAsiaTheme="minorHAnsi" w:hAnsi="Courier New" w:cs="Courier New"/>
          <w:sz w:val="20"/>
          <w:szCs w:val="20"/>
        </w:rPr>
        <w:t xml:space="preserve">  в  составе документации по планировке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применительно</w:t>
      </w:r>
      <w:proofErr w:type="gramEnd"/>
      <w:r>
        <w:rPr>
          <w:rFonts w:ascii="Courier New" w:eastAsiaTheme="minorHAnsi" w:hAnsi="Courier New" w:cs="Courier New"/>
          <w:sz w:val="20"/>
          <w:szCs w:val="20"/>
        </w:rPr>
        <w:t xml:space="preserve"> к линейным объектам;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 схемы, отображающие архитектурные 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   </w:t>
      </w:r>
      <w:proofErr w:type="gramEnd"/>
      <w:r>
        <w:rPr>
          <w:rFonts w:ascii="Courier New" w:eastAsiaTheme="minorHAnsi" w:hAnsi="Courier New" w:cs="Courier New"/>
          <w:sz w:val="20"/>
          <w:szCs w:val="20"/>
        </w:rPr>
        <w:t>сведения  об  инженерном  оборудовании,  сводный  план  сетей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инженерно</w:t>
      </w:r>
      <w:proofErr w:type="gramEnd"/>
      <w:r>
        <w:rPr>
          <w:rFonts w:ascii="Courier New" w:eastAsiaTheme="minorHAnsi" w:hAnsi="Courier New" w:cs="Courier New"/>
          <w:sz w:val="20"/>
          <w:szCs w:val="20"/>
        </w:rPr>
        <w:t>-технического  обеспечения  с  обозначением  мест подключения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технологического  присоединения</w:t>
      </w:r>
      <w:proofErr w:type="gramEnd"/>
      <w:r>
        <w:rPr>
          <w:rFonts w:ascii="Courier New" w:eastAsiaTheme="minorHAnsi" w:hAnsi="Courier New" w:cs="Courier New"/>
          <w:sz w:val="20"/>
          <w:szCs w:val="20"/>
        </w:rPr>
        <w:t>)  проектируемого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к сетям инженерно-технического обеспечения;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е)   </w:t>
      </w:r>
      <w:proofErr w:type="gramEnd"/>
      <w:r>
        <w:rPr>
          <w:rFonts w:ascii="Courier New" w:eastAsiaTheme="minorHAnsi" w:hAnsi="Courier New" w:cs="Courier New"/>
          <w:sz w:val="20"/>
          <w:szCs w:val="20"/>
        </w:rPr>
        <w:t>проект   организации   строительства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строительства;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ж)  проект</w:t>
      </w:r>
      <w:proofErr w:type="gramEnd"/>
      <w:r>
        <w:rPr>
          <w:rFonts w:ascii="Courier New" w:eastAsiaTheme="minorHAnsi" w:hAnsi="Courier New" w:cs="Courier New"/>
          <w:sz w:val="20"/>
          <w:szCs w:val="20"/>
        </w:rPr>
        <w:t xml:space="preserve">  организации  работ  по  сносу  или  демонтажу объектов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капитального</w:t>
      </w:r>
      <w:proofErr w:type="gramEnd"/>
      <w:r>
        <w:rPr>
          <w:rFonts w:ascii="Courier New" w:eastAsiaTheme="minorHAnsi" w:hAnsi="Courier New" w:cs="Courier New"/>
          <w:sz w:val="20"/>
          <w:szCs w:val="20"/>
        </w:rPr>
        <w:t xml:space="preserve"> строительства, их частей;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w:t>
      </w:r>
      <w:proofErr w:type="gramStart"/>
      <w:r>
        <w:rPr>
          <w:rFonts w:ascii="Courier New" w:eastAsiaTheme="minorHAnsi" w:hAnsi="Courier New" w:cs="Courier New"/>
          <w:sz w:val="20"/>
          <w:szCs w:val="20"/>
        </w:rPr>
        <w:t>положительное  заключение</w:t>
      </w:r>
      <w:proofErr w:type="gramEnd"/>
      <w:r>
        <w:rPr>
          <w:rFonts w:ascii="Courier New" w:eastAsiaTheme="minorHAnsi" w:hAnsi="Courier New" w:cs="Courier New"/>
          <w:sz w:val="20"/>
          <w:szCs w:val="20"/>
        </w:rPr>
        <w:t xml:space="preserve">  экспертизы  проектной  документации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объекта</w:t>
      </w:r>
      <w:proofErr w:type="gramEnd"/>
      <w:r>
        <w:rPr>
          <w:rFonts w:ascii="Courier New" w:eastAsiaTheme="minorHAnsi" w:hAnsi="Courier New" w:cs="Courier New"/>
          <w:sz w:val="20"/>
          <w:szCs w:val="20"/>
        </w:rPr>
        <w:t xml:space="preserve"> капитального 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w:t>
      </w:r>
      <w:proofErr w:type="gramStart"/>
      <w:r>
        <w:rPr>
          <w:rFonts w:ascii="Courier New" w:eastAsiaTheme="minorHAnsi" w:hAnsi="Courier New" w:cs="Courier New"/>
          <w:sz w:val="20"/>
          <w:szCs w:val="20"/>
        </w:rPr>
        <w:t>копия</w:t>
      </w:r>
      <w:proofErr w:type="gramEnd"/>
      <w:r>
        <w:rPr>
          <w:rFonts w:ascii="Courier New" w:eastAsiaTheme="minorHAnsi" w:hAnsi="Courier New" w:cs="Courier New"/>
          <w:sz w:val="20"/>
          <w:szCs w:val="20"/>
        </w:rPr>
        <w:t xml:space="preserve">   свидетельства   об  аккредитации  юридического  лица,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выдавшего</w:t>
      </w:r>
      <w:proofErr w:type="gramEnd"/>
      <w:r>
        <w:rPr>
          <w:rFonts w:ascii="Courier New" w:eastAsiaTheme="minorHAnsi" w:hAnsi="Courier New" w:cs="Courier New"/>
          <w:sz w:val="20"/>
          <w:szCs w:val="20"/>
        </w:rPr>
        <w:t xml:space="preserve">   положительное   заключение   негосударственной  экспертизы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проектной</w:t>
      </w:r>
      <w:proofErr w:type="gramEnd"/>
      <w:r>
        <w:rPr>
          <w:rFonts w:ascii="Courier New" w:eastAsiaTheme="minorHAnsi" w:hAnsi="Courier New" w:cs="Courier New"/>
          <w:sz w:val="20"/>
          <w:szCs w:val="20"/>
        </w:rPr>
        <w:t xml:space="preserve">   документации,   в   случае  если  представлено  заключение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негосударственной</w:t>
      </w:r>
      <w:proofErr w:type="gramEnd"/>
      <w:r>
        <w:rPr>
          <w:rFonts w:ascii="Courier New" w:eastAsiaTheme="minorHAnsi" w:hAnsi="Courier New" w:cs="Courier New"/>
          <w:sz w:val="20"/>
          <w:szCs w:val="20"/>
        </w:rPr>
        <w:t xml:space="preserve"> экспертизы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5.    </w:t>
      </w:r>
      <w:proofErr w:type="gramStart"/>
      <w:r>
        <w:rPr>
          <w:rFonts w:ascii="Courier New" w:eastAsiaTheme="minorHAnsi" w:hAnsi="Courier New" w:cs="Courier New"/>
          <w:sz w:val="20"/>
          <w:szCs w:val="20"/>
        </w:rPr>
        <w:t>согласие</w:t>
      </w:r>
      <w:proofErr w:type="gramEnd"/>
      <w:r>
        <w:rPr>
          <w:rFonts w:ascii="Courier New" w:eastAsiaTheme="minorHAnsi" w:hAnsi="Courier New" w:cs="Courier New"/>
          <w:sz w:val="20"/>
          <w:szCs w:val="20"/>
        </w:rPr>
        <w:t xml:space="preserve">    всех   правообладателей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в случае реконструкции такого объекта;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6. соглашение о проведении реконструкции, определяющее в том </w:t>
      </w:r>
      <w:proofErr w:type="gramStart"/>
      <w:r>
        <w:rPr>
          <w:rFonts w:ascii="Courier New" w:eastAsiaTheme="minorHAnsi" w:hAnsi="Courier New" w:cs="Courier New"/>
          <w:sz w:val="20"/>
          <w:szCs w:val="20"/>
        </w:rPr>
        <w:t>числе  ┌</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условия</w:t>
      </w:r>
      <w:proofErr w:type="gramEnd"/>
      <w:r>
        <w:rPr>
          <w:rFonts w:ascii="Courier New" w:eastAsiaTheme="minorHAnsi" w:hAnsi="Courier New" w:cs="Courier New"/>
          <w:sz w:val="20"/>
          <w:szCs w:val="20"/>
        </w:rPr>
        <w:t xml:space="preserve">   и   порядок  возмещения  ущерба,  причиненного  объекту  при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осуществлении</w:t>
      </w:r>
      <w:proofErr w:type="gramEnd"/>
      <w:r>
        <w:rPr>
          <w:rFonts w:ascii="Courier New" w:eastAsiaTheme="minorHAnsi" w:hAnsi="Courier New" w:cs="Courier New"/>
          <w:sz w:val="20"/>
          <w:szCs w:val="20"/>
        </w:rPr>
        <w:t xml:space="preserve">   реконструкции   (в   случае  проведения  реконструкции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государственным</w:t>
      </w:r>
      <w:proofErr w:type="gramEnd"/>
      <w:r>
        <w:rPr>
          <w:rFonts w:ascii="Courier New" w:eastAsiaTheme="minorHAnsi" w:hAnsi="Courier New" w:cs="Courier New"/>
          <w:sz w:val="20"/>
          <w:szCs w:val="20"/>
        </w:rPr>
        <w:t xml:space="preserve">   (муниципальным)   заказчиком,   являющимся   органом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государственной</w:t>
      </w:r>
      <w:proofErr w:type="gramEnd"/>
      <w:r>
        <w:rPr>
          <w:rFonts w:ascii="Courier New" w:eastAsiaTheme="minorHAnsi" w:hAnsi="Courier New" w:cs="Courier New"/>
          <w:sz w:val="20"/>
          <w:szCs w:val="20"/>
        </w:rPr>
        <w:t xml:space="preserve">   власти  (государственным  органом),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корпорацией  по</w:t>
      </w:r>
      <w:proofErr w:type="gramEnd"/>
      <w:r>
        <w:rPr>
          <w:rFonts w:ascii="Courier New" w:eastAsiaTheme="minorHAnsi" w:hAnsi="Courier New" w:cs="Courier New"/>
          <w:sz w:val="20"/>
          <w:szCs w:val="20"/>
        </w:rPr>
        <w:t xml:space="preserve"> атомной энергии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Росатом</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Государственной корпорацией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w:t>
      </w:r>
      <w:proofErr w:type="gramEnd"/>
      <w:r>
        <w:rPr>
          <w:rFonts w:ascii="Courier New" w:eastAsiaTheme="minorHAnsi" w:hAnsi="Courier New" w:cs="Courier New"/>
          <w:sz w:val="20"/>
          <w:szCs w:val="20"/>
        </w:rPr>
        <w:t xml:space="preserve">    космической   деятельности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Роскосмос</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органом   управления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государственным</w:t>
      </w:r>
      <w:proofErr w:type="gramEnd"/>
      <w:r>
        <w:rPr>
          <w:rFonts w:ascii="Courier New" w:eastAsiaTheme="minorHAnsi" w:hAnsi="Courier New" w:cs="Courier New"/>
          <w:sz w:val="20"/>
          <w:szCs w:val="20"/>
        </w:rPr>
        <w:t xml:space="preserve">    внебюджетным    фондом    или    органом   местного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самоуправления,  на</w:t>
      </w:r>
      <w:proofErr w:type="gramEnd"/>
      <w:r>
        <w:rPr>
          <w:rFonts w:ascii="Courier New" w:eastAsiaTheme="minorHAnsi" w:hAnsi="Courier New" w:cs="Courier New"/>
          <w:sz w:val="20"/>
          <w:szCs w:val="20"/>
        </w:rPr>
        <w:t xml:space="preserve"> объекте капитального строительства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 xml:space="preserve">муниципальной)   </w:t>
      </w:r>
      <w:proofErr w:type="gramEnd"/>
      <w:r>
        <w:rPr>
          <w:rFonts w:ascii="Courier New" w:eastAsiaTheme="minorHAnsi" w:hAnsi="Courier New" w:cs="Courier New"/>
          <w:sz w:val="20"/>
          <w:szCs w:val="20"/>
        </w:rPr>
        <w:t>собственности,  правообладателем  которого  является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государственное</w:t>
      </w:r>
      <w:proofErr w:type="gramEnd"/>
      <w:r>
        <w:rPr>
          <w:rFonts w:ascii="Courier New" w:eastAsiaTheme="minorHAnsi" w:hAnsi="Courier New" w:cs="Courier New"/>
          <w:sz w:val="20"/>
          <w:szCs w:val="20"/>
        </w:rPr>
        <w:t xml:space="preserve"> (муниципальное) унитарное предприятие, государственное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муниципальное)  бюджетное</w:t>
      </w:r>
      <w:proofErr w:type="gramEnd"/>
      <w:r>
        <w:rPr>
          <w:rFonts w:ascii="Courier New" w:eastAsiaTheme="minorHAnsi" w:hAnsi="Courier New" w:cs="Courier New"/>
          <w:sz w:val="20"/>
          <w:szCs w:val="20"/>
        </w:rPr>
        <w:t xml:space="preserve">  или  автономное  учреждение,  в  отношении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которого</w:t>
      </w:r>
      <w:proofErr w:type="gramEnd"/>
      <w:r>
        <w:rPr>
          <w:rFonts w:ascii="Courier New" w:eastAsiaTheme="minorHAnsi" w:hAnsi="Courier New" w:cs="Courier New"/>
          <w:sz w:val="20"/>
          <w:szCs w:val="20"/>
        </w:rPr>
        <w:t xml:space="preserve">   указанный   орган  осуществляет  соответственно  функции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полномочия</w:t>
      </w:r>
      <w:proofErr w:type="gramEnd"/>
      <w:r>
        <w:rPr>
          <w:rFonts w:ascii="Courier New" w:eastAsiaTheme="minorHAnsi" w:hAnsi="Courier New" w:cs="Courier New"/>
          <w:sz w:val="20"/>
          <w:szCs w:val="20"/>
        </w:rPr>
        <w:t xml:space="preserve"> учредителя или права собственника имущества);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7.    </w:t>
      </w:r>
      <w:proofErr w:type="gramStart"/>
      <w:r>
        <w:rPr>
          <w:rFonts w:ascii="Courier New" w:eastAsiaTheme="minorHAnsi" w:hAnsi="Courier New" w:cs="Courier New"/>
          <w:sz w:val="20"/>
          <w:szCs w:val="20"/>
        </w:rPr>
        <w:t>решение</w:t>
      </w:r>
      <w:proofErr w:type="gramEnd"/>
      <w:r>
        <w:rPr>
          <w:rFonts w:ascii="Courier New" w:eastAsiaTheme="minorHAnsi" w:hAnsi="Courier New" w:cs="Courier New"/>
          <w:sz w:val="20"/>
          <w:szCs w:val="20"/>
        </w:rPr>
        <w:t xml:space="preserve">    общего   собрания   собственников   помещений   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многоквартирном</w:t>
      </w:r>
      <w:proofErr w:type="gramEnd"/>
      <w:r>
        <w:rPr>
          <w:rFonts w:ascii="Courier New" w:eastAsiaTheme="minorHAnsi" w:hAnsi="Courier New" w:cs="Courier New"/>
          <w:sz w:val="20"/>
          <w:szCs w:val="20"/>
        </w:rPr>
        <w:t xml:space="preserve">    доме,    принятое   в   соответствии   с   жилищным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законодательством</w:t>
      </w:r>
      <w:proofErr w:type="gramEnd"/>
      <w:r>
        <w:rPr>
          <w:rFonts w:ascii="Courier New" w:eastAsiaTheme="minorHAnsi" w:hAnsi="Courier New" w:cs="Courier New"/>
          <w:sz w:val="20"/>
          <w:szCs w:val="20"/>
        </w:rPr>
        <w:t xml:space="preserve"> в случае реконструкции многоквартирного дома;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8.  </w:t>
      </w:r>
      <w:proofErr w:type="gramStart"/>
      <w:r>
        <w:rPr>
          <w:rFonts w:ascii="Courier New" w:eastAsiaTheme="minorHAnsi" w:hAnsi="Courier New" w:cs="Courier New"/>
          <w:sz w:val="20"/>
          <w:szCs w:val="20"/>
        </w:rPr>
        <w:t>согласие  всех</w:t>
      </w:r>
      <w:proofErr w:type="gramEnd"/>
      <w:r>
        <w:rPr>
          <w:rFonts w:ascii="Courier New" w:eastAsiaTheme="minorHAnsi" w:hAnsi="Courier New" w:cs="Courier New"/>
          <w:sz w:val="20"/>
          <w:szCs w:val="20"/>
        </w:rPr>
        <w:t xml:space="preserve"> собственников помещений в многоквартирном доме,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если  в</w:t>
      </w:r>
      <w:proofErr w:type="gramEnd"/>
      <w:r>
        <w:rPr>
          <w:rFonts w:ascii="Courier New" w:eastAsiaTheme="minorHAnsi" w:hAnsi="Courier New" w:cs="Courier New"/>
          <w:sz w:val="20"/>
          <w:szCs w:val="20"/>
        </w:rPr>
        <w:t xml:space="preserve">  результате  такой реконструкции произойдет уменьшение размера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общего</w:t>
      </w:r>
      <w:proofErr w:type="gramEnd"/>
      <w:r>
        <w:rPr>
          <w:rFonts w:ascii="Courier New" w:eastAsiaTheme="minorHAnsi" w:hAnsi="Courier New" w:cs="Courier New"/>
          <w:sz w:val="20"/>
          <w:szCs w:val="20"/>
        </w:rPr>
        <w:t xml:space="preserve"> имущества в многоквартирном доме.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  случае</w:t>
      </w:r>
      <w:proofErr w:type="gramEnd"/>
      <w:r>
        <w:rPr>
          <w:rFonts w:ascii="Courier New" w:eastAsiaTheme="minorHAnsi" w:hAnsi="Courier New" w:cs="Courier New"/>
          <w:sz w:val="20"/>
          <w:szCs w:val="20"/>
        </w:rPr>
        <w:t xml:space="preserve">  продления  срока действия ранее выданного разрешения на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строительство: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разрешение  на</w:t>
      </w:r>
      <w:proofErr w:type="gramEnd"/>
      <w:r>
        <w:rPr>
          <w:rFonts w:ascii="Courier New" w:eastAsiaTheme="minorHAnsi" w:hAnsi="Courier New" w:cs="Courier New"/>
          <w:sz w:val="20"/>
          <w:szCs w:val="20"/>
        </w:rPr>
        <w:t xml:space="preserve">  строительство  (предоставляется  по усмотрению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заявителя</w:t>
      </w:r>
      <w:proofErr w:type="gramEnd"/>
      <w:r>
        <w:rPr>
          <w:rFonts w:ascii="Courier New" w:eastAsiaTheme="minorHAnsi" w:hAnsi="Courier New" w:cs="Courier New"/>
          <w:sz w:val="20"/>
          <w:szCs w:val="20"/>
        </w:rPr>
        <w:t xml:space="preserve">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заявителю</w:t>
      </w:r>
      <w:proofErr w:type="gramEnd"/>
      <w:r>
        <w:rPr>
          <w:rFonts w:ascii="Courier New" w:eastAsiaTheme="minorHAnsi" w:hAnsi="Courier New" w:cs="Courier New"/>
          <w:sz w:val="20"/>
          <w:szCs w:val="20"/>
        </w:rPr>
        <w:t>,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w:t>
      </w:r>
      <w:proofErr w:type="gramStart"/>
      <w:r>
        <w:rPr>
          <w:rFonts w:ascii="Courier New" w:eastAsiaTheme="minorHAnsi" w:hAnsi="Courier New" w:cs="Courier New"/>
          <w:sz w:val="20"/>
          <w:szCs w:val="20"/>
        </w:rPr>
        <w:t>договор</w:t>
      </w:r>
      <w:proofErr w:type="gramEnd"/>
      <w:r>
        <w:rPr>
          <w:rFonts w:ascii="Courier New" w:eastAsiaTheme="minorHAnsi" w:hAnsi="Courier New" w:cs="Courier New"/>
          <w:sz w:val="20"/>
          <w:szCs w:val="20"/>
        </w:rPr>
        <w:t xml:space="preserve">   поручительства   банка   за  надлежащее  исполнение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заказчиком  обязательств</w:t>
      </w:r>
      <w:proofErr w:type="gramEnd"/>
      <w:r>
        <w:rPr>
          <w:rFonts w:ascii="Courier New" w:eastAsiaTheme="minorHAnsi" w:hAnsi="Courier New" w:cs="Courier New"/>
          <w:sz w:val="20"/>
          <w:szCs w:val="20"/>
        </w:rPr>
        <w:t xml:space="preserve">  по  передаче  жилого  помещения  по договору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участия  в</w:t>
      </w:r>
      <w:proofErr w:type="gramEnd"/>
      <w:r>
        <w:rPr>
          <w:rFonts w:ascii="Courier New" w:eastAsiaTheme="minorHAnsi" w:hAnsi="Courier New" w:cs="Courier New"/>
          <w:sz w:val="20"/>
          <w:szCs w:val="20"/>
        </w:rPr>
        <w:t xml:space="preserve">  долевом  строительстве или договор страхования гражданской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ответственности  лица</w:t>
      </w:r>
      <w:proofErr w:type="gramEnd"/>
      <w:r>
        <w:rPr>
          <w:rFonts w:ascii="Courier New" w:eastAsiaTheme="minorHAnsi" w:hAnsi="Courier New" w:cs="Courier New"/>
          <w:sz w:val="20"/>
          <w:szCs w:val="20"/>
        </w:rPr>
        <w:t>,  привлекающего  денежные  средства для долевого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многоквартирного 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застройщика</w:t>
      </w:r>
      <w:proofErr w:type="gramEnd"/>
      <w:r>
        <w:rPr>
          <w:rFonts w:ascii="Courier New" w:eastAsiaTheme="minorHAnsi" w:hAnsi="Courier New" w:cs="Courier New"/>
          <w:sz w:val="20"/>
          <w:szCs w:val="20"/>
        </w:rPr>
        <w:t>),    за    неисполнение   или   ненадлежащее   исполнение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обязательств  по</w:t>
      </w:r>
      <w:proofErr w:type="gramEnd"/>
      <w:r>
        <w:rPr>
          <w:rFonts w:ascii="Courier New" w:eastAsiaTheme="minorHAnsi" w:hAnsi="Courier New" w:cs="Courier New"/>
          <w:sz w:val="20"/>
          <w:szCs w:val="20"/>
        </w:rPr>
        <w:t xml:space="preserve">  передаче  жилого  помещения  по  договору  участия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долевом  строительстве</w:t>
      </w:r>
      <w:proofErr w:type="gramEnd"/>
      <w:r>
        <w:rPr>
          <w:rFonts w:ascii="Courier New" w:eastAsiaTheme="minorHAnsi" w:hAnsi="Courier New" w:cs="Courier New"/>
          <w:sz w:val="20"/>
          <w:szCs w:val="20"/>
        </w:rPr>
        <w:t xml:space="preserve">  (в  случае,  если  заявление о продлении срока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действия</w:t>
      </w:r>
      <w:proofErr w:type="gramEnd"/>
      <w:r>
        <w:rPr>
          <w:rFonts w:ascii="Courier New" w:eastAsiaTheme="minorHAnsi" w:hAnsi="Courier New" w:cs="Courier New"/>
          <w:sz w:val="20"/>
          <w:szCs w:val="20"/>
        </w:rPr>
        <w:t xml:space="preserve">    разрешения   на   строительство   подается   застройщиком,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привлекающим  на</w:t>
      </w:r>
      <w:proofErr w:type="gramEnd"/>
      <w:r>
        <w:rPr>
          <w:rFonts w:ascii="Courier New" w:eastAsiaTheme="minorHAnsi" w:hAnsi="Courier New" w:cs="Courier New"/>
          <w:sz w:val="20"/>
          <w:szCs w:val="20"/>
        </w:rPr>
        <w:t xml:space="preserve">  основании  договора участия в долевом строительстве,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предусматривающего</w:t>
      </w:r>
      <w:proofErr w:type="gramEnd"/>
      <w:r>
        <w:rPr>
          <w:rFonts w:ascii="Courier New" w:eastAsiaTheme="minorHAnsi" w:hAnsi="Courier New" w:cs="Courier New"/>
          <w:sz w:val="20"/>
          <w:szCs w:val="20"/>
        </w:rPr>
        <w:t xml:space="preserve">   передачу   жилого  помещения,  денежные  средства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граждан  и</w:t>
      </w:r>
      <w:proofErr w:type="gramEnd"/>
      <w:r>
        <w:rPr>
          <w:rFonts w:ascii="Courier New" w:eastAsiaTheme="minorHAnsi" w:hAnsi="Courier New" w:cs="Courier New"/>
          <w:sz w:val="20"/>
          <w:szCs w:val="20"/>
        </w:rPr>
        <w:t xml:space="preserve"> юридических лиц для долевого строительства многоквартирного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дома</w:t>
      </w:r>
      <w:proofErr w:type="gramEnd"/>
      <w:r>
        <w:rPr>
          <w:rFonts w:ascii="Courier New" w:eastAsiaTheme="minorHAnsi" w:hAnsi="Courier New" w:cs="Courier New"/>
          <w:sz w:val="20"/>
          <w:szCs w:val="20"/>
        </w:rPr>
        <w:t xml:space="preserve">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уведомление</w:t>
      </w:r>
      <w:proofErr w:type="gramEnd"/>
      <w:r>
        <w:rPr>
          <w:rFonts w:ascii="Courier New" w:eastAsiaTheme="minorHAnsi" w:hAnsi="Courier New" w:cs="Courier New"/>
          <w:sz w:val="20"/>
          <w:szCs w:val="20"/>
        </w:rPr>
        <w:t xml:space="preserve">   о  переходе  права  на  земельный  участок,  об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правоустанавливающих  документов</w:t>
      </w:r>
      <w:proofErr w:type="gramEnd"/>
      <w:r>
        <w:rPr>
          <w:rFonts w:ascii="Courier New" w:eastAsiaTheme="minorHAnsi" w:hAnsi="Courier New" w:cs="Courier New"/>
          <w:sz w:val="20"/>
          <w:szCs w:val="20"/>
        </w:rPr>
        <w:t xml:space="preserve">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55"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w:t>
      </w:r>
      <w:proofErr w:type="gramStart"/>
      <w:r>
        <w:rPr>
          <w:rFonts w:ascii="Courier New" w:eastAsiaTheme="minorHAnsi" w:hAnsi="Courier New" w:cs="Courier New"/>
          <w:sz w:val="20"/>
          <w:szCs w:val="20"/>
        </w:rPr>
        <w:t>участков  в</w:t>
      </w:r>
      <w:proofErr w:type="gramEnd"/>
      <w:r>
        <w:rPr>
          <w:rFonts w:ascii="Courier New" w:eastAsiaTheme="minorHAnsi" w:hAnsi="Courier New" w:cs="Courier New"/>
          <w:sz w:val="20"/>
          <w:szCs w:val="20"/>
        </w:rPr>
        <w:t xml:space="preserve">  случаях,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предусмотренных  </w:t>
      </w:r>
      <w:hyperlink r:id="rId56" w:history="1">
        <w:r>
          <w:rPr>
            <w:rFonts w:ascii="Courier New" w:eastAsiaTheme="minorHAnsi" w:hAnsi="Courier New" w:cs="Courier New"/>
            <w:color w:val="0000FF"/>
            <w:sz w:val="20"/>
            <w:szCs w:val="20"/>
          </w:rPr>
          <w:t>частями</w:t>
        </w:r>
        <w:proofErr w:type="gramEnd"/>
        <w:r>
          <w:rPr>
            <w:rFonts w:ascii="Courier New" w:eastAsiaTheme="minorHAnsi" w:hAnsi="Courier New" w:cs="Courier New"/>
            <w:color w:val="0000FF"/>
            <w:sz w:val="20"/>
            <w:szCs w:val="20"/>
          </w:rPr>
          <w:t xml:space="preserve">  21.6</w:t>
        </w:r>
      </w:hyperlink>
      <w:r>
        <w:rPr>
          <w:rFonts w:ascii="Courier New" w:eastAsiaTheme="minorHAnsi" w:hAnsi="Courier New" w:cs="Courier New"/>
          <w:sz w:val="20"/>
          <w:szCs w:val="20"/>
        </w:rPr>
        <w:t xml:space="preserve">  и  </w:t>
      </w:r>
      <w:hyperlink r:id="rId57" w:history="1">
        <w:r>
          <w:rPr>
            <w:rFonts w:ascii="Courier New" w:eastAsiaTheme="minorHAnsi" w:hAnsi="Courier New" w:cs="Courier New"/>
            <w:color w:val="0000FF"/>
            <w:sz w:val="20"/>
            <w:szCs w:val="20"/>
          </w:rPr>
          <w:t>21.7  статьи  51</w:t>
        </w:r>
      </w:hyperlink>
      <w:r>
        <w:rPr>
          <w:rFonts w:ascii="Courier New" w:eastAsiaTheme="minorHAnsi" w:hAnsi="Courier New" w:cs="Courier New"/>
          <w:sz w:val="20"/>
          <w:szCs w:val="20"/>
        </w:rPr>
        <w:t xml:space="preserve"> Градостроительного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lastRenderedPageBreak/>
        <w:t>кодекса</w:t>
      </w:r>
      <w:proofErr w:type="gramEnd"/>
      <w:r>
        <w:rPr>
          <w:rFonts w:ascii="Courier New" w:eastAsiaTheme="minorHAnsi" w:hAnsi="Courier New" w:cs="Courier New"/>
          <w:sz w:val="20"/>
          <w:szCs w:val="20"/>
        </w:rPr>
        <w:t xml:space="preserve">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w:t>
      </w:r>
      <w:proofErr w:type="gramStart"/>
      <w:r>
        <w:rPr>
          <w:rFonts w:ascii="Courier New" w:eastAsiaTheme="minorHAnsi" w:hAnsi="Courier New" w:cs="Courier New"/>
          <w:sz w:val="20"/>
          <w:szCs w:val="20"/>
        </w:rPr>
        <w:t>земельного  участка</w:t>
      </w:r>
      <w:proofErr w:type="gramEnd"/>
      <w:r>
        <w:rPr>
          <w:rFonts w:ascii="Courier New" w:eastAsiaTheme="minorHAnsi" w:hAnsi="Courier New" w:cs="Courier New"/>
          <w:sz w:val="20"/>
          <w:szCs w:val="20"/>
        </w:rPr>
        <w:t>,  на  котором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планируется</w:t>
      </w:r>
      <w:proofErr w:type="gramEnd"/>
      <w:r>
        <w:rPr>
          <w:rFonts w:ascii="Courier New" w:eastAsiaTheme="minorHAnsi" w:hAnsi="Courier New" w:cs="Courier New"/>
          <w:sz w:val="20"/>
          <w:szCs w:val="20"/>
        </w:rPr>
        <w:t xml:space="preserve">    осуществить    строительство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в   случае,  предусмотренном  </w:t>
      </w:r>
      <w:hyperlink r:id="rId58"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Перечень  документов</w:t>
      </w:r>
      <w:proofErr w:type="gramEnd"/>
      <w:r>
        <w:rPr>
          <w:rFonts w:ascii="Courier New" w:eastAsiaTheme="minorHAnsi" w:hAnsi="Courier New" w:cs="Courier New"/>
          <w:sz w:val="20"/>
          <w:szCs w:val="20"/>
        </w:rPr>
        <w:t>,  которые  будут получены по межведомственным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запросам</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выписка</w:t>
      </w:r>
      <w:proofErr w:type="gramEnd"/>
      <w:r>
        <w:rPr>
          <w:rFonts w:ascii="Courier New" w:eastAsiaTheme="minorHAnsi" w:hAnsi="Courier New" w:cs="Courier New"/>
          <w:sz w:val="20"/>
          <w:szCs w:val="20"/>
        </w:rPr>
        <w:t xml:space="preserve"> из Единого государственного реестра прав на недвижимое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w:t>
      </w:r>
      <w:proofErr w:type="gramEnd"/>
      <w:r>
        <w:rPr>
          <w:rFonts w:ascii="Courier New" w:eastAsiaTheme="minorHAnsi" w:hAnsi="Courier New" w:cs="Courier New"/>
          <w:sz w:val="20"/>
          <w:szCs w:val="20"/>
        </w:rPr>
        <w:t xml:space="preserve">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недвижимости</w:t>
      </w:r>
      <w:proofErr w:type="gramEnd"/>
      <w:r>
        <w:rPr>
          <w:rFonts w:ascii="Courier New" w:eastAsiaTheme="minorHAnsi" w:hAnsi="Courier New" w:cs="Courier New"/>
          <w:sz w:val="20"/>
          <w:szCs w:val="20"/>
        </w:rPr>
        <w:t xml:space="preserve">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w:t>
      </w:r>
      <w:proofErr w:type="gramStart"/>
      <w:r>
        <w:rPr>
          <w:rFonts w:ascii="Courier New" w:eastAsiaTheme="minorHAnsi" w:hAnsi="Courier New" w:cs="Courier New"/>
          <w:sz w:val="20"/>
          <w:szCs w:val="20"/>
        </w:rPr>
        <w:t>градостроительный  план</w:t>
      </w:r>
      <w:proofErr w:type="gramEnd"/>
      <w:r>
        <w:rPr>
          <w:rFonts w:ascii="Courier New" w:eastAsiaTheme="minorHAnsi" w:hAnsi="Courier New" w:cs="Courier New"/>
          <w:sz w:val="20"/>
          <w:szCs w:val="20"/>
        </w:rPr>
        <w:t xml:space="preserve"> земельного участка или в случае выдачи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разрешения</w:t>
      </w:r>
      <w:proofErr w:type="gramEnd"/>
      <w:r>
        <w:rPr>
          <w:rFonts w:ascii="Courier New" w:eastAsiaTheme="minorHAnsi" w:hAnsi="Courier New" w:cs="Courier New"/>
          <w:sz w:val="20"/>
          <w:szCs w:val="20"/>
        </w:rPr>
        <w:t xml:space="preserve">   на  строительство  линейного  объекта  реквизиты  проекта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планировки</w:t>
      </w:r>
      <w:proofErr w:type="gramEnd"/>
      <w:r>
        <w:rPr>
          <w:rFonts w:ascii="Courier New" w:eastAsiaTheme="minorHAnsi" w:hAnsi="Courier New" w:cs="Courier New"/>
          <w:sz w:val="20"/>
          <w:szCs w:val="20"/>
        </w:rPr>
        <w:t xml:space="preserve"> территории и проекта межевания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w:t>
      </w:r>
      <w:proofErr w:type="gramStart"/>
      <w:r>
        <w:rPr>
          <w:rFonts w:ascii="Courier New" w:eastAsiaTheme="minorHAnsi" w:hAnsi="Courier New" w:cs="Courier New"/>
          <w:sz w:val="20"/>
          <w:szCs w:val="20"/>
        </w:rPr>
        <w:t>разрешение</w:t>
      </w:r>
      <w:proofErr w:type="gramEnd"/>
      <w:r>
        <w:rPr>
          <w:rFonts w:ascii="Courier New" w:eastAsiaTheme="minorHAnsi" w:hAnsi="Courier New" w:cs="Courier New"/>
          <w:sz w:val="20"/>
          <w:szCs w:val="20"/>
        </w:rPr>
        <w:t xml:space="preserve"> на отклонение от предельных параметров разрешенного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строительства,   </w:t>
      </w:r>
      <w:proofErr w:type="gramEnd"/>
      <w:r>
        <w:rPr>
          <w:rFonts w:ascii="Courier New" w:eastAsiaTheme="minorHAnsi" w:hAnsi="Courier New" w:cs="Courier New"/>
          <w:sz w:val="20"/>
          <w:szCs w:val="20"/>
        </w:rPr>
        <w:t>реконструкции   (в   случае,  если  застройщику  было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предоставлено</w:t>
      </w:r>
      <w:proofErr w:type="gramEnd"/>
      <w:r>
        <w:rPr>
          <w:rFonts w:ascii="Courier New" w:eastAsiaTheme="minorHAnsi" w:hAnsi="Courier New" w:cs="Courier New"/>
          <w:sz w:val="20"/>
          <w:szCs w:val="20"/>
        </w:rPr>
        <w:t xml:space="preserve">   такое   разрешение   в   соответствии  со  </w:t>
      </w:r>
      <w:hyperlink r:id="rId59" w:history="1">
        <w:r>
          <w:rPr>
            <w:rFonts w:ascii="Courier New" w:eastAsiaTheme="minorHAnsi" w:hAnsi="Courier New" w:cs="Courier New"/>
            <w:color w:val="0000FF"/>
            <w:sz w:val="20"/>
            <w:szCs w:val="20"/>
          </w:rPr>
          <w:t>статьей  40</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w:t>
      </w:r>
      <w:proofErr w:type="gramStart"/>
      <w:r>
        <w:rPr>
          <w:rFonts w:ascii="Courier New" w:eastAsiaTheme="minorHAnsi" w:hAnsi="Courier New" w:cs="Courier New"/>
          <w:sz w:val="20"/>
          <w:szCs w:val="20"/>
        </w:rPr>
        <w:t xml:space="preserve">документы,   </w:t>
      </w:r>
      <w:proofErr w:type="gramEnd"/>
      <w:r>
        <w:rPr>
          <w:rFonts w:ascii="Courier New" w:eastAsiaTheme="minorHAnsi" w:hAnsi="Courier New" w:cs="Courier New"/>
          <w:sz w:val="20"/>
          <w:szCs w:val="20"/>
        </w:rPr>
        <w:t>предусмотренные   законодательством   Российской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Федерации  об</w:t>
      </w:r>
      <w:proofErr w:type="gramEnd"/>
      <w:r>
        <w:rPr>
          <w:rFonts w:ascii="Courier New" w:eastAsiaTheme="minorHAnsi" w:hAnsi="Courier New" w:cs="Courier New"/>
          <w:sz w:val="20"/>
          <w:szCs w:val="20"/>
        </w:rPr>
        <w:t xml:space="preserve">  объектах  культурного  наследия,  в  случае,  если  при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проведении</w:t>
      </w:r>
      <w:proofErr w:type="gramEnd"/>
      <w:r>
        <w:rPr>
          <w:rFonts w:ascii="Courier New" w:eastAsiaTheme="minorHAnsi" w:hAnsi="Courier New" w:cs="Courier New"/>
          <w:sz w:val="20"/>
          <w:szCs w:val="20"/>
        </w:rPr>
        <w:t xml:space="preserve">   работ   по   сохранению   объекта   культурного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затрагиваются  конструктивные</w:t>
      </w:r>
      <w:proofErr w:type="gramEnd"/>
      <w:r>
        <w:rPr>
          <w:rFonts w:ascii="Courier New" w:eastAsiaTheme="minorHAnsi" w:hAnsi="Courier New" w:cs="Courier New"/>
          <w:sz w:val="20"/>
          <w:szCs w:val="20"/>
        </w:rPr>
        <w:t xml:space="preserve">  и  другие  характеристики  надежности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безопасности</w:t>
      </w:r>
      <w:proofErr w:type="gramEnd"/>
      <w:r>
        <w:rPr>
          <w:rFonts w:ascii="Courier New" w:eastAsiaTheme="minorHAnsi" w:hAnsi="Courier New" w:cs="Courier New"/>
          <w:sz w:val="20"/>
          <w:szCs w:val="20"/>
        </w:rPr>
        <w:t xml:space="preserve"> такого объекта.</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7</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3" w:name="Par1125"/>
      <w:bookmarkEnd w:id="23"/>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w:t>
      </w:r>
      <w:proofErr w:type="gramEnd"/>
      <w:r>
        <w:rPr>
          <w:rFonts w:ascii="Times New Roman" w:eastAsiaTheme="minorHAnsi" w:hAnsi="Times New Roman"/>
          <w:sz w:val="28"/>
          <w:szCs w:val="28"/>
        </w:rPr>
        <w:t xml:space="preserve"> о выдаче разрешения (продлении срока действия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ранее</w:t>
      </w:r>
      <w:proofErr w:type="gramEnd"/>
      <w:r>
        <w:rPr>
          <w:rFonts w:ascii="Times New Roman" w:eastAsiaTheme="minorHAnsi" w:hAnsi="Times New Roman"/>
          <w:sz w:val="28"/>
          <w:szCs w:val="28"/>
        </w:rPr>
        <w:t xml:space="preserve"> выданного разрешения, внесении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w:t>
      </w:r>
      <w:proofErr w:type="gramEnd"/>
      <w:r>
        <w:rPr>
          <w:rFonts w:ascii="Times New Roman" w:eastAsiaTheme="minorHAnsi" w:hAnsi="Times New Roman"/>
          <w:sz w:val="28"/>
          <w:szCs w:val="28"/>
        </w:rPr>
        <w:t xml:space="preserve"> строительство объекта индивидуального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жилищного</w:t>
      </w:r>
      <w:proofErr w:type="gramEnd"/>
      <w:r>
        <w:rPr>
          <w:rFonts w:ascii="Times New Roman" w:eastAsiaTheme="minorHAnsi" w:hAnsi="Times New Roman"/>
          <w:sz w:val="28"/>
          <w:szCs w:val="28"/>
        </w:rPr>
        <w:t xml:space="preserve">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фамилия</w:t>
      </w:r>
      <w:proofErr w:type="gramEnd"/>
      <w:r>
        <w:rPr>
          <w:rFonts w:ascii="Courier New" w:eastAsiaTheme="minorHAnsi" w:hAnsi="Courier New" w:cs="Courier New"/>
          <w:sz w:val="20"/>
          <w:szCs w:val="20"/>
        </w:rPr>
        <w:t>, имя, отчество)</w:t>
      </w:r>
    </w:p>
    <w:p w:rsidR="00B950B0" w:rsidRDefault="00B950B0" w:rsidP="0058450D">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представил,  а</w:t>
      </w:r>
      <w:proofErr w:type="gramEnd"/>
      <w:r>
        <w:rPr>
          <w:rFonts w:ascii="Courier New" w:eastAsiaTheme="minorHAnsi" w:hAnsi="Courier New" w:cs="Courier New"/>
          <w:sz w:val="20"/>
          <w:szCs w:val="20"/>
        </w:rPr>
        <w:t xml:space="preserve">  сотрудник  </w:t>
      </w:r>
      <w:r w:rsidR="0058450D">
        <w:rPr>
          <w:rFonts w:ascii="Courier New" w:eastAsiaTheme="minorHAnsi" w:hAnsi="Courier New" w:cs="Courier New"/>
          <w:sz w:val="20"/>
          <w:szCs w:val="20"/>
        </w:rPr>
        <w:t xml:space="preserve">администрации ___________ сельского </w:t>
      </w:r>
      <w:proofErr w:type="spellStart"/>
      <w:r w:rsidR="0058450D">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фамилия</w:t>
      </w:r>
      <w:proofErr w:type="gramEnd"/>
      <w:r>
        <w:rPr>
          <w:rFonts w:ascii="Courier New" w:eastAsiaTheme="minorHAnsi" w:hAnsi="Courier New" w:cs="Courier New"/>
          <w:sz w:val="20"/>
          <w:szCs w:val="20"/>
        </w:rPr>
        <w:t>,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получил</w:t>
      </w:r>
      <w:proofErr w:type="gramEnd"/>
      <w:r>
        <w:rPr>
          <w:rFonts w:ascii="Courier New" w:eastAsiaTheme="minorHAnsi" w:hAnsi="Courier New" w:cs="Courier New"/>
          <w:sz w:val="20"/>
          <w:szCs w:val="20"/>
        </w:rPr>
        <w:t xml:space="preserve"> "______" ____________________ _________ документы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число)   </w:t>
      </w:r>
      <w:proofErr w:type="gramEnd"/>
      <w:r>
        <w:rPr>
          <w:rFonts w:ascii="Courier New" w:eastAsiaTheme="minorHAnsi" w:hAnsi="Courier New" w:cs="Courier New"/>
          <w:sz w:val="20"/>
          <w:szCs w:val="20"/>
        </w:rPr>
        <w:t>(месяц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количестве __________________________________ экземпляров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прописью</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  прилагаемому</w:t>
      </w:r>
      <w:proofErr w:type="gramEnd"/>
      <w:r>
        <w:rPr>
          <w:rFonts w:ascii="Courier New" w:eastAsiaTheme="minorHAnsi" w:hAnsi="Courier New" w:cs="Courier New"/>
          <w:sz w:val="20"/>
          <w:szCs w:val="20"/>
        </w:rPr>
        <w:t xml:space="preserve">  к  заявлению  перечню  документов,  необходимых  для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принятия</w:t>
      </w:r>
      <w:proofErr w:type="gramEnd"/>
      <w:r>
        <w:rPr>
          <w:rFonts w:ascii="Courier New" w:eastAsiaTheme="minorHAnsi" w:hAnsi="Courier New" w:cs="Courier New"/>
          <w:sz w:val="20"/>
          <w:szCs w:val="20"/>
        </w:rPr>
        <w:t xml:space="preserve">   решения   о  выдаче  разрешения  на  строительство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индивидуального</w:t>
      </w:r>
      <w:proofErr w:type="gramEnd"/>
      <w:r>
        <w:rPr>
          <w:rFonts w:ascii="Courier New" w:eastAsiaTheme="minorHAnsi" w:hAnsi="Courier New" w:cs="Courier New"/>
          <w:sz w:val="20"/>
          <w:szCs w:val="20"/>
        </w:rPr>
        <w:t xml:space="preserve"> жилищного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правоустанавливающие  документы</w:t>
      </w:r>
      <w:proofErr w:type="gramEnd"/>
      <w:r>
        <w:rPr>
          <w:rFonts w:ascii="Courier New" w:eastAsiaTheme="minorHAnsi" w:hAnsi="Courier New" w:cs="Courier New"/>
          <w:sz w:val="20"/>
          <w:szCs w:val="20"/>
        </w:rPr>
        <w:t xml:space="preserve">  на  земельный  участок,  если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указанные  документы</w:t>
      </w:r>
      <w:proofErr w:type="gramEnd"/>
      <w:r>
        <w:rPr>
          <w:rFonts w:ascii="Courier New" w:eastAsiaTheme="minorHAnsi" w:hAnsi="Courier New" w:cs="Courier New"/>
          <w:sz w:val="20"/>
          <w:szCs w:val="20"/>
        </w:rPr>
        <w:t xml:space="preserve">  (их  копии  или  сведения,  содержащиеся  в них)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отсутствуют  в</w:t>
      </w:r>
      <w:proofErr w:type="gramEnd"/>
      <w:r>
        <w:rPr>
          <w:rFonts w:ascii="Courier New" w:eastAsiaTheme="minorHAnsi" w:hAnsi="Courier New" w:cs="Courier New"/>
          <w:sz w:val="20"/>
          <w:szCs w:val="20"/>
        </w:rPr>
        <w:t xml:space="preserve">  Едином  государственном  реестре  прав  на  недвижимое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w:t>
      </w:r>
      <w:proofErr w:type="gramEnd"/>
      <w:r>
        <w:rPr>
          <w:rFonts w:ascii="Courier New" w:eastAsiaTheme="minorHAnsi" w:hAnsi="Courier New" w:cs="Courier New"/>
          <w:sz w:val="20"/>
          <w:szCs w:val="20"/>
        </w:rPr>
        <w:t xml:space="preserve">  сделок  с  ним  (подлинники  или засвидетельствованные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нотариальном</w:t>
      </w:r>
      <w:proofErr w:type="gramEnd"/>
      <w:r>
        <w:rPr>
          <w:rFonts w:ascii="Courier New" w:eastAsiaTheme="minorHAnsi" w:hAnsi="Courier New" w:cs="Courier New"/>
          <w:sz w:val="20"/>
          <w:szCs w:val="20"/>
        </w:rPr>
        <w:t xml:space="preserve"> порядке копии);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w:t>
      </w:r>
      <w:proofErr w:type="gramStart"/>
      <w:r>
        <w:rPr>
          <w:rFonts w:ascii="Courier New" w:eastAsiaTheme="minorHAnsi" w:hAnsi="Courier New" w:cs="Courier New"/>
          <w:sz w:val="20"/>
          <w:szCs w:val="20"/>
        </w:rPr>
        <w:t xml:space="preserve">участка;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схема планировочной организации земельного участка, </w:t>
      </w:r>
      <w:proofErr w:type="gramStart"/>
      <w:r>
        <w:rPr>
          <w:rFonts w:ascii="Courier New" w:eastAsiaTheme="minorHAnsi" w:hAnsi="Courier New" w:cs="Courier New"/>
          <w:sz w:val="20"/>
          <w:szCs w:val="20"/>
        </w:rPr>
        <w:t>выполненная  ┌</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  соответствии</w:t>
      </w:r>
      <w:proofErr w:type="gramEnd"/>
      <w:r>
        <w:rPr>
          <w:rFonts w:ascii="Courier New" w:eastAsiaTheme="minorHAnsi" w:hAnsi="Courier New" w:cs="Courier New"/>
          <w:sz w:val="20"/>
          <w:szCs w:val="20"/>
        </w:rPr>
        <w:t xml:space="preserve">  с  градостроительным  планом  земельного  участка,  с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обозначением</w:t>
      </w:r>
      <w:proofErr w:type="gramEnd"/>
      <w:r>
        <w:rPr>
          <w:rFonts w:ascii="Courier New" w:eastAsiaTheme="minorHAnsi" w:hAnsi="Courier New" w:cs="Courier New"/>
          <w:sz w:val="20"/>
          <w:szCs w:val="20"/>
        </w:rPr>
        <w:t xml:space="preserve">   места   размещения  объекта  индивидуального  жилищного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разрешение  на</w:t>
      </w:r>
      <w:proofErr w:type="gramEnd"/>
      <w:r>
        <w:rPr>
          <w:rFonts w:ascii="Courier New" w:eastAsiaTheme="minorHAnsi" w:hAnsi="Courier New" w:cs="Courier New"/>
          <w:sz w:val="20"/>
          <w:szCs w:val="20"/>
        </w:rPr>
        <w:t xml:space="preserve">  строительство  (предоставляется  по усмотрению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заявителя</w:t>
      </w:r>
      <w:proofErr w:type="gramEnd"/>
      <w:r>
        <w:rPr>
          <w:rFonts w:ascii="Courier New" w:eastAsiaTheme="minorHAnsi" w:hAnsi="Courier New" w:cs="Courier New"/>
          <w:sz w:val="20"/>
          <w:szCs w:val="20"/>
        </w:rPr>
        <w:t xml:space="preserve">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заявителю</w:t>
      </w:r>
      <w:proofErr w:type="gramEnd"/>
      <w:r>
        <w:rPr>
          <w:rFonts w:ascii="Courier New" w:eastAsiaTheme="minorHAnsi" w:hAnsi="Courier New" w:cs="Courier New"/>
          <w:sz w:val="20"/>
          <w:szCs w:val="20"/>
        </w:rPr>
        <w:t>,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уведомление</w:t>
      </w:r>
      <w:proofErr w:type="gramEnd"/>
      <w:r>
        <w:rPr>
          <w:rFonts w:ascii="Courier New" w:eastAsiaTheme="minorHAnsi" w:hAnsi="Courier New" w:cs="Courier New"/>
          <w:sz w:val="20"/>
          <w:szCs w:val="20"/>
        </w:rPr>
        <w:t xml:space="preserve">   о  переходе  права  на  земельный  участок,  об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lastRenderedPageBreak/>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правоустанавливающих  документов</w:t>
      </w:r>
      <w:proofErr w:type="gramEnd"/>
      <w:r>
        <w:rPr>
          <w:rFonts w:ascii="Courier New" w:eastAsiaTheme="minorHAnsi" w:hAnsi="Courier New" w:cs="Courier New"/>
          <w:sz w:val="20"/>
          <w:szCs w:val="20"/>
        </w:rPr>
        <w:t xml:space="preserve">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60"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w:t>
      </w:r>
      <w:proofErr w:type="gramStart"/>
      <w:r>
        <w:rPr>
          <w:rFonts w:ascii="Courier New" w:eastAsiaTheme="minorHAnsi" w:hAnsi="Courier New" w:cs="Courier New"/>
          <w:sz w:val="20"/>
          <w:szCs w:val="20"/>
        </w:rPr>
        <w:t>земельного  участка</w:t>
      </w:r>
      <w:proofErr w:type="gramEnd"/>
      <w:r>
        <w:rPr>
          <w:rFonts w:ascii="Courier New" w:eastAsiaTheme="minorHAnsi" w:hAnsi="Courier New" w:cs="Courier New"/>
          <w:sz w:val="20"/>
          <w:szCs w:val="20"/>
        </w:rPr>
        <w:t>,  на  котором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планируется</w:t>
      </w:r>
      <w:proofErr w:type="gramEnd"/>
      <w:r>
        <w:rPr>
          <w:rFonts w:ascii="Courier New" w:eastAsiaTheme="minorHAnsi" w:hAnsi="Courier New" w:cs="Courier New"/>
          <w:sz w:val="20"/>
          <w:szCs w:val="20"/>
        </w:rPr>
        <w:t xml:space="preserve">    осуществить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в   случае,  предусмотренном  </w:t>
      </w:r>
      <w:hyperlink r:id="rId61"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Перечень  документов</w:t>
      </w:r>
      <w:proofErr w:type="gramEnd"/>
      <w:r>
        <w:rPr>
          <w:rFonts w:ascii="Courier New" w:eastAsiaTheme="minorHAnsi" w:hAnsi="Courier New" w:cs="Courier New"/>
          <w:sz w:val="20"/>
          <w:szCs w:val="20"/>
        </w:rPr>
        <w:t>,  которые  будут получены по межведомственным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запросам</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выписка</w:t>
      </w:r>
      <w:proofErr w:type="gramEnd"/>
      <w:r>
        <w:rPr>
          <w:rFonts w:ascii="Courier New" w:eastAsiaTheme="minorHAnsi" w:hAnsi="Courier New" w:cs="Courier New"/>
          <w:sz w:val="20"/>
          <w:szCs w:val="20"/>
        </w:rPr>
        <w:t xml:space="preserve"> из Единого государственного реестра прав на недвижимое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w:t>
      </w:r>
      <w:proofErr w:type="gramEnd"/>
      <w:r>
        <w:rPr>
          <w:rFonts w:ascii="Courier New" w:eastAsiaTheme="minorHAnsi" w:hAnsi="Courier New" w:cs="Courier New"/>
          <w:sz w:val="20"/>
          <w:szCs w:val="20"/>
        </w:rPr>
        <w:t xml:space="preserve">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недвижимости</w:t>
      </w:r>
      <w:proofErr w:type="gramEnd"/>
      <w:r>
        <w:rPr>
          <w:rFonts w:ascii="Courier New" w:eastAsiaTheme="minorHAnsi" w:hAnsi="Courier New" w:cs="Courier New"/>
          <w:sz w:val="20"/>
          <w:szCs w:val="20"/>
        </w:rPr>
        <w:t xml:space="preserve">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w:t>
      </w:r>
      <w:proofErr w:type="gramStart"/>
      <w:r>
        <w:rPr>
          <w:rFonts w:ascii="Courier New" w:eastAsiaTheme="minorHAnsi" w:hAnsi="Courier New" w:cs="Courier New"/>
          <w:sz w:val="20"/>
          <w:szCs w:val="20"/>
        </w:rPr>
        <w:t xml:space="preserve">участка;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решение об образовании земельного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путем  объединения</w:t>
      </w:r>
      <w:proofErr w:type="gramEnd"/>
      <w:r>
        <w:rPr>
          <w:rFonts w:ascii="Courier New" w:eastAsiaTheme="minorHAnsi" w:hAnsi="Courier New" w:cs="Courier New"/>
          <w:sz w:val="20"/>
          <w:szCs w:val="20"/>
        </w:rPr>
        <w:t xml:space="preserve">  земельных участков, в отношении которых или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одного</w:t>
      </w:r>
      <w:proofErr w:type="gramEnd"/>
      <w:r>
        <w:rPr>
          <w:rFonts w:ascii="Courier New" w:eastAsiaTheme="minorHAnsi" w:hAnsi="Courier New" w:cs="Courier New"/>
          <w:sz w:val="20"/>
          <w:szCs w:val="20"/>
        </w:rPr>
        <w:t xml:space="preserve"> из которых выдано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путем  раздела</w:t>
      </w:r>
      <w:proofErr w:type="gramEnd"/>
      <w:r>
        <w:rPr>
          <w:rFonts w:ascii="Courier New" w:eastAsiaTheme="minorHAnsi" w:hAnsi="Courier New" w:cs="Courier New"/>
          <w:sz w:val="20"/>
          <w:szCs w:val="20"/>
        </w:rPr>
        <w:t>, перераспределения земельных участков или выдела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из  земельных</w:t>
      </w:r>
      <w:proofErr w:type="gramEnd"/>
      <w:r>
        <w:rPr>
          <w:rFonts w:ascii="Courier New" w:eastAsiaTheme="minorHAnsi" w:hAnsi="Courier New" w:cs="Courier New"/>
          <w:sz w:val="20"/>
          <w:szCs w:val="20"/>
        </w:rPr>
        <w:t xml:space="preserve">  участков,  в  отношении  которых  выдано  разрешение 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строительство</w:t>
      </w:r>
      <w:proofErr w:type="gramEnd"/>
      <w:r>
        <w:rPr>
          <w:rFonts w:ascii="Courier New" w:eastAsiaTheme="minorHAnsi" w:hAnsi="Courier New" w:cs="Courier New"/>
          <w:sz w:val="20"/>
          <w:szCs w:val="20"/>
        </w:rPr>
        <w:t>.</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8</w:t>
      </w: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Форма разрешения на строительство</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w:t>
      </w:r>
      <w:hyperlink r:id="rId62" w:history="1">
        <w:proofErr w:type="gramStart"/>
        <w:r>
          <w:rPr>
            <w:rFonts w:ascii="Times New Roman" w:eastAsiaTheme="minorHAnsi" w:hAnsi="Times New Roman"/>
            <w:color w:val="0000FF"/>
            <w:sz w:val="28"/>
            <w:szCs w:val="28"/>
          </w:rPr>
          <w:t>форма</w:t>
        </w:r>
        <w:proofErr w:type="gramEnd"/>
      </w:hyperlink>
      <w:r>
        <w:rPr>
          <w:rFonts w:ascii="Times New Roman" w:eastAsiaTheme="minorHAnsi" w:hAnsi="Times New Roman"/>
          <w:sz w:val="28"/>
          <w:szCs w:val="28"/>
        </w:rPr>
        <w:t xml:space="preserve"> утверждена Приказом</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Министерства строительства 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proofErr w:type="gramStart"/>
      <w:r>
        <w:rPr>
          <w:rFonts w:ascii="Times New Roman" w:eastAsiaTheme="minorHAnsi" w:hAnsi="Times New Roman"/>
          <w:sz w:val="28"/>
          <w:szCs w:val="28"/>
        </w:rPr>
        <w:t>жилищно</w:t>
      </w:r>
      <w:proofErr w:type="gramEnd"/>
      <w:r>
        <w:rPr>
          <w:rFonts w:ascii="Times New Roman" w:eastAsiaTheme="minorHAnsi" w:hAnsi="Times New Roman"/>
          <w:sz w:val="28"/>
          <w:szCs w:val="28"/>
        </w:rPr>
        <w:t>-коммунального хозяйства</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proofErr w:type="gramStart"/>
      <w:r>
        <w:rPr>
          <w:rFonts w:ascii="Times New Roman" w:eastAsiaTheme="minorHAnsi" w:hAnsi="Times New Roman"/>
          <w:sz w:val="28"/>
          <w:szCs w:val="28"/>
        </w:rPr>
        <w:t>от</w:t>
      </w:r>
      <w:proofErr w:type="gramEnd"/>
      <w:r>
        <w:rPr>
          <w:rFonts w:ascii="Times New Roman" w:eastAsiaTheme="minorHAnsi" w:hAnsi="Times New Roman"/>
          <w:sz w:val="28"/>
          <w:szCs w:val="28"/>
        </w:rPr>
        <w:t xml:space="preserve"> 19.02.2015 N 117/</w:t>
      </w:r>
      <w:proofErr w:type="spellStart"/>
      <w:r>
        <w:rPr>
          <w:rFonts w:ascii="Times New Roman" w:eastAsiaTheme="minorHAnsi" w:hAnsi="Times New Roman"/>
          <w:sz w:val="28"/>
          <w:szCs w:val="28"/>
        </w:rPr>
        <w:t>пр</w:t>
      </w:r>
      <w:proofErr w:type="spell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застройщика</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фамилия</w:t>
      </w:r>
      <w:proofErr w:type="gramEnd"/>
      <w:r>
        <w:rPr>
          <w:rFonts w:ascii="Times New Roman" w:eastAsiaTheme="minorHAnsi" w:hAnsi="Times New Roman"/>
          <w:sz w:val="28"/>
          <w:szCs w:val="28"/>
        </w:rPr>
        <w:t>, имя, отчество - для граждан,</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полное</w:t>
      </w:r>
      <w:proofErr w:type="gramEnd"/>
      <w:r>
        <w:rPr>
          <w:rFonts w:ascii="Times New Roman" w:eastAsiaTheme="minorHAnsi" w:hAnsi="Times New Roman"/>
          <w:sz w:val="28"/>
          <w:szCs w:val="28"/>
        </w:rPr>
        <w:t xml:space="preserve"> наименование организации - для</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юридических</w:t>
      </w:r>
      <w:proofErr w:type="gramEnd"/>
      <w:r>
        <w:rPr>
          <w:rFonts w:ascii="Times New Roman" w:eastAsiaTheme="minorHAnsi" w:hAnsi="Times New Roman"/>
          <w:sz w:val="28"/>
          <w:szCs w:val="28"/>
        </w:rPr>
        <w:t xml:space="preserve"> лиц), его почтовый индекс</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адрес, адрес электронной почты)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4" w:name="Par1232"/>
      <w:bookmarkEnd w:id="24"/>
      <w:r>
        <w:rPr>
          <w:rFonts w:ascii="Times New Roman" w:eastAsiaTheme="minorHAnsi" w:hAnsi="Times New Roman"/>
          <w:sz w:val="28"/>
          <w:szCs w:val="28"/>
        </w:rPr>
        <w:t>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w:t>
      </w:r>
      <w:proofErr w:type="gramEnd"/>
      <w:r>
        <w:rPr>
          <w:rFonts w:ascii="Times New Roman" w:eastAsiaTheme="minorHAnsi" w:hAnsi="Times New Roman"/>
          <w:sz w:val="28"/>
          <w:szCs w:val="28"/>
        </w:rPr>
        <w:t xml:space="preserve">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                         N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уполномоченного федерального органа исполнительной власти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или</w:t>
      </w:r>
      <w:proofErr w:type="gramEnd"/>
      <w:r>
        <w:rPr>
          <w:rFonts w:ascii="Courier New" w:eastAsiaTheme="minorHAnsi" w:hAnsi="Courier New" w:cs="Courier New"/>
          <w:sz w:val="20"/>
          <w:szCs w:val="20"/>
        </w:rPr>
        <w:t xml:space="preserve"> органа исполнительной власти субъекта Российской Федерации, или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местного</w:t>
      </w:r>
      <w:proofErr w:type="gramEnd"/>
      <w:r>
        <w:rPr>
          <w:rFonts w:ascii="Courier New" w:eastAsiaTheme="minorHAnsi" w:hAnsi="Courier New" w:cs="Courier New"/>
          <w:sz w:val="20"/>
          <w:szCs w:val="20"/>
        </w:rPr>
        <w:t xml:space="preserve"> самоуправления, осуществляющих выдачу разрешения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Государственная корпорация по атомной энергии "</w:t>
      </w:r>
      <w:proofErr w:type="spellStart"/>
      <w:r>
        <w:rPr>
          <w:rFonts w:ascii="Courier New" w:eastAsiaTheme="minorHAnsi" w:hAnsi="Courier New" w:cs="Courier New"/>
          <w:sz w:val="20"/>
          <w:szCs w:val="20"/>
        </w:rPr>
        <w:t>Росатом</w:t>
      </w:r>
      <w:proofErr w:type="spell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соответствии   со  </w:t>
      </w:r>
      <w:hyperlink r:id="rId63" w:history="1">
        <w:r>
          <w:rPr>
            <w:rFonts w:ascii="Courier New" w:eastAsiaTheme="minorHAnsi" w:hAnsi="Courier New" w:cs="Courier New"/>
            <w:color w:val="0000FF"/>
            <w:sz w:val="20"/>
            <w:szCs w:val="20"/>
          </w:rPr>
          <w:t>статьей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разрешает: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rsidSect="003A5EB2">
          <w:pgSz w:w="11905" w:h="16838"/>
          <w:pgMar w:top="1904" w:right="567" w:bottom="1701" w:left="1985"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3969"/>
        <w:gridCol w:w="1245"/>
        <w:gridCol w:w="2412"/>
        <w:gridCol w:w="4253"/>
        <w:gridCol w:w="1559"/>
      </w:tblGrid>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1</w:t>
            </w: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(этапа) в соответствии с проектной документацией</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реконструируемого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3.1</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градостроительном плане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проекте планировки и проекте межевания территории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Общая площадь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участка (кв.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Объем (куб.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том числе подземной части (куб.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Высота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подземных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Вместимость (чел.):</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застройки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946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w:t>
            </w:r>
          </w:p>
        </w:tc>
        <w:tc>
          <w:tcPr>
            <w:tcW w:w="5214"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Адрес (местоположение) объекта:</w:t>
            </w:r>
          </w:p>
        </w:tc>
        <w:tc>
          <w:tcPr>
            <w:tcW w:w="8224"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6</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линейного объекта:</w:t>
            </w: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Категория: (класс)</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Протяженность: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Мощность (пропускная способность, грузооборот, интенсивность движения):</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Тип (КЛ, ВЛ, КВЛ), уровень напряжения линий электропередачи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Перечень конструктивных элементов, оказывающих влияние на безопасность: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bl>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6838" w:h="11905" w:orient="landscape"/>
          <w:pgMar w:top="1985" w:right="1134" w:bottom="567" w:left="1701" w:header="0" w:footer="0" w:gutter="0"/>
          <w:cols w:space="720"/>
          <w:noEndnote/>
        </w:sect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 действия настоящего разрешения - до "___" 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соответствии с 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w:t>
      </w:r>
      <w:proofErr w:type="gramEnd"/>
      <w:r>
        <w:rPr>
          <w:rFonts w:ascii="Courier New" w:eastAsiaTheme="minorHAnsi" w:hAnsi="Courier New" w:cs="Courier New"/>
          <w:sz w:val="20"/>
          <w:szCs w:val="20"/>
        </w:rPr>
        <w:t xml:space="preserve"> уполномоченного          (подпись)      (расшифровка подписи)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лица</w:t>
      </w:r>
      <w:proofErr w:type="gramEnd"/>
      <w:r>
        <w:rPr>
          <w:rFonts w:ascii="Courier New" w:eastAsiaTheme="minorHAnsi" w:hAnsi="Courier New" w:cs="Courier New"/>
          <w:sz w:val="20"/>
          <w:szCs w:val="20"/>
        </w:rPr>
        <w:t xml:space="preserve">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осуществляющего</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выдачу</w:t>
      </w:r>
      <w:proofErr w:type="gramEnd"/>
      <w:r>
        <w:rPr>
          <w:rFonts w:ascii="Courier New" w:eastAsiaTheme="minorHAnsi" w:hAnsi="Courier New" w:cs="Courier New"/>
          <w:sz w:val="20"/>
          <w:szCs w:val="20"/>
        </w:rPr>
        <w:t xml:space="preserve">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Действие настоящего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продлено</w:t>
      </w:r>
      <w:proofErr w:type="gramEnd"/>
      <w:r>
        <w:rPr>
          <w:rFonts w:ascii="Courier New" w:eastAsiaTheme="minorHAnsi" w:hAnsi="Courier New" w:cs="Courier New"/>
          <w:sz w:val="20"/>
          <w:szCs w:val="20"/>
        </w:rPr>
        <w:t xml:space="preserve"> до "___"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w:t>
      </w:r>
      <w:proofErr w:type="gramEnd"/>
      <w:r>
        <w:rPr>
          <w:rFonts w:ascii="Courier New" w:eastAsiaTheme="minorHAnsi" w:hAnsi="Courier New" w:cs="Courier New"/>
          <w:sz w:val="20"/>
          <w:szCs w:val="20"/>
        </w:rPr>
        <w:t xml:space="preserve"> уполномоченного          (подпись)      (расшифровка подписи)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лица</w:t>
      </w:r>
      <w:proofErr w:type="gramEnd"/>
      <w:r>
        <w:rPr>
          <w:rFonts w:ascii="Courier New" w:eastAsiaTheme="minorHAnsi" w:hAnsi="Courier New" w:cs="Courier New"/>
          <w:sz w:val="20"/>
          <w:szCs w:val="20"/>
        </w:rPr>
        <w:t xml:space="preserve">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осуществляющего</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выдачу</w:t>
      </w:r>
      <w:proofErr w:type="gramEnd"/>
      <w:r>
        <w:rPr>
          <w:rFonts w:ascii="Courier New" w:eastAsiaTheme="minorHAnsi" w:hAnsi="Courier New" w:cs="Courier New"/>
          <w:sz w:val="20"/>
          <w:szCs w:val="20"/>
        </w:rPr>
        <w:t xml:space="preserve">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&lt;1&gt; Указываются: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 полное наименование организации в соответствии со </w:t>
      </w:r>
      <w:hyperlink r:id="rId64" w:history="1">
        <w:r w:rsidRPr="0058450D">
          <w:rPr>
            <w:rFonts w:ascii="Times New Roman" w:eastAsiaTheme="minorHAnsi" w:hAnsi="Times New Roman"/>
            <w:color w:val="0000FF"/>
            <w:sz w:val="24"/>
            <w:szCs w:val="24"/>
          </w:rPr>
          <w:t>статьей 54</w:t>
        </w:r>
      </w:hyperlink>
      <w:r w:rsidRPr="0058450D">
        <w:rPr>
          <w:rFonts w:ascii="Times New Roman" w:eastAsiaTheme="minorHAnsi"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&lt;2&gt; Указывается дата подписания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&lt;3&gt; Указывается номер разрешения на строительство, присвоенный органом, осуществляющим выдачу разрешения на строительство, который имеет структуру </w:t>
      </w:r>
      <w:proofErr w:type="gramStart"/>
      <w:r w:rsidRPr="0058450D">
        <w:rPr>
          <w:rFonts w:ascii="Times New Roman" w:eastAsiaTheme="minorHAnsi" w:hAnsi="Times New Roman"/>
          <w:sz w:val="24"/>
          <w:szCs w:val="24"/>
        </w:rPr>
        <w:t>А-Б</w:t>
      </w:r>
      <w:proofErr w:type="gramEnd"/>
      <w:r w:rsidRPr="0058450D">
        <w:rPr>
          <w:rFonts w:ascii="Times New Roman" w:eastAsiaTheme="minorHAnsi" w:hAnsi="Times New Roman"/>
          <w:sz w:val="24"/>
          <w:szCs w:val="24"/>
        </w:rPr>
        <w:t>-В-Г, где:</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случае если объект расположен на территории двух и более субъектов Российской Федерации, указывается номер "00";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Г - год выдачи разрешения на строительство (полностью).</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Составные части номера отделяются друг от друга знаком "-". Цифровые индексы обозначаются арабскими цифрами.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Для федеральных органов исполнительной власти и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xml:space="preserve">" в конце номера может указываться условное обозначение </w:t>
      </w:r>
      <w:r w:rsidRPr="0058450D">
        <w:rPr>
          <w:rFonts w:ascii="Times New Roman" w:eastAsiaTheme="minorHAnsi" w:hAnsi="Times New Roman"/>
          <w:sz w:val="24"/>
          <w:szCs w:val="24"/>
        </w:rPr>
        <w:lastRenderedPageBreak/>
        <w:t>такого органа,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определяемый ими самостоятельно.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&lt;7&gt; Заполнение не является обязательным при выдаче разрешения на строительство (реконструкцию) линейного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&lt;11&gt; Указывается кем, когда разработана проектная документация (реквизиты документа, наименование проектной организации).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&lt;12&gt; В отношении линейных объектов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w:t>
      </w:r>
      <w:r w:rsidRPr="0058450D">
        <w:rPr>
          <w:rFonts w:ascii="Times New Roman" w:eastAsiaTheme="minorHAnsi" w:hAnsi="Times New Roman"/>
          <w:sz w:val="24"/>
          <w:szCs w:val="24"/>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&lt;18&gt; Указываются основания для установления срока действия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проектная документация (раздел);</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нормативный правовой акт (номер, дата, статья).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9</w:t>
      </w:r>
    </w:p>
    <w:p w:rsidR="00B950B0" w:rsidRDefault="00B950B0" w:rsidP="0058450D">
      <w:pPr>
        <w:autoSpaceDE w:val="0"/>
        <w:autoSpaceDN w:val="0"/>
        <w:adjustRightInd w:val="0"/>
        <w:spacing w:after="0" w:line="240" w:lineRule="auto"/>
        <w:ind w:left="3969"/>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____________________________________________</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фамилия</w:t>
      </w:r>
      <w:proofErr w:type="gramEnd"/>
      <w:r>
        <w:rPr>
          <w:rFonts w:ascii="Times New Roman" w:eastAsiaTheme="minorHAnsi" w:hAnsi="Times New Roman"/>
          <w:sz w:val="28"/>
          <w:szCs w:val="28"/>
        </w:rPr>
        <w:t>, имя, отчество - для физических лиц;</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proofErr w:type="gramStart"/>
      <w:r>
        <w:rPr>
          <w:rFonts w:ascii="Times New Roman" w:eastAsiaTheme="minorHAnsi" w:hAnsi="Times New Roman"/>
          <w:sz w:val="28"/>
          <w:szCs w:val="28"/>
        </w:rPr>
        <w:t>полное</w:t>
      </w:r>
      <w:proofErr w:type="gramEnd"/>
      <w:r>
        <w:rPr>
          <w:rFonts w:ascii="Times New Roman" w:eastAsiaTheme="minorHAnsi" w:hAnsi="Times New Roman"/>
          <w:sz w:val="28"/>
          <w:szCs w:val="28"/>
        </w:rPr>
        <w:t xml:space="preserve"> наименование организации</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 для юридических лиц)</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Куда 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почтовый</w:t>
      </w:r>
      <w:proofErr w:type="gramEnd"/>
      <w:r>
        <w:rPr>
          <w:rFonts w:ascii="Times New Roman" w:eastAsiaTheme="minorHAnsi" w:hAnsi="Times New Roman"/>
          <w:sz w:val="28"/>
          <w:szCs w:val="28"/>
        </w:rPr>
        <w:t xml:space="preserve"> индекс и адрес</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заявителя</w:t>
      </w:r>
      <w:proofErr w:type="gramEnd"/>
      <w:r>
        <w:rPr>
          <w:rFonts w:ascii="Times New Roman" w:eastAsiaTheme="minorHAnsi" w:hAnsi="Times New Roman"/>
          <w:sz w:val="28"/>
          <w:szCs w:val="28"/>
        </w:rPr>
        <w:t xml:space="preserve"> согласно заявлению)</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5" w:name="Par1413"/>
      <w:bookmarkEnd w:id="25"/>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firstLine="567"/>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Настоящим </w:t>
      </w:r>
      <w:proofErr w:type="gramStart"/>
      <w:r>
        <w:rPr>
          <w:rFonts w:ascii="Courier New" w:eastAsiaTheme="minorHAnsi" w:hAnsi="Courier New" w:cs="Courier New"/>
          <w:sz w:val="20"/>
          <w:szCs w:val="20"/>
        </w:rPr>
        <w:t>уведомляем,  что</w:t>
      </w:r>
      <w:proofErr w:type="gramEnd"/>
      <w:r>
        <w:rPr>
          <w:rFonts w:ascii="Courier New" w:eastAsiaTheme="minorHAnsi" w:hAnsi="Courier New" w:cs="Courier New"/>
          <w:sz w:val="20"/>
          <w:szCs w:val="20"/>
        </w:rPr>
        <w:t xml:space="preserve">  в  соответствии  с  </w:t>
      </w:r>
      <w:hyperlink r:id="rId65" w:history="1">
        <w:r>
          <w:rPr>
            <w:rFonts w:ascii="Courier New" w:eastAsiaTheme="minorHAnsi" w:hAnsi="Courier New" w:cs="Courier New"/>
            <w:color w:val="0000FF"/>
            <w:sz w:val="20"/>
            <w:szCs w:val="20"/>
          </w:rPr>
          <w:t>частью 21.16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w:t>
      </w:r>
      <w:r w:rsidR="0058450D">
        <w:rPr>
          <w:rFonts w:ascii="Courier New" w:eastAsiaTheme="minorHAnsi" w:hAnsi="Courier New" w:cs="Courier New"/>
          <w:sz w:val="20"/>
          <w:szCs w:val="20"/>
        </w:rPr>
        <w:t xml:space="preserve">ельного   кодекса   Российской </w:t>
      </w:r>
      <w:r>
        <w:rPr>
          <w:rFonts w:ascii="Courier New" w:eastAsiaTheme="minorHAnsi" w:hAnsi="Courier New" w:cs="Courier New"/>
          <w:sz w:val="20"/>
          <w:szCs w:val="20"/>
        </w:rPr>
        <w:t xml:space="preserve">Федерации </w:t>
      </w:r>
      <w:proofErr w:type="gramStart"/>
      <w:r>
        <w:rPr>
          <w:rFonts w:ascii="Courier New" w:eastAsiaTheme="minorHAnsi" w:hAnsi="Courier New" w:cs="Courier New"/>
          <w:sz w:val="20"/>
          <w:szCs w:val="20"/>
        </w:rPr>
        <w:t>внесено  изменение</w:t>
      </w:r>
      <w:proofErr w:type="gramEnd"/>
      <w:r>
        <w:rPr>
          <w:rFonts w:ascii="Courier New" w:eastAsiaTheme="minorHAnsi" w:hAnsi="Courier New" w:cs="Courier New"/>
          <w:sz w:val="20"/>
          <w:szCs w:val="20"/>
        </w:rPr>
        <w:t xml:space="preserve">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разрешение</w:t>
      </w:r>
      <w:proofErr w:type="gramEnd"/>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w:t>
      </w:r>
      <w:proofErr w:type="gramEnd"/>
      <w:r>
        <w:rPr>
          <w:rFonts w:ascii="Courier New" w:eastAsiaTheme="minorHAnsi" w:hAnsi="Courier New" w:cs="Courier New"/>
          <w:sz w:val="20"/>
          <w:szCs w:val="20"/>
        </w:rPr>
        <w:t xml:space="preserve"> ______________ N RU -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дата)   </w:t>
      </w:r>
      <w:proofErr w:type="gramEnd"/>
      <w:r>
        <w:rPr>
          <w:rFonts w:ascii="Courier New" w:eastAsiaTheme="minorHAnsi" w:hAnsi="Courier New" w:cs="Courier New"/>
          <w:sz w:val="20"/>
          <w:szCs w:val="20"/>
        </w:rPr>
        <w:t xml:space="preserve">                  (номер)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расположенного</w:t>
      </w:r>
      <w:proofErr w:type="gramEnd"/>
      <w:r>
        <w:rPr>
          <w:rFonts w:ascii="Courier New" w:eastAsiaTheme="minorHAnsi" w:hAnsi="Courier New" w:cs="Courier New"/>
          <w:sz w:val="20"/>
          <w:szCs w:val="20"/>
        </w:rPr>
        <w:t xml:space="preserve"> 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город</w:t>
      </w:r>
      <w:proofErr w:type="gramEnd"/>
      <w:r>
        <w:rPr>
          <w:rFonts w:ascii="Courier New" w:eastAsiaTheme="minorHAnsi" w:hAnsi="Courier New" w:cs="Courier New"/>
          <w:sz w:val="20"/>
          <w:szCs w:val="20"/>
        </w:rPr>
        <w:t>,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Основание: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уведомление</w:t>
      </w:r>
      <w:proofErr w:type="gramEnd"/>
      <w:r>
        <w:rPr>
          <w:rFonts w:ascii="Courier New" w:eastAsiaTheme="minorHAnsi" w:hAnsi="Courier New" w:cs="Courier New"/>
          <w:sz w:val="20"/>
          <w:szCs w:val="20"/>
        </w:rPr>
        <w:t>, правоустанавливающие документы на земельный участок и др.)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Примечание:   </w:t>
      </w:r>
      <w:proofErr w:type="gramEnd"/>
      <w:r>
        <w:rPr>
          <w:rFonts w:ascii="Courier New" w:eastAsiaTheme="minorHAnsi" w:hAnsi="Courier New" w:cs="Courier New"/>
          <w:sz w:val="20"/>
          <w:szCs w:val="20"/>
        </w:rPr>
        <w:t>Уведомление   оформляется  на  бланке  заместителя  главы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администрации</w:t>
      </w:r>
      <w:proofErr w:type="gramEnd"/>
      <w:r>
        <w:rPr>
          <w:rFonts w:ascii="Courier New" w:eastAsiaTheme="minorHAnsi" w:hAnsi="Courier New" w:cs="Courier New"/>
          <w:sz w:val="20"/>
          <w:szCs w:val="20"/>
        </w:rPr>
        <w:t xml:space="preserve"> по градостроительству.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58450D"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Глава сельского поселения</w:t>
      </w:r>
      <w:r w:rsidR="00B950B0">
        <w:rPr>
          <w:rFonts w:ascii="Courier New" w:eastAsiaTheme="minorHAnsi" w:hAnsi="Courier New" w:cs="Courier New"/>
          <w:sz w:val="20"/>
          <w:szCs w:val="20"/>
        </w:rPr>
        <w:t xml:space="preserve">            _____________      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подпись)   </w:t>
      </w:r>
      <w:proofErr w:type="gramEnd"/>
      <w:r>
        <w:rPr>
          <w:rFonts w:ascii="Courier New" w:eastAsiaTheme="minorHAnsi" w:hAnsi="Courier New" w:cs="Courier New"/>
          <w:sz w:val="20"/>
          <w:szCs w:val="20"/>
        </w:rPr>
        <w:t xml:space="preserve">   </w:t>
      </w:r>
      <w:r w:rsidR="00A0172A">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(инициалы, фамилия)</w:t>
      </w:r>
    </w:p>
    <w:sectPr w:rsidR="00B950B0" w:rsidSect="00354C9B">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C3" w:rsidRDefault="00CA0EC3" w:rsidP="002744F2">
      <w:pPr>
        <w:spacing w:after="0" w:line="240" w:lineRule="auto"/>
      </w:pPr>
      <w:r>
        <w:separator/>
      </w:r>
    </w:p>
  </w:endnote>
  <w:endnote w:type="continuationSeparator" w:id="0">
    <w:p w:rsidR="00CA0EC3" w:rsidRDefault="00CA0EC3" w:rsidP="002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C3" w:rsidRDefault="00CA0EC3" w:rsidP="002744F2">
      <w:pPr>
        <w:spacing w:after="0" w:line="240" w:lineRule="auto"/>
      </w:pPr>
      <w:r>
        <w:separator/>
      </w:r>
    </w:p>
  </w:footnote>
  <w:footnote w:type="continuationSeparator" w:id="0">
    <w:p w:rsidR="00CA0EC3" w:rsidRDefault="00CA0EC3" w:rsidP="00274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30AD"/>
    <w:rsid w:val="000348CF"/>
    <w:rsid w:val="000368C9"/>
    <w:rsid w:val="000413E6"/>
    <w:rsid w:val="000417A1"/>
    <w:rsid w:val="000423A1"/>
    <w:rsid w:val="00042729"/>
    <w:rsid w:val="000428BE"/>
    <w:rsid w:val="00043D35"/>
    <w:rsid w:val="00044962"/>
    <w:rsid w:val="000449C4"/>
    <w:rsid w:val="00045F73"/>
    <w:rsid w:val="0004625D"/>
    <w:rsid w:val="00046290"/>
    <w:rsid w:val="000462BA"/>
    <w:rsid w:val="00046F9C"/>
    <w:rsid w:val="0004777C"/>
    <w:rsid w:val="000527D5"/>
    <w:rsid w:val="0005463D"/>
    <w:rsid w:val="000547EE"/>
    <w:rsid w:val="00054A4D"/>
    <w:rsid w:val="00057D6E"/>
    <w:rsid w:val="00062676"/>
    <w:rsid w:val="00062F93"/>
    <w:rsid w:val="000632AE"/>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401"/>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0F73C0"/>
    <w:rsid w:val="00101165"/>
    <w:rsid w:val="00105C70"/>
    <w:rsid w:val="00106C56"/>
    <w:rsid w:val="00106E6E"/>
    <w:rsid w:val="00111ADC"/>
    <w:rsid w:val="00112308"/>
    <w:rsid w:val="00113FFD"/>
    <w:rsid w:val="00114B7F"/>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43CEA"/>
    <w:rsid w:val="00143FCA"/>
    <w:rsid w:val="0015218B"/>
    <w:rsid w:val="001522B9"/>
    <w:rsid w:val="00152472"/>
    <w:rsid w:val="00152E8F"/>
    <w:rsid w:val="001530B5"/>
    <w:rsid w:val="00154E01"/>
    <w:rsid w:val="00155EB7"/>
    <w:rsid w:val="001600A4"/>
    <w:rsid w:val="00160AB6"/>
    <w:rsid w:val="001616E5"/>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591D"/>
    <w:rsid w:val="001A0565"/>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3D83"/>
    <w:rsid w:val="0026431F"/>
    <w:rsid w:val="00267172"/>
    <w:rsid w:val="0026733F"/>
    <w:rsid w:val="002673F1"/>
    <w:rsid w:val="002679A9"/>
    <w:rsid w:val="002705C8"/>
    <w:rsid w:val="00272E35"/>
    <w:rsid w:val="00273771"/>
    <w:rsid w:val="00273A1C"/>
    <w:rsid w:val="002744F2"/>
    <w:rsid w:val="00274F5A"/>
    <w:rsid w:val="002760DD"/>
    <w:rsid w:val="00276EB9"/>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3AE7"/>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5EB2"/>
    <w:rsid w:val="003A6938"/>
    <w:rsid w:val="003A694A"/>
    <w:rsid w:val="003B0606"/>
    <w:rsid w:val="003B0FBC"/>
    <w:rsid w:val="003B252C"/>
    <w:rsid w:val="003B3A2D"/>
    <w:rsid w:val="003B6556"/>
    <w:rsid w:val="003B7D8A"/>
    <w:rsid w:val="003B7FD6"/>
    <w:rsid w:val="003C0B64"/>
    <w:rsid w:val="003C271D"/>
    <w:rsid w:val="003C5115"/>
    <w:rsid w:val="003C62B7"/>
    <w:rsid w:val="003C7925"/>
    <w:rsid w:val="003D0844"/>
    <w:rsid w:val="003D21B7"/>
    <w:rsid w:val="003D2D2E"/>
    <w:rsid w:val="003D3A89"/>
    <w:rsid w:val="003D409B"/>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1D9"/>
    <w:rsid w:val="003F7205"/>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054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594B"/>
    <w:rsid w:val="00467BCB"/>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6866"/>
    <w:rsid w:val="004C7F02"/>
    <w:rsid w:val="004D223A"/>
    <w:rsid w:val="004D3B2C"/>
    <w:rsid w:val="004D40E1"/>
    <w:rsid w:val="004D4FF8"/>
    <w:rsid w:val="004D595F"/>
    <w:rsid w:val="004D6C92"/>
    <w:rsid w:val="004D6EF5"/>
    <w:rsid w:val="004D7A5C"/>
    <w:rsid w:val="004E022F"/>
    <w:rsid w:val="004E1106"/>
    <w:rsid w:val="004E192E"/>
    <w:rsid w:val="004E3A63"/>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168AD"/>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450D"/>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1E4D"/>
    <w:rsid w:val="00602408"/>
    <w:rsid w:val="00602D6F"/>
    <w:rsid w:val="00603222"/>
    <w:rsid w:val="00604151"/>
    <w:rsid w:val="006046F3"/>
    <w:rsid w:val="00605818"/>
    <w:rsid w:val="00605D82"/>
    <w:rsid w:val="006066EC"/>
    <w:rsid w:val="00606FFB"/>
    <w:rsid w:val="00607F64"/>
    <w:rsid w:val="006102C3"/>
    <w:rsid w:val="00615F11"/>
    <w:rsid w:val="00615F9E"/>
    <w:rsid w:val="00616BE9"/>
    <w:rsid w:val="0061736E"/>
    <w:rsid w:val="00617608"/>
    <w:rsid w:val="00617BC8"/>
    <w:rsid w:val="0062013D"/>
    <w:rsid w:val="00623F13"/>
    <w:rsid w:val="006259A0"/>
    <w:rsid w:val="00627E82"/>
    <w:rsid w:val="006304D7"/>
    <w:rsid w:val="00630620"/>
    <w:rsid w:val="0063082C"/>
    <w:rsid w:val="00630C02"/>
    <w:rsid w:val="00634823"/>
    <w:rsid w:val="00634A67"/>
    <w:rsid w:val="00640D16"/>
    <w:rsid w:val="006417D8"/>
    <w:rsid w:val="00641EE9"/>
    <w:rsid w:val="006427E3"/>
    <w:rsid w:val="00645B2D"/>
    <w:rsid w:val="0064610D"/>
    <w:rsid w:val="00652880"/>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33E"/>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2679"/>
    <w:rsid w:val="00793F13"/>
    <w:rsid w:val="00794232"/>
    <w:rsid w:val="007968A8"/>
    <w:rsid w:val="007A21EC"/>
    <w:rsid w:val="007A25CB"/>
    <w:rsid w:val="007A26C8"/>
    <w:rsid w:val="007A2E5E"/>
    <w:rsid w:val="007A3991"/>
    <w:rsid w:val="007A49CF"/>
    <w:rsid w:val="007A62E3"/>
    <w:rsid w:val="007A753E"/>
    <w:rsid w:val="007A770A"/>
    <w:rsid w:val="007B0B66"/>
    <w:rsid w:val="007B0FAB"/>
    <w:rsid w:val="007B196D"/>
    <w:rsid w:val="007B19E2"/>
    <w:rsid w:val="007B201A"/>
    <w:rsid w:val="007B2DCB"/>
    <w:rsid w:val="007B35EE"/>
    <w:rsid w:val="007B47ED"/>
    <w:rsid w:val="007C0389"/>
    <w:rsid w:val="007C2021"/>
    <w:rsid w:val="007C305F"/>
    <w:rsid w:val="007C4A1D"/>
    <w:rsid w:val="007C4C35"/>
    <w:rsid w:val="007D0AE8"/>
    <w:rsid w:val="007D3202"/>
    <w:rsid w:val="007D3C3B"/>
    <w:rsid w:val="007D47A7"/>
    <w:rsid w:val="007D56E3"/>
    <w:rsid w:val="007D691D"/>
    <w:rsid w:val="007D7273"/>
    <w:rsid w:val="007E2EBD"/>
    <w:rsid w:val="007E3EFB"/>
    <w:rsid w:val="007F011C"/>
    <w:rsid w:val="007F1B81"/>
    <w:rsid w:val="007F2749"/>
    <w:rsid w:val="007F34C8"/>
    <w:rsid w:val="007F4A50"/>
    <w:rsid w:val="007F5F6B"/>
    <w:rsid w:val="007F67DE"/>
    <w:rsid w:val="00800108"/>
    <w:rsid w:val="00802D4C"/>
    <w:rsid w:val="008033D4"/>
    <w:rsid w:val="00803B47"/>
    <w:rsid w:val="00803E82"/>
    <w:rsid w:val="0080462E"/>
    <w:rsid w:val="00805A96"/>
    <w:rsid w:val="00805D6F"/>
    <w:rsid w:val="00805F29"/>
    <w:rsid w:val="00806E24"/>
    <w:rsid w:val="00811813"/>
    <w:rsid w:val="0081277C"/>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485"/>
    <w:rsid w:val="00863EB1"/>
    <w:rsid w:val="00864860"/>
    <w:rsid w:val="008650B2"/>
    <w:rsid w:val="00866356"/>
    <w:rsid w:val="00866B19"/>
    <w:rsid w:val="00866D19"/>
    <w:rsid w:val="00867487"/>
    <w:rsid w:val="00867DC4"/>
    <w:rsid w:val="00871027"/>
    <w:rsid w:val="00872A56"/>
    <w:rsid w:val="00873BD3"/>
    <w:rsid w:val="00874572"/>
    <w:rsid w:val="00874A68"/>
    <w:rsid w:val="00876CBB"/>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618"/>
    <w:rsid w:val="00900F1F"/>
    <w:rsid w:val="00901177"/>
    <w:rsid w:val="009028DE"/>
    <w:rsid w:val="00903D55"/>
    <w:rsid w:val="00903F48"/>
    <w:rsid w:val="009047C1"/>
    <w:rsid w:val="009062AA"/>
    <w:rsid w:val="009069EB"/>
    <w:rsid w:val="0090737C"/>
    <w:rsid w:val="00912259"/>
    <w:rsid w:val="00912D57"/>
    <w:rsid w:val="0091465D"/>
    <w:rsid w:val="00914BAA"/>
    <w:rsid w:val="0091763C"/>
    <w:rsid w:val="0091775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571A4"/>
    <w:rsid w:val="009607CE"/>
    <w:rsid w:val="00960A6E"/>
    <w:rsid w:val="00963F03"/>
    <w:rsid w:val="009647FA"/>
    <w:rsid w:val="009654EF"/>
    <w:rsid w:val="00970C7C"/>
    <w:rsid w:val="00970FAB"/>
    <w:rsid w:val="00971E98"/>
    <w:rsid w:val="00974B6D"/>
    <w:rsid w:val="00975904"/>
    <w:rsid w:val="009774B4"/>
    <w:rsid w:val="00982604"/>
    <w:rsid w:val="00985F63"/>
    <w:rsid w:val="00987647"/>
    <w:rsid w:val="0099108E"/>
    <w:rsid w:val="009915AA"/>
    <w:rsid w:val="009A0084"/>
    <w:rsid w:val="009A06C9"/>
    <w:rsid w:val="009A5D97"/>
    <w:rsid w:val="009A5FA2"/>
    <w:rsid w:val="009B17AD"/>
    <w:rsid w:val="009B2E1C"/>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F"/>
    <w:rsid w:val="009F2020"/>
    <w:rsid w:val="009F2C47"/>
    <w:rsid w:val="009F3E21"/>
    <w:rsid w:val="009F4F6A"/>
    <w:rsid w:val="009F6D04"/>
    <w:rsid w:val="00A0172A"/>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27DCC"/>
    <w:rsid w:val="00A32671"/>
    <w:rsid w:val="00A348FD"/>
    <w:rsid w:val="00A36E87"/>
    <w:rsid w:val="00A376F8"/>
    <w:rsid w:val="00A377A1"/>
    <w:rsid w:val="00A4014C"/>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1381"/>
    <w:rsid w:val="00A92FDF"/>
    <w:rsid w:val="00A964F5"/>
    <w:rsid w:val="00A96CE9"/>
    <w:rsid w:val="00A97093"/>
    <w:rsid w:val="00A9722B"/>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152"/>
    <w:rsid w:val="00AD7A79"/>
    <w:rsid w:val="00AD7F91"/>
    <w:rsid w:val="00AE1369"/>
    <w:rsid w:val="00AE1E90"/>
    <w:rsid w:val="00AE2056"/>
    <w:rsid w:val="00AE3095"/>
    <w:rsid w:val="00AE3F59"/>
    <w:rsid w:val="00AE4429"/>
    <w:rsid w:val="00AE6439"/>
    <w:rsid w:val="00AE6811"/>
    <w:rsid w:val="00AE6F45"/>
    <w:rsid w:val="00AE71EE"/>
    <w:rsid w:val="00AF0E5F"/>
    <w:rsid w:val="00AF0F73"/>
    <w:rsid w:val="00AF7CBB"/>
    <w:rsid w:val="00B0073F"/>
    <w:rsid w:val="00B02FFB"/>
    <w:rsid w:val="00B0333F"/>
    <w:rsid w:val="00B04FC4"/>
    <w:rsid w:val="00B075F0"/>
    <w:rsid w:val="00B103A4"/>
    <w:rsid w:val="00B10E44"/>
    <w:rsid w:val="00B1201C"/>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1BE"/>
    <w:rsid w:val="00B41C46"/>
    <w:rsid w:val="00B4253A"/>
    <w:rsid w:val="00B4256F"/>
    <w:rsid w:val="00B42F29"/>
    <w:rsid w:val="00B4375A"/>
    <w:rsid w:val="00B437A2"/>
    <w:rsid w:val="00B4577C"/>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3CCB"/>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50B0"/>
    <w:rsid w:val="00B96B4F"/>
    <w:rsid w:val="00B96F48"/>
    <w:rsid w:val="00B97E77"/>
    <w:rsid w:val="00BA620E"/>
    <w:rsid w:val="00BA6408"/>
    <w:rsid w:val="00BA74D7"/>
    <w:rsid w:val="00BB1563"/>
    <w:rsid w:val="00BB18BD"/>
    <w:rsid w:val="00BB28FB"/>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0075"/>
    <w:rsid w:val="00BE1849"/>
    <w:rsid w:val="00BE2685"/>
    <w:rsid w:val="00BE2778"/>
    <w:rsid w:val="00BE333D"/>
    <w:rsid w:val="00BE365A"/>
    <w:rsid w:val="00BE398C"/>
    <w:rsid w:val="00BE474A"/>
    <w:rsid w:val="00BE6604"/>
    <w:rsid w:val="00BE7677"/>
    <w:rsid w:val="00BF0C0D"/>
    <w:rsid w:val="00BF12A8"/>
    <w:rsid w:val="00BF2C7E"/>
    <w:rsid w:val="00BF4569"/>
    <w:rsid w:val="00BF7592"/>
    <w:rsid w:val="00C0160D"/>
    <w:rsid w:val="00C01E4D"/>
    <w:rsid w:val="00C0227D"/>
    <w:rsid w:val="00C0593B"/>
    <w:rsid w:val="00C05CF5"/>
    <w:rsid w:val="00C06010"/>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0025"/>
    <w:rsid w:val="00C71507"/>
    <w:rsid w:val="00C71874"/>
    <w:rsid w:val="00C72015"/>
    <w:rsid w:val="00C73334"/>
    <w:rsid w:val="00C734AB"/>
    <w:rsid w:val="00C7358B"/>
    <w:rsid w:val="00C7440E"/>
    <w:rsid w:val="00C7494A"/>
    <w:rsid w:val="00C74D10"/>
    <w:rsid w:val="00C81441"/>
    <w:rsid w:val="00C838BE"/>
    <w:rsid w:val="00C872D3"/>
    <w:rsid w:val="00C873EF"/>
    <w:rsid w:val="00C875A6"/>
    <w:rsid w:val="00C87C65"/>
    <w:rsid w:val="00C9051C"/>
    <w:rsid w:val="00C91799"/>
    <w:rsid w:val="00C9371E"/>
    <w:rsid w:val="00C93F0D"/>
    <w:rsid w:val="00C94CB0"/>
    <w:rsid w:val="00C94E34"/>
    <w:rsid w:val="00C974DF"/>
    <w:rsid w:val="00C974EF"/>
    <w:rsid w:val="00CA019B"/>
    <w:rsid w:val="00CA0EC3"/>
    <w:rsid w:val="00CA1071"/>
    <w:rsid w:val="00CA1716"/>
    <w:rsid w:val="00CA31CA"/>
    <w:rsid w:val="00CA3F28"/>
    <w:rsid w:val="00CA49D9"/>
    <w:rsid w:val="00CA6442"/>
    <w:rsid w:val="00CA6712"/>
    <w:rsid w:val="00CB1F1C"/>
    <w:rsid w:val="00CB4075"/>
    <w:rsid w:val="00CB4784"/>
    <w:rsid w:val="00CB5AAC"/>
    <w:rsid w:val="00CB5C86"/>
    <w:rsid w:val="00CB604A"/>
    <w:rsid w:val="00CB7A58"/>
    <w:rsid w:val="00CC0573"/>
    <w:rsid w:val="00CC17D1"/>
    <w:rsid w:val="00CC1A53"/>
    <w:rsid w:val="00CC2790"/>
    <w:rsid w:val="00CC299F"/>
    <w:rsid w:val="00CC3563"/>
    <w:rsid w:val="00CC4385"/>
    <w:rsid w:val="00CC4448"/>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8B2"/>
    <w:rsid w:val="00D22F2D"/>
    <w:rsid w:val="00D23FA6"/>
    <w:rsid w:val="00D24225"/>
    <w:rsid w:val="00D264F7"/>
    <w:rsid w:val="00D31717"/>
    <w:rsid w:val="00D33B10"/>
    <w:rsid w:val="00D34072"/>
    <w:rsid w:val="00D347D5"/>
    <w:rsid w:val="00D34E2C"/>
    <w:rsid w:val="00D35F16"/>
    <w:rsid w:val="00D41B3F"/>
    <w:rsid w:val="00D4217E"/>
    <w:rsid w:val="00D43083"/>
    <w:rsid w:val="00D455B7"/>
    <w:rsid w:val="00D45824"/>
    <w:rsid w:val="00D46B1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AA1"/>
    <w:rsid w:val="00D72E68"/>
    <w:rsid w:val="00D7327D"/>
    <w:rsid w:val="00D73927"/>
    <w:rsid w:val="00D76261"/>
    <w:rsid w:val="00D773C0"/>
    <w:rsid w:val="00D809EA"/>
    <w:rsid w:val="00D80B51"/>
    <w:rsid w:val="00D80BC1"/>
    <w:rsid w:val="00D81B12"/>
    <w:rsid w:val="00D84A74"/>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EDB"/>
    <w:rsid w:val="00DD528B"/>
    <w:rsid w:val="00DD69E3"/>
    <w:rsid w:val="00DE1F57"/>
    <w:rsid w:val="00DE48BD"/>
    <w:rsid w:val="00DF02F5"/>
    <w:rsid w:val="00DF0308"/>
    <w:rsid w:val="00DF2023"/>
    <w:rsid w:val="00DF392B"/>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614"/>
    <w:rsid w:val="00E257CA"/>
    <w:rsid w:val="00E26EAA"/>
    <w:rsid w:val="00E27276"/>
    <w:rsid w:val="00E27FC3"/>
    <w:rsid w:val="00E30001"/>
    <w:rsid w:val="00E316EA"/>
    <w:rsid w:val="00E31A49"/>
    <w:rsid w:val="00E31E41"/>
    <w:rsid w:val="00E3224C"/>
    <w:rsid w:val="00E32ACC"/>
    <w:rsid w:val="00E32B4C"/>
    <w:rsid w:val="00E32FD3"/>
    <w:rsid w:val="00E35467"/>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3EB4"/>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2A16"/>
    <w:rsid w:val="00EA2F13"/>
    <w:rsid w:val="00EA53A5"/>
    <w:rsid w:val="00EA5EB6"/>
    <w:rsid w:val="00EA6E77"/>
    <w:rsid w:val="00EA6FE6"/>
    <w:rsid w:val="00EA73EF"/>
    <w:rsid w:val="00EB0CA8"/>
    <w:rsid w:val="00EB0D1E"/>
    <w:rsid w:val="00EB1BD7"/>
    <w:rsid w:val="00EB5935"/>
    <w:rsid w:val="00EB59B0"/>
    <w:rsid w:val="00EB748B"/>
    <w:rsid w:val="00EB752D"/>
    <w:rsid w:val="00EC0257"/>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7AB"/>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4E59"/>
    <w:rsid w:val="00F06627"/>
    <w:rsid w:val="00F066FB"/>
    <w:rsid w:val="00F06D32"/>
    <w:rsid w:val="00F0720F"/>
    <w:rsid w:val="00F07B20"/>
    <w:rsid w:val="00F10605"/>
    <w:rsid w:val="00F11DE0"/>
    <w:rsid w:val="00F1572C"/>
    <w:rsid w:val="00F20108"/>
    <w:rsid w:val="00F21487"/>
    <w:rsid w:val="00F22ECE"/>
    <w:rsid w:val="00F25BC3"/>
    <w:rsid w:val="00F27746"/>
    <w:rsid w:val="00F304A2"/>
    <w:rsid w:val="00F34FE9"/>
    <w:rsid w:val="00F35FE1"/>
    <w:rsid w:val="00F362E5"/>
    <w:rsid w:val="00F402A5"/>
    <w:rsid w:val="00F4084B"/>
    <w:rsid w:val="00F413FD"/>
    <w:rsid w:val="00F41EE8"/>
    <w:rsid w:val="00F42636"/>
    <w:rsid w:val="00F42694"/>
    <w:rsid w:val="00F42763"/>
    <w:rsid w:val="00F44DD7"/>
    <w:rsid w:val="00F465A3"/>
    <w:rsid w:val="00F50B97"/>
    <w:rsid w:val="00F51180"/>
    <w:rsid w:val="00F51823"/>
    <w:rsid w:val="00F51D0C"/>
    <w:rsid w:val="00F52269"/>
    <w:rsid w:val="00F52FF0"/>
    <w:rsid w:val="00F54732"/>
    <w:rsid w:val="00F55941"/>
    <w:rsid w:val="00F5646F"/>
    <w:rsid w:val="00F57ECE"/>
    <w:rsid w:val="00F63D44"/>
    <w:rsid w:val="00F63D51"/>
    <w:rsid w:val="00F65D4C"/>
    <w:rsid w:val="00F66688"/>
    <w:rsid w:val="00F70E23"/>
    <w:rsid w:val="00F71A16"/>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D36"/>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940D9-84BA-48A3-BEF4-2EEDAF79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37DD143FAD303B1B7B954CE14E41A57155C5586C8549C171AC883E4A61BDEFA29DK1q1H" TargetMode="External"/><Relationship Id="rId18" Type="http://schemas.openxmlformats.org/officeDocument/2006/relationships/hyperlink" Target="consultantplus://offline/ref=0323A2F74B551D78EC4D37DD143FAD303B1B7B954EE14A45A27155C5586C8549C171AC883E4A61BDEEA799K1q1H" TargetMode="External"/><Relationship Id="rId26" Type="http://schemas.openxmlformats.org/officeDocument/2006/relationships/hyperlink" Target="consultantplus://offline/ref=0323A2F74B551D78EC4D29D00253F2353811269F40E14212F92E0E980F658F1E863EF5C87EK4q7H" TargetMode="External"/><Relationship Id="rId39" Type="http://schemas.openxmlformats.org/officeDocument/2006/relationships/hyperlink" Target="consultantplus://offline/ref=0323A2F74B551D78EC4D29D00253F2353810249A4FE24212F92E0E980F658F1E863EF5CFK7qAH" TargetMode="External"/><Relationship Id="rId21" Type="http://schemas.openxmlformats.org/officeDocument/2006/relationships/hyperlink" Target="consultantplus://offline/ref=0323A2F74B551D78EC4D29D00253F2353811269F40E14212F92E0E980F658F1E863EF5CF7EK4qFH" TargetMode="External"/><Relationship Id="rId34" Type="http://schemas.openxmlformats.org/officeDocument/2006/relationships/hyperlink" Target="consultantplus://offline/ref=0323A2F74B551D78EC4D29D00253F2353811269F40E14212F92E0E980F658F1E863EF5CC72K4qEH" TargetMode="External"/><Relationship Id="rId42" Type="http://schemas.openxmlformats.org/officeDocument/2006/relationships/hyperlink" Target="consultantplus://offline/ref=0323A2F74B551D78EC4D37DD143FAD303B1B7B954CE14E41A57155C5586C8549C171AC883E4A61BDEFA29DK1q1H" TargetMode="External"/><Relationship Id="rId47" Type="http://schemas.openxmlformats.org/officeDocument/2006/relationships/hyperlink" Target="consultantplus://offline/ref=0323A2F74B551D78EC4D29D00253F2353810249D4AEC4212F92E0E980F658F1E863EF5CA7AK4q0H" TargetMode="External"/><Relationship Id="rId50" Type="http://schemas.openxmlformats.org/officeDocument/2006/relationships/hyperlink" Target="consultantplus://offline/ref=0323A2F74B551D78EC4D29D00253F2353811269F40E14212F92E0E980F658F1E863EF5C87EK4q7H" TargetMode="External"/><Relationship Id="rId55" Type="http://schemas.openxmlformats.org/officeDocument/2006/relationships/hyperlink" Target="consultantplus://offline/ref=0323A2F74B551D78EC4D29D00253F2353811269F40E14212F92E0E980F658F1E863EF5C87EK4q7H" TargetMode="External"/><Relationship Id="rId63" Type="http://schemas.openxmlformats.org/officeDocument/2006/relationships/hyperlink" Target="consultantplus://offline/ref=0323A2F74B551D78EC4D29D00253F2353811269F40E14212F92E0E980F658F1E863EF5C87AK4q1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323A2F74B551D78EC4D29D00253F2353810249D4AEC4212F92E0E980FK6q5H" TargetMode="External"/><Relationship Id="rId29" Type="http://schemas.openxmlformats.org/officeDocument/2006/relationships/hyperlink" Target="consultantplus://offline/ref=0323A2F74B551D78EC4D29D00253F2353811269F40E14212F92E0E980F658F1E863EF5C87EK4q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23A2F74B551D78EC4D29D00253F2353811269F40E14212F92E0E980F658F1E863EF5CC73K4q6H" TargetMode="External"/><Relationship Id="rId24" Type="http://schemas.openxmlformats.org/officeDocument/2006/relationships/hyperlink" Target="consultantplus://offline/ref=0323A2F74B551D78EC4D29D00253F2353811269F40E14212F92E0E980F658F1E863EF5CA7840K6q5H" TargetMode="External"/><Relationship Id="rId32" Type="http://schemas.openxmlformats.org/officeDocument/2006/relationships/hyperlink" Target="consultantplus://offline/ref=0323A2F74B551D78EC4D29D00253F2353811269F40E14212F92E0E980F658F1E863EF5C87EK4q5H" TargetMode="External"/><Relationship Id="rId37" Type="http://schemas.openxmlformats.org/officeDocument/2006/relationships/hyperlink" Target="consultantplus://offline/ref=0323A2F74B551D78EC4D29D00253F2353811269F40E14212F92E0E980F658F1E863EF5CC73K4q6H" TargetMode="External"/><Relationship Id="rId40" Type="http://schemas.openxmlformats.org/officeDocument/2006/relationships/hyperlink" Target="consultantplus://offline/ref=0323A2F74B551D78EC4D29D00253F2353810249A4FE24212F92E0E980F658F1E863EF5C3K7qFH" TargetMode="External"/><Relationship Id="rId45" Type="http://schemas.openxmlformats.org/officeDocument/2006/relationships/hyperlink" Target="consultantplus://offline/ref=0323A2F74B551D78EC4D29D00253F2353811269F40E14212F92E0E980F658F1E863EF5CA7A4766BFKEq7H" TargetMode="External"/><Relationship Id="rId53" Type="http://schemas.openxmlformats.org/officeDocument/2006/relationships/hyperlink" Target="consultantplus://offline/ref=0323A2F74B551D78EC4D29D00253F2353811269F40E14212F92E0E980F658F1E863EF5C87EK4q5H" TargetMode="External"/><Relationship Id="rId58" Type="http://schemas.openxmlformats.org/officeDocument/2006/relationships/hyperlink" Target="consultantplus://offline/ref=0323A2F74B551D78EC4D29D00253F2353811269F40E14212F92E0E980F658F1E863EF5C87EK4q5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23A2F74B551D78EC4D29D00253F235381125984CED4212F92E0E980F658F1E863EF5CD7BK4q1H" TargetMode="External"/><Relationship Id="rId23" Type="http://schemas.openxmlformats.org/officeDocument/2006/relationships/hyperlink" Target="consultantplus://offline/ref=0323A2F74B551D78EC4D29D00253F2353811269F40E14212F92E0E980F658F1E863EF5CA7840K6q3H" TargetMode="External"/><Relationship Id="rId28" Type="http://schemas.openxmlformats.org/officeDocument/2006/relationships/hyperlink" Target="consultantplus://offline/ref=0323A2F74B551D78EC4D29D00253F2353811269F40E14212F92E0E980F658F1E863EF5C87EK4q5H" TargetMode="External"/><Relationship Id="rId36" Type="http://schemas.openxmlformats.org/officeDocument/2006/relationships/hyperlink" Target="consultantplus://offline/ref=0323A2F74B551D78EC4D29D00253F2353811269F40E14212F92E0E980F658F1E863EF5CA7840K6q5H" TargetMode="External"/><Relationship Id="rId49" Type="http://schemas.openxmlformats.org/officeDocument/2006/relationships/hyperlink" Target="consultantplus://offline/ref=0323A2F74B551D78EC4D29D00253F2353811269940E44212F92E0E980FK6q5H" TargetMode="External"/><Relationship Id="rId57" Type="http://schemas.openxmlformats.org/officeDocument/2006/relationships/hyperlink" Target="consultantplus://offline/ref=0323A2F74B551D78EC4D29D00253F2353811269F40E14212F92E0E980F658F1E863EF5C87EK4q5H" TargetMode="External"/><Relationship Id="rId61" Type="http://schemas.openxmlformats.org/officeDocument/2006/relationships/hyperlink" Target="consultantplus://offline/ref=0323A2F74B551D78EC4D29D00253F2353811269F40E14212F92E0E980F658F1E863EF5C87EK4q5H" TargetMode="External"/><Relationship Id="rId10" Type="http://schemas.openxmlformats.org/officeDocument/2006/relationships/hyperlink" Target="consultantplus://offline/ref=0323A2F74B551D78EC4D29D00253F2353811269F40E14212F92E0E980F658F1E863EF5CA7840K6q5H" TargetMode="External"/><Relationship Id="rId19" Type="http://schemas.openxmlformats.org/officeDocument/2006/relationships/hyperlink" Target="consultantplus://offline/ref=0323A2F74B551D78EC4D37DD143FAD303B1B7B954CE14E41A57155C5586C8549KCq1H" TargetMode="External"/><Relationship Id="rId31" Type="http://schemas.openxmlformats.org/officeDocument/2006/relationships/hyperlink" Target="consultantplus://offline/ref=0323A2F74B551D78EC4D29D00253F2353811269F40E14212F92E0E980F658F1E863EF5CA7A4766BFKEq7H" TargetMode="External"/><Relationship Id="rId44" Type="http://schemas.openxmlformats.org/officeDocument/2006/relationships/hyperlink" Target="consultantplus://offline/ref=0323A2F74B551D78EC4D29D00253F2353811269F40E14212F92E0E980F658F1E863EF5CA7A4766BFKEq7H" TargetMode="External"/><Relationship Id="rId52" Type="http://schemas.openxmlformats.org/officeDocument/2006/relationships/hyperlink" Target="consultantplus://offline/ref=0323A2F74B551D78EC4D29D00253F2353811269F40E14212F92E0E980F658F1E863EF5C87EK4q5H" TargetMode="External"/><Relationship Id="rId60" Type="http://schemas.openxmlformats.org/officeDocument/2006/relationships/hyperlink" Target="consultantplus://offline/ref=0323A2F74B551D78EC4D29D00253F2353811269F40E14212F92E0E980F658F1E863EF5C87EK4q7H" TargetMode="External"/><Relationship Id="rId65" Type="http://schemas.openxmlformats.org/officeDocument/2006/relationships/hyperlink" Target="consultantplus://offline/ref=0323A2F74B551D78EC4D29D00253F2353811269F40E14212F92E0E980F658F1E863EF5CA7842K6q5H" TargetMode="External"/><Relationship Id="rId4" Type="http://schemas.openxmlformats.org/officeDocument/2006/relationships/settings" Target="settings.xml"/><Relationship Id="rId9" Type="http://schemas.openxmlformats.org/officeDocument/2006/relationships/hyperlink" Target="consultantplus://offline/ref=0323A2F74B551D78EC4D29D00253F2353811269F40E14212F92E0E980F658F1E863EF5CA7840K6q3H" TargetMode="External"/><Relationship Id="rId14" Type="http://schemas.openxmlformats.org/officeDocument/2006/relationships/hyperlink" Target="consultantplus://offline/ref=0323A2F74B551D78EC4D29D00253F2353811269F40E14212F92E0E980F658F1E863EF5CA7A4760BAKEqBH" TargetMode="External"/><Relationship Id="rId22" Type="http://schemas.openxmlformats.org/officeDocument/2006/relationships/hyperlink" Target="consultantplus://offline/ref=0323A2F74B551D78EC4D29D00253F2353811269F40E14212F92E0E980F658F1E863EF5CC72K4qEH" TargetMode="External"/><Relationship Id="rId27" Type="http://schemas.openxmlformats.org/officeDocument/2006/relationships/hyperlink" Target="consultantplus://offline/ref=0323A2F74B551D78EC4D29D00253F2353811269F40E14212F92E0E980F658F1E863EF5C87EK4q6H" TargetMode="External"/><Relationship Id="rId30" Type="http://schemas.openxmlformats.org/officeDocument/2006/relationships/hyperlink" Target="consultantplus://offline/ref=0323A2F74B551D78EC4D29D00253F2353811269F40E14212F92E0E980F658F1E863EF5CA7A4766BFKEq7H" TargetMode="External"/><Relationship Id="rId35" Type="http://schemas.openxmlformats.org/officeDocument/2006/relationships/hyperlink" Target="consultantplus://offline/ref=0323A2F74B551D78EC4D29D00253F2353811269F40E14212F92E0E980F658F1E863EF5CA7840K6q3H" TargetMode="External"/><Relationship Id="rId43" Type="http://schemas.openxmlformats.org/officeDocument/2006/relationships/hyperlink" Target="consultantplus://offline/ref=0323A2F74B551D78EC4D29D00253F2353811269F4EED4212F92E0E980FK6q5H" TargetMode="External"/><Relationship Id="rId48" Type="http://schemas.openxmlformats.org/officeDocument/2006/relationships/hyperlink" Target="consultantplus://offline/ref=0323A2F74B551D78EC4D29D00253F2353811269940E44212F92E0E980FK6q5H" TargetMode="External"/><Relationship Id="rId56" Type="http://schemas.openxmlformats.org/officeDocument/2006/relationships/hyperlink" Target="consultantplus://offline/ref=0323A2F74B551D78EC4D29D00253F2353811269F40E14212F92E0E980F658F1E863EF5C87EK4q6H" TargetMode="External"/><Relationship Id="rId64" Type="http://schemas.openxmlformats.org/officeDocument/2006/relationships/hyperlink" Target="consultantplus://offline/ref=0323A2F74B551D78EC4D29D00253F2353811269F40E14212F92E0E980F658F1E863EF5CA7A4768BAKEqEH" TargetMode="External"/><Relationship Id="rId8" Type="http://schemas.openxmlformats.org/officeDocument/2006/relationships/image" Target="media/image1.jpeg"/><Relationship Id="rId51" Type="http://schemas.openxmlformats.org/officeDocument/2006/relationships/hyperlink" Target="consultantplus://offline/ref=0323A2F74B551D78EC4D29D00253F2353811269F40E14212F92E0E980F658F1E863EF5C87EK4q6H" TargetMode="External"/><Relationship Id="rId3" Type="http://schemas.openxmlformats.org/officeDocument/2006/relationships/styles" Target="styles.xml"/><Relationship Id="rId12" Type="http://schemas.openxmlformats.org/officeDocument/2006/relationships/hyperlink" Target="consultantplus://offline/ref=0323A2F74B551D78EC4D29D00253F2353811269F40E14212F92E0E980F658F1E863EF5CE7BK4q1H" TargetMode="External"/><Relationship Id="rId17" Type="http://schemas.openxmlformats.org/officeDocument/2006/relationships/hyperlink" Target="consultantplus://offline/ref=0323A2F74B551D78EC4D29D00253F2353B1722914EE64212F92E0E980FK6q5H" TargetMode="External"/><Relationship Id="rId25" Type="http://schemas.openxmlformats.org/officeDocument/2006/relationships/hyperlink" Target="consultantplus://offline/ref=0323A2F74B551D78EC4D29D00253F2353811269F40E14212F92E0E980F658F1E863EF5CA7A4668BCKEqDH" TargetMode="External"/><Relationship Id="rId33" Type="http://schemas.openxmlformats.org/officeDocument/2006/relationships/hyperlink" Target="consultantplus://offline/ref=0323A2F74B551D78EC4D29D00253F2353810249D4AEC4212F92E0E980F658F1E863EF5CFK7q9H" TargetMode="External"/><Relationship Id="rId38" Type="http://schemas.openxmlformats.org/officeDocument/2006/relationships/hyperlink" Target="consultantplus://offline/ref=0323A2F74B551D78EC4D29D00253F2353811269F40E14212F92E0E980F658F1E863EF5CA7A4668BCKEqDH" TargetMode="External"/><Relationship Id="rId46" Type="http://schemas.openxmlformats.org/officeDocument/2006/relationships/hyperlink" Target="consultantplus://offline/ref=0323A2F74B551D78EC4D29D00253F2353811269F40E14212F92E0E980F658F1E863EF5CA7A4668BCKEq9H" TargetMode="External"/><Relationship Id="rId59" Type="http://schemas.openxmlformats.org/officeDocument/2006/relationships/hyperlink" Target="consultantplus://offline/ref=0323A2F74B551D78EC4D29D00253F2353811269F40E14212F92E0E980F658F1E863EF5CA7A4766BFKEq7H" TargetMode="External"/><Relationship Id="rId67" Type="http://schemas.openxmlformats.org/officeDocument/2006/relationships/theme" Target="theme/theme1.xml"/><Relationship Id="rId20" Type="http://schemas.openxmlformats.org/officeDocument/2006/relationships/hyperlink" Target="consultantplus://offline/ref=0323A2F74B551D78EC4D29D00253F2353811269F40E14212F92E0E980F658F1E863EF5CC72K4qEH" TargetMode="External"/><Relationship Id="rId41" Type="http://schemas.openxmlformats.org/officeDocument/2006/relationships/hyperlink" Target="consultantplus://offline/ref=0323A2F74B551D78EC4D29D00253F2353810249A4FE24212F92E0E980F658F1E863EF5CA7A4763BBKEq8H" TargetMode="External"/><Relationship Id="rId54" Type="http://schemas.openxmlformats.org/officeDocument/2006/relationships/hyperlink" Target="consultantplus://offline/ref=0323A2F74B551D78EC4D29D00253F2353811269940E44212F92E0E980FK6q5H" TargetMode="External"/><Relationship Id="rId62" Type="http://schemas.openxmlformats.org/officeDocument/2006/relationships/hyperlink" Target="consultantplus://offline/ref=0323A2F74B551D78EC4D29D00253F2353B1722914EE64212F92E0E980F658F1E863EF5CA7A4760BCKE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673D-1E90-4FA6-AA72-C1E15BF0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57</Pages>
  <Words>18801</Words>
  <Characters>107167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Платава</cp:lastModifiedBy>
  <cp:revision>11</cp:revision>
  <cp:lastPrinted>2017-07-04T05:29:00Z</cp:lastPrinted>
  <dcterms:created xsi:type="dcterms:W3CDTF">2017-05-23T05:46:00Z</dcterms:created>
  <dcterms:modified xsi:type="dcterms:W3CDTF">2017-07-04T05:31:00Z</dcterms:modified>
</cp:coreProperties>
</file>