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06" w:rsidRPr="000F2A06" w:rsidRDefault="000F2A06" w:rsidP="000F2A0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АДМИНИСТРАЦИЯ РОЖДЕСТВЕНСКОГО СЕЛЬСКОГО ПОСЕЛЕНИЯ</w:t>
      </w:r>
    </w:p>
    <w:p w:rsidR="000F2A06" w:rsidRPr="000F2A06" w:rsidRDefault="000F2A06" w:rsidP="000F2A0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ПОВОРИНСКОГО МУНИЦИПАЛЬНОГО РАЙОНА ВОРОНЕЖСКОЙ ОБЛАСТИ</w:t>
      </w:r>
    </w:p>
    <w:p w:rsidR="000F2A06" w:rsidRPr="000F2A06" w:rsidRDefault="000F2A06" w:rsidP="000F2A0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2A06" w:rsidRPr="000F2A06" w:rsidRDefault="000F2A06" w:rsidP="000F2A0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ПОСТАНОВЛЕНИЕ</w:t>
      </w:r>
    </w:p>
    <w:p w:rsidR="000F2A06" w:rsidRPr="000F2A06" w:rsidRDefault="000F2A06" w:rsidP="000F2A0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pPr w:leftFromText="180" w:rightFromText="180" w:vertAnchor="text" w:horzAnchor="page" w:tblpX="2023" w:tblpY="14"/>
        <w:tblW w:w="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0F2A06" w:rsidRPr="000F2A06" w:rsidTr="0027692B">
        <w:trPr>
          <w:trHeight w:val="288"/>
        </w:trPr>
        <w:tc>
          <w:tcPr>
            <w:tcW w:w="1980" w:type="dxa"/>
            <w:tcBorders>
              <w:top w:val="single" w:sz="4" w:space="0" w:color="auto"/>
              <w:left w:val="single" w:sz="4" w:space="0" w:color="auto"/>
              <w:bottom w:val="single" w:sz="4" w:space="0" w:color="auto"/>
              <w:right w:val="single" w:sz="4" w:space="0" w:color="auto"/>
            </w:tcBorders>
          </w:tcPr>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r w:rsidRPr="000F2A06">
              <w:rPr>
                <w:rFonts w:ascii="Arial" w:eastAsia="Times New Roman" w:hAnsi="Arial" w:cs="Arial"/>
                <w:sz w:val="24"/>
                <w:szCs w:val="24"/>
                <w:lang w:eastAsia="ru-RU"/>
              </w:rPr>
              <w:t>Номер документа</w:t>
            </w:r>
          </w:p>
        </w:tc>
        <w:tc>
          <w:tcPr>
            <w:tcW w:w="2426" w:type="dxa"/>
            <w:tcBorders>
              <w:top w:val="single" w:sz="4" w:space="0" w:color="auto"/>
              <w:left w:val="single" w:sz="4" w:space="0" w:color="auto"/>
              <w:bottom w:val="single" w:sz="4" w:space="0" w:color="auto"/>
              <w:right w:val="single" w:sz="4" w:space="0" w:color="auto"/>
            </w:tcBorders>
          </w:tcPr>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r w:rsidRPr="000F2A06">
              <w:rPr>
                <w:rFonts w:ascii="Arial" w:eastAsia="Times New Roman" w:hAnsi="Arial" w:cs="Arial"/>
                <w:sz w:val="24"/>
                <w:szCs w:val="24"/>
                <w:lang w:eastAsia="ru-RU"/>
              </w:rPr>
              <w:t>Дата составления</w:t>
            </w:r>
          </w:p>
        </w:tc>
      </w:tr>
      <w:tr w:rsidR="000F2A06" w:rsidRPr="000F2A06"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r w:rsidRPr="000F2A06">
              <w:rPr>
                <w:rFonts w:ascii="Arial" w:eastAsia="Times New Roman" w:hAnsi="Arial" w:cs="Arial"/>
                <w:sz w:val="24"/>
                <w:szCs w:val="24"/>
                <w:lang w:eastAsia="ru-RU"/>
              </w:rPr>
              <w:t>123</w:t>
            </w:r>
          </w:p>
        </w:tc>
        <w:tc>
          <w:tcPr>
            <w:tcW w:w="2426" w:type="dxa"/>
            <w:tcBorders>
              <w:top w:val="single" w:sz="4" w:space="0" w:color="auto"/>
              <w:left w:val="single" w:sz="4" w:space="0" w:color="auto"/>
              <w:bottom w:val="single" w:sz="4" w:space="0" w:color="auto"/>
              <w:right w:val="single" w:sz="4" w:space="0" w:color="auto"/>
            </w:tcBorders>
          </w:tcPr>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r w:rsidRPr="000F2A06">
              <w:rPr>
                <w:rFonts w:ascii="Arial" w:eastAsia="Times New Roman" w:hAnsi="Arial" w:cs="Arial"/>
                <w:sz w:val="24"/>
                <w:szCs w:val="24"/>
                <w:lang w:eastAsia="ru-RU"/>
              </w:rPr>
              <w:t>05.09.2016</w:t>
            </w:r>
          </w:p>
        </w:tc>
      </w:tr>
    </w:tbl>
    <w:p w:rsidR="000F2A06" w:rsidRPr="000F2A06" w:rsidRDefault="000F2A06" w:rsidP="000F2A06">
      <w:pPr>
        <w:widowControl w:val="0"/>
        <w:tabs>
          <w:tab w:val="left" w:pos="750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w:t>
      </w:r>
    </w:p>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p>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p>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p>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r w:rsidRPr="000F2A06">
        <w:rPr>
          <w:rFonts w:ascii="Arial" w:eastAsia="Times New Roman" w:hAnsi="Arial" w:cs="Arial"/>
          <w:sz w:val="24"/>
          <w:szCs w:val="24"/>
          <w:lang w:eastAsia="ru-RU"/>
        </w:rPr>
        <w:t>с. Рождественское</w:t>
      </w:r>
    </w:p>
    <w:p w:rsidR="000F2A06" w:rsidRPr="000F2A06" w:rsidRDefault="000F2A06" w:rsidP="000F2A06">
      <w:pPr>
        <w:widowControl w:val="0"/>
        <w:tabs>
          <w:tab w:val="left" w:pos="7500"/>
        </w:tabs>
        <w:autoSpaceDE w:val="0"/>
        <w:autoSpaceDN w:val="0"/>
        <w:adjustRightInd w:val="0"/>
        <w:spacing w:after="0" w:line="240" w:lineRule="auto"/>
        <w:ind w:firstLine="709"/>
        <w:rPr>
          <w:rFonts w:ascii="Arial" w:eastAsia="Times New Roman" w:hAnsi="Arial" w:cs="Arial"/>
          <w:sz w:val="24"/>
          <w:szCs w:val="24"/>
          <w:lang w:eastAsia="ru-RU"/>
        </w:rPr>
      </w:pPr>
      <w:r w:rsidRPr="000F2A06">
        <w:rPr>
          <w:rFonts w:ascii="Arial" w:eastAsia="Times New Roman" w:hAnsi="Arial" w:cs="Arial"/>
          <w:sz w:val="24"/>
          <w:szCs w:val="24"/>
          <w:lang w:eastAsia="ru-RU"/>
        </w:rPr>
        <w:t>(в ред. пост. от 18.12.2017г. №71; от 10.04.2019г. №17; от 27.01.2020г. №4; от 29.01.2021г. №7)</w:t>
      </w:r>
    </w:p>
    <w:p w:rsidR="000F2A06" w:rsidRPr="000F2A06" w:rsidRDefault="000F2A06" w:rsidP="000F2A06">
      <w:pPr>
        <w:spacing w:before="240" w:after="60" w:line="240" w:lineRule="auto"/>
        <w:ind w:firstLine="567"/>
        <w:jc w:val="center"/>
        <w:outlineLvl w:val="0"/>
        <w:rPr>
          <w:rFonts w:ascii="Arial" w:eastAsia="Times New Roman" w:hAnsi="Arial" w:cs="Arial"/>
          <w:b/>
          <w:bCs/>
          <w:kern w:val="28"/>
          <w:sz w:val="24"/>
          <w:szCs w:val="24"/>
          <w:lang w:eastAsia="ru-RU"/>
        </w:rPr>
      </w:pPr>
      <w:r w:rsidRPr="000F2A06">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администрацией Рождественского сельского поселения Поворинского муниципального района Воронежской области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руководствуясь Уставом Рождественского сельского поселения, администрация Рождественского сельского поселения Поворинского муниципального района Воронежской области постановляет:</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1. Утвердить административный регламент по предоставлению муниципальной услуги администрацией Рождественского сельского поселения Поворинского муниципального района Воронежской области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2.Постановление администрации № 65 от 18.05.2016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считать утратившим силу.</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3.Настоящее постановление вступает в силу после официального обнародования и подлежит размещению на официальном сайте Рождественского сельского поселения в сети Интернет.</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4. Контроль за исполнением настоящего постановления оставляю за собой.</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Глава Рождественского сельского поселения Поворинского муниципального района Воронежской области Ю.В. Селихов </w:t>
      </w:r>
    </w:p>
    <w:p w:rsidR="000F2A06" w:rsidRPr="000F2A06" w:rsidRDefault="000F2A06" w:rsidP="000F2A06">
      <w:pPr>
        <w:widowControl w:val="0"/>
        <w:spacing w:after="0" w:line="240" w:lineRule="auto"/>
        <w:ind w:firstLine="709"/>
        <w:jc w:val="center"/>
        <w:rPr>
          <w:rFonts w:ascii="Arial" w:eastAsia="Times New Roman" w:hAnsi="Arial" w:cs="Arial"/>
          <w:bCs/>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bCs/>
          <w:sz w:val="24"/>
          <w:szCs w:val="24"/>
          <w:lang w:eastAsia="ru-RU"/>
        </w:rPr>
        <w:lastRenderedPageBreak/>
        <w:t>(в ред. пост. от 18.12.2017г. №71; от 10.04.2019г. №17</w:t>
      </w:r>
      <w:r w:rsidRPr="000F2A06">
        <w:rPr>
          <w:rFonts w:ascii="Arial" w:eastAsia="Times New Roman" w:hAnsi="Arial" w:cs="Times New Roman"/>
          <w:bCs/>
          <w:sz w:val="24"/>
          <w:szCs w:val="24"/>
          <w:lang w:eastAsia="ru-RU"/>
        </w:rPr>
        <w:t>; от 27.01.2020г. №4; от 29.01.2021г. №7</w:t>
      </w:r>
      <w:r w:rsidRPr="000F2A06">
        <w:rPr>
          <w:rFonts w:ascii="Arial" w:eastAsia="Times New Roman" w:hAnsi="Arial" w:cs="Arial"/>
          <w:bCs/>
          <w:sz w:val="24"/>
          <w:szCs w:val="24"/>
          <w:lang w:eastAsia="ru-RU"/>
        </w:rPr>
        <w:t>)</w:t>
      </w:r>
    </w:p>
    <w:p w:rsidR="000F2A06" w:rsidRPr="000F2A06" w:rsidRDefault="000F2A06" w:rsidP="000F2A06">
      <w:pPr>
        <w:widowControl w:val="0"/>
        <w:spacing w:after="0" w:line="240" w:lineRule="auto"/>
        <w:ind w:firstLine="709"/>
        <w:jc w:val="center"/>
        <w:rPr>
          <w:rFonts w:ascii="Arial" w:eastAsia="Times New Roman" w:hAnsi="Arial" w:cs="Arial"/>
          <w:sz w:val="24"/>
          <w:szCs w:val="24"/>
          <w:lang w:eastAsia="ru-RU"/>
        </w:rPr>
      </w:pPr>
    </w:p>
    <w:p w:rsidR="000F2A06" w:rsidRPr="000F2A06" w:rsidRDefault="000F2A06" w:rsidP="000F2A06">
      <w:pPr>
        <w:widowControl w:val="0"/>
        <w:spacing w:after="0" w:line="240" w:lineRule="auto"/>
        <w:ind w:firstLine="709"/>
        <w:jc w:val="both"/>
        <w:rPr>
          <w:rFonts w:ascii="Arial" w:eastAsia="Times New Roman" w:hAnsi="Arial" w:cs="Arial"/>
          <w:bCs/>
          <w:sz w:val="24"/>
          <w:szCs w:val="24"/>
          <w:lang w:eastAsia="ru-RU"/>
        </w:rPr>
      </w:pPr>
      <w:r w:rsidRPr="000F2A06">
        <w:rPr>
          <w:rFonts w:ascii="Arial" w:eastAsia="Times New Roman" w:hAnsi="Arial" w:cs="Arial"/>
          <w:sz w:val="24"/>
          <w:szCs w:val="24"/>
          <w:lang w:eastAsia="ru-RU"/>
        </w:rPr>
        <w:t>Административный регламент администрации Рождественского сельского поселения Поворинского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numPr>
          <w:ilvl w:val="0"/>
          <w:numId w:val="1"/>
        </w:num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Общие положения</w:t>
      </w:r>
    </w:p>
    <w:p w:rsidR="000F2A06" w:rsidRPr="000F2A06" w:rsidRDefault="000F2A06" w:rsidP="000F2A06">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Предмет регулирования административного регламента.</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F2A06" w:rsidRPr="000F2A06" w:rsidRDefault="000F2A06" w:rsidP="000F2A06">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Описание заявителей</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Требования к порядку информирования о предоставлении муниципальной услуги</w:t>
      </w:r>
    </w:p>
    <w:p w:rsidR="000F2A06" w:rsidRPr="000F2A06" w:rsidRDefault="000F2A06" w:rsidP="000F2A06">
      <w:pPr>
        <w:widowControl w:val="0"/>
        <w:numPr>
          <w:ilvl w:val="2"/>
          <w:numId w:val="1"/>
        </w:numPr>
        <w:tabs>
          <w:tab w:val="num" w:pos="142"/>
        </w:tabs>
        <w:suppressAutoHyphens/>
        <w:autoSpaceDE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Орган, предоставляющий муниципальную услугу: администрация Рождественского сельского поселения (далее – администрация).</w:t>
      </w:r>
    </w:p>
    <w:p w:rsidR="000F2A06" w:rsidRPr="000F2A06" w:rsidRDefault="000F2A06" w:rsidP="000F2A06">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Администрация расположена по адресу: 397330, Воронежская область, Поворинский район, с. Рождественское, ул. Советская, 37.</w:t>
      </w:r>
    </w:p>
    <w:p w:rsidR="000F2A06" w:rsidRPr="000F2A06" w:rsidRDefault="000F2A06" w:rsidP="000F2A0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w:t>
      </w:r>
    </w:p>
    <w:p w:rsidR="000F2A06" w:rsidRPr="000F2A06" w:rsidRDefault="000F2A06" w:rsidP="000F2A06">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0F2A06">
        <w:rPr>
          <w:rFonts w:ascii="Arial" w:eastAsia="Times New Roman" w:hAnsi="Arial" w:cs="Arial"/>
          <w:sz w:val="24"/>
          <w:szCs w:val="24"/>
          <w:lang w:val="en-US" w:eastAsia="ru-RU"/>
        </w:rPr>
        <w:t>rogd</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adm</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s</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p</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yandex</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ru</w:t>
      </w:r>
      <w:r w:rsidRPr="000F2A0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0F2A06" w:rsidRPr="000F2A06" w:rsidRDefault="000F2A06" w:rsidP="000F2A06">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 официальном сайте администрации в сети Интернет (</w:t>
      </w:r>
      <w:r w:rsidRPr="000F2A06">
        <w:rPr>
          <w:rFonts w:ascii="Arial" w:eastAsia="Times New Roman" w:hAnsi="Arial" w:cs="Arial"/>
          <w:sz w:val="24"/>
          <w:szCs w:val="24"/>
          <w:lang w:val="en-US" w:eastAsia="ru-RU"/>
        </w:rPr>
        <w:t>rogdestvenskoe</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ru</w:t>
      </w:r>
      <w:r w:rsidRPr="000F2A06">
        <w:rPr>
          <w:rFonts w:ascii="Arial" w:eastAsia="Times New Roman" w:hAnsi="Arial" w:cs="Arial"/>
          <w:sz w:val="24"/>
          <w:szCs w:val="24"/>
          <w:lang w:eastAsia="ru-RU"/>
        </w:rPr>
        <w:t>);</w:t>
      </w:r>
    </w:p>
    <w:p w:rsidR="000F2A06" w:rsidRPr="000F2A06" w:rsidRDefault="000F2A06" w:rsidP="000F2A06">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F2A06" w:rsidRPr="000F2A06" w:rsidRDefault="000F2A06" w:rsidP="000F2A06">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на Едином портале государственных и муниципальных услуг (функций) в сети Интернет (www.gosuslugi.ru);</w:t>
      </w:r>
    </w:p>
    <w:p w:rsidR="000F2A06" w:rsidRPr="000F2A06" w:rsidRDefault="000F2A06" w:rsidP="000F2A06">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 официальном сайте МФЦ (mfc.vrn.ru);</w:t>
      </w:r>
    </w:p>
    <w:p w:rsidR="000F2A06" w:rsidRPr="000F2A06" w:rsidRDefault="000F2A06" w:rsidP="000F2A06">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 информационном стенде в администрации;</w:t>
      </w:r>
    </w:p>
    <w:p w:rsidR="000F2A06" w:rsidRPr="000F2A06" w:rsidRDefault="000F2A06" w:rsidP="000F2A06">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 информационном стенде в МФЦ.</w:t>
      </w:r>
    </w:p>
    <w:p w:rsidR="000F2A06" w:rsidRPr="000F2A06" w:rsidRDefault="000F2A06" w:rsidP="000F2A06">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непосредственно в администрации,</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непосредственно в МФЦ;</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 использованием средств телефонной связи, средств сети Интернет.</w:t>
      </w:r>
    </w:p>
    <w:p w:rsidR="000F2A06" w:rsidRPr="000F2A06" w:rsidRDefault="000F2A06" w:rsidP="000F2A06">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F2A06" w:rsidRPr="000F2A06" w:rsidRDefault="000F2A06" w:rsidP="000F2A0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0F2A06" w:rsidRPr="000F2A06" w:rsidRDefault="000F2A06" w:rsidP="000F2A0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текст настоящего Административного регламента;</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формы, образцы заявлений, иных документов.</w:t>
      </w:r>
    </w:p>
    <w:p w:rsidR="000F2A06" w:rsidRPr="000F2A06" w:rsidRDefault="000F2A06" w:rsidP="000F2A06">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 порядке предоставления муниципальной услуги;</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 ходе предоставления муниципальной услуги;</w:t>
      </w:r>
    </w:p>
    <w:p w:rsidR="000F2A06" w:rsidRPr="000F2A06" w:rsidRDefault="000F2A06" w:rsidP="000F2A06">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об отказе в предоставлении муниципальной услуги.</w:t>
      </w:r>
    </w:p>
    <w:p w:rsidR="000F2A06" w:rsidRPr="000F2A06" w:rsidRDefault="000F2A06" w:rsidP="000F2A06">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0F2A06" w:rsidRPr="000F2A06" w:rsidRDefault="000F2A06" w:rsidP="000F2A06">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F2A06" w:rsidRPr="000F2A06" w:rsidRDefault="000F2A06" w:rsidP="000F2A0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0F2A06">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0F2A06" w:rsidRPr="000F2A06" w:rsidRDefault="000F2A06" w:rsidP="000F2A0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numPr>
          <w:ilvl w:val="0"/>
          <w:numId w:val="1"/>
        </w:numPr>
        <w:tabs>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Стандарт предоставления муниципальной услуги</w:t>
      </w:r>
    </w:p>
    <w:p w:rsidR="000F2A06" w:rsidRPr="000F2A06" w:rsidRDefault="000F2A06" w:rsidP="000F2A06">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Наименование муниципальной услуги – «Признание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Наименование органа, представляющего муниципальную услугу.</w:t>
      </w:r>
    </w:p>
    <w:p w:rsidR="000F2A06" w:rsidRPr="000F2A06" w:rsidRDefault="000F2A06" w:rsidP="000F2A06">
      <w:pPr>
        <w:tabs>
          <w:tab w:val="left" w:pos="1440"/>
          <w:tab w:val="left" w:pos="1560"/>
        </w:tabs>
        <w:spacing w:after="0" w:line="240" w:lineRule="auto"/>
        <w:ind w:left="709"/>
        <w:jc w:val="both"/>
        <w:rPr>
          <w:rFonts w:ascii="Arial" w:eastAsia="Times New Roman" w:hAnsi="Arial" w:cs="Arial"/>
          <w:sz w:val="24"/>
          <w:szCs w:val="24"/>
          <w:lang w:eastAsia="ru-RU"/>
        </w:rPr>
      </w:pPr>
      <w:r w:rsidRPr="000F2A06">
        <w:rPr>
          <w:rFonts w:ascii="Arial" w:eastAsia="Times New Roman" w:hAnsi="Arial" w:cs="Arial"/>
          <w:bCs/>
          <w:sz w:val="24"/>
          <w:szCs w:val="24"/>
          <w:lang w:eastAsia="ru-RU"/>
        </w:rPr>
        <w:t>П.п. 2.2.1. в ред. пост. от 18.12.2017г. №71</w:t>
      </w:r>
    </w:p>
    <w:p w:rsidR="000F2A06" w:rsidRPr="000F2A06" w:rsidRDefault="000F2A06" w:rsidP="000F2A06">
      <w:pPr>
        <w:numPr>
          <w:ilvl w:val="2"/>
          <w:numId w:val="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Орган, предоставляющий муниципальную услугу: администрация Рождественского сельского поселения.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Администрация Рождественского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фонда(далее – Комиссия).</w:t>
      </w:r>
    </w:p>
    <w:p w:rsidR="000F2A06" w:rsidRPr="000F2A06" w:rsidRDefault="000F2A06" w:rsidP="000F2A06">
      <w:pPr>
        <w:numPr>
          <w:ilvl w:val="2"/>
          <w:numId w:val="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0F2A06" w:rsidRPr="000F2A06" w:rsidRDefault="000F2A06" w:rsidP="000F2A06">
      <w:pPr>
        <w:numPr>
          <w:ilvl w:val="2"/>
          <w:numId w:val="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от «01» декабря 2015 года №44.</w:t>
      </w:r>
    </w:p>
    <w:p w:rsidR="000F2A06" w:rsidRPr="000F2A06" w:rsidRDefault="000F2A06" w:rsidP="000F2A06">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2.3. Результат предоставления муниципальной услуги. </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Результатом предоставления муниципальной услуги является принятие решения администрацией Рождественского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w:t>
      </w:r>
      <w:r w:rsidRPr="000F2A06">
        <w:rPr>
          <w:rFonts w:ascii="Arial" w:eastAsia="Times New Roman" w:hAnsi="Arial" w:cs="Arial"/>
          <w:sz w:val="24"/>
          <w:szCs w:val="24"/>
          <w:lang w:eastAsia="ru-RU"/>
        </w:rPr>
        <w:lastRenderedPageBreak/>
        <w:t>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F2A06" w:rsidRPr="000F2A06" w:rsidRDefault="000F2A06" w:rsidP="000F2A06">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2.4.Срок предоставления муниципальной услуги.</w:t>
      </w:r>
    </w:p>
    <w:p w:rsidR="000F2A06" w:rsidRPr="000F2A06" w:rsidRDefault="000F2A06" w:rsidP="000F2A06">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bCs/>
          <w:sz w:val="24"/>
          <w:szCs w:val="24"/>
          <w:lang w:eastAsia="ru-RU"/>
        </w:rPr>
        <w:t>П.п. 2.4.1. в ред. пост. от 18.12.2017г. №71</w:t>
      </w:r>
      <w:r w:rsidRPr="000F2A06">
        <w:rPr>
          <w:rFonts w:ascii="Arial" w:eastAsia="Times New Roman" w:hAnsi="Arial" w:cs="Times New Roman"/>
          <w:bCs/>
          <w:sz w:val="24"/>
          <w:szCs w:val="24"/>
          <w:lang w:eastAsia="ru-RU"/>
        </w:rPr>
        <w:t>; от 27.01.2020г. №4</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2.4.1.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 </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Два экземпляра заключения в 3-дневный срок направляются комиссией в администрацию Рождественского сельского поселения для последующего принятия решения, предусмотренного в пункте 2.2.2.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2.4.2. На основании полученного заключения администрация Рождественского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2.4.3. Администрация Рождественского сельского поселения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Воронежской области в сети Интернет (при его наличии), по 1 экземпляру распоряжения и заключения комиссии заявителю, а также в случае признания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r w:rsidRPr="000F2A06">
        <w:rPr>
          <w:rFonts w:ascii="Arial" w:eastAsia="Times New Roman" w:hAnsi="Arial" w:cs="Times New Roman"/>
          <w:bCs/>
          <w:sz w:val="24"/>
          <w:szCs w:val="24"/>
          <w:lang w:eastAsia="ru-RU"/>
        </w:rPr>
        <w:t xml:space="preserve"> (в ред. пост. </w:t>
      </w:r>
      <w:r w:rsidRPr="000F2A06">
        <w:rPr>
          <w:rFonts w:ascii="Arial" w:eastAsia="Times New Roman" w:hAnsi="Arial" w:cs="Arial"/>
          <w:bCs/>
          <w:sz w:val="24"/>
          <w:szCs w:val="24"/>
          <w:lang w:eastAsia="ru-RU"/>
        </w:rPr>
        <w:t>от 27.01.2020г. №4)</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bCs/>
          <w:sz w:val="24"/>
          <w:szCs w:val="24"/>
          <w:lang w:eastAsia="ru-RU"/>
        </w:rPr>
        <w:t>П.п. 2.4.4. в ред. пост. от 18.12.2017г. №71</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36«Положения о признании помещения жилым помещением, жилого помещения непригодным для </w:t>
      </w:r>
      <w:r w:rsidRPr="000F2A06">
        <w:rPr>
          <w:rFonts w:ascii="Arial" w:eastAsia="Times New Roman" w:hAnsi="Arial" w:cs="Arial"/>
          <w:sz w:val="24"/>
          <w:szCs w:val="24"/>
          <w:lang w:eastAsia="ru-RU"/>
        </w:rPr>
        <w:lastRenderedPageBreak/>
        <w:t>проживания ,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47(далее–Положение),решение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F2A06" w:rsidRPr="000F2A06" w:rsidRDefault="000F2A06" w:rsidP="000F2A06">
      <w:pPr>
        <w:numPr>
          <w:ilvl w:val="1"/>
          <w:numId w:val="15"/>
        </w:numPr>
        <w:tabs>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Правовые основы для предоставления муниципальной услуги.</w:t>
      </w:r>
    </w:p>
    <w:p w:rsidR="000F2A06" w:rsidRPr="000F2A06" w:rsidRDefault="000F2A06" w:rsidP="000F2A06">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Предоставление муниципальной услуги «Признание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0F2A06" w:rsidRPr="000F2A06" w:rsidRDefault="000F2A06" w:rsidP="000F2A06">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Уставом Рождественского сельского поселения Поворинского муниципального района Воронежской области;</w:t>
      </w:r>
    </w:p>
    <w:p w:rsidR="000F2A06" w:rsidRPr="000F2A06" w:rsidRDefault="000F2A06" w:rsidP="000F2A06">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w:t>
      </w:r>
      <w:r w:rsidRPr="000F2A06">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Рождественского сельского поселения Воронежской области, регламентирующими правоотношения в сфере предоставления государственных услуг.</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2.6. Исчерпывающий перечень документов, необходимых для предоставления муниципальной услуги</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2.6.1. </w:t>
      </w:r>
      <w:r w:rsidRPr="000F2A06">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F2A06">
        <w:rPr>
          <w:rFonts w:ascii="Arial" w:eastAsia="Times New Roman" w:hAnsi="Arial" w:cs="Arial"/>
          <w:sz w:val="24"/>
          <w:szCs w:val="24"/>
          <w:lang w:eastAsia="ru-RU"/>
        </w:rPr>
        <w:t>:</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0F2A06">
        <w:rPr>
          <w:rFonts w:ascii="Arial" w:eastAsia="Times New Roman" w:hAnsi="Arial" w:cs="Arial"/>
          <w:bCs/>
          <w:sz w:val="24"/>
          <w:szCs w:val="24"/>
          <w:lang w:eastAsia="ru-RU"/>
        </w:rPr>
        <w:t xml:space="preserve"> (в ред. пост. от 29.01.2021г. №7)</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0F2A06">
        <w:rPr>
          <w:rFonts w:ascii="Arial" w:eastAsia="Times New Roman" w:hAnsi="Arial" w:cs="Times New Roman"/>
          <w:bCs/>
          <w:sz w:val="24"/>
          <w:szCs w:val="24"/>
          <w:lang w:eastAsia="ru-RU"/>
        </w:rPr>
        <w:t xml:space="preserve"> (в ред. пост. </w:t>
      </w:r>
      <w:r w:rsidRPr="000F2A06">
        <w:rPr>
          <w:rFonts w:ascii="Arial" w:eastAsia="Times New Roman" w:hAnsi="Arial" w:cs="Arial"/>
          <w:bCs/>
          <w:sz w:val="24"/>
          <w:szCs w:val="24"/>
          <w:lang w:eastAsia="ru-RU"/>
        </w:rPr>
        <w:t>от 27.01.2020г. №4)</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0F2A06">
        <w:rPr>
          <w:rFonts w:ascii="Arial" w:eastAsia="Times New Roman" w:hAnsi="Arial" w:cs="Arial"/>
          <w:bCs/>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 (в ред. пост. от 29.01.2021г. №7)</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bCs/>
          <w:sz w:val="24"/>
          <w:szCs w:val="24"/>
          <w:lang w:eastAsia="ru-RU"/>
        </w:rPr>
        <w:t>П.п. 2.6.2. в ред. пост. от 10.04.2019г. №17</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 сведения из Единого государственного реестра недвижимости о правах на жилое помещение;</w:t>
      </w:r>
      <w:r w:rsidRPr="000F2A06">
        <w:rPr>
          <w:rFonts w:ascii="Arial" w:eastAsia="Times New Roman" w:hAnsi="Arial" w:cs="Arial"/>
          <w:bCs/>
          <w:sz w:val="24"/>
          <w:szCs w:val="24"/>
          <w:lang w:eastAsia="ru-RU"/>
        </w:rPr>
        <w:t xml:space="preserve"> (в ред. пост. от 29.01.2021г. №7)</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Заявитель вправе представить указанные документы самостоятельно.</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Запрещается требовать от заявителя: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Рождественского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r w:rsidRPr="000F2A06">
        <w:rPr>
          <w:rFonts w:ascii="Arial" w:eastAsia="Times New Roman" w:hAnsi="Arial" w:cs="Times New Roman"/>
          <w:bCs/>
          <w:sz w:val="24"/>
          <w:szCs w:val="24"/>
          <w:lang w:eastAsia="ru-RU"/>
        </w:rPr>
        <w:t xml:space="preserve"> </w:t>
      </w:r>
      <w:r w:rsidRPr="000F2A06">
        <w:rPr>
          <w:rFonts w:ascii="Arial" w:eastAsia="Times New Roman" w:hAnsi="Arial" w:cs="Arial"/>
          <w:bCs/>
          <w:sz w:val="24"/>
          <w:szCs w:val="24"/>
          <w:lang w:eastAsia="ru-RU"/>
        </w:rPr>
        <w:t>(в ред. пост. от 27.01.2020г. №4)</w:t>
      </w:r>
    </w:p>
    <w:p w:rsidR="000F2A06" w:rsidRPr="000F2A06" w:rsidRDefault="000F2A06" w:rsidP="000F2A06">
      <w:pPr>
        <w:numPr>
          <w:ilvl w:val="1"/>
          <w:numId w:val="10"/>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Исчерпывающий перечень оснований для отказа в приеме документов.</w:t>
      </w:r>
    </w:p>
    <w:p w:rsidR="000F2A06" w:rsidRPr="000F2A06" w:rsidRDefault="000F2A06" w:rsidP="000F2A06">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0F2A06" w:rsidRPr="000F2A06" w:rsidRDefault="000F2A06" w:rsidP="000F2A06">
      <w:pPr>
        <w:tabs>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F2A06" w:rsidRPr="000F2A06" w:rsidRDefault="000F2A06" w:rsidP="000F2A06">
      <w:pPr>
        <w:tabs>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отсутствие в заявлении подписи заявителя (представителя заявителя);</w:t>
      </w:r>
    </w:p>
    <w:p w:rsidR="000F2A06" w:rsidRPr="000F2A06" w:rsidRDefault="000F2A06" w:rsidP="000F2A06">
      <w:pPr>
        <w:tabs>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заявление подано лицом, не уполномоченным совершать такого рода действия.</w:t>
      </w:r>
    </w:p>
    <w:p w:rsidR="000F2A06" w:rsidRPr="000F2A06" w:rsidRDefault="000F2A06" w:rsidP="000F2A06">
      <w:pPr>
        <w:numPr>
          <w:ilvl w:val="1"/>
          <w:numId w:val="10"/>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Основанием для отказа в предоставлении муниципальной услуги является:</w:t>
      </w:r>
    </w:p>
    <w:p w:rsidR="000F2A06" w:rsidRPr="000F2A06" w:rsidRDefault="000F2A06" w:rsidP="000F2A06">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0F2A06" w:rsidRPr="000F2A06" w:rsidRDefault="000F2A06" w:rsidP="000F2A06">
      <w:pPr>
        <w:numPr>
          <w:ilvl w:val="1"/>
          <w:numId w:val="1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0F2A06" w:rsidRPr="000F2A06" w:rsidRDefault="000F2A06" w:rsidP="000F2A06">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Муниципальная услуга предоставляется на безвозмездной основе. </w:t>
      </w:r>
    </w:p>
    <w:p w:rsidR="000F2A06" w:rsidRPr="000F2A06" w:rsidRDefault="000F2A06" w:rsidP="000F2A06">
      <w:pPr>
        <w:numPr>
          <w:ilvl w:val="1"/>
          <w:numId w:val="1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F2A06" w:rsidRPr="000F2A06" w:rsidRDefault="000F2A06" w:rsidP="000F2A06">
      <w:pPr>
        <w:numPr>
          <w:ilvl w:val="1"/>
          <w:numId w:val="10"/>
        </w:numPr>
        <w:tabs>
          <w:tab w:val="num" w:pos="1155"/>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0F2A06" w:rsidRPr="000F2A06" w:rsidRDefault="000F2A06" w:rsidP="000F2A06">
      <w:pPr>
        <w:tabs>
          <w:tab w:val="num" w:pos="1155"/>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F2A06" w:rsidRPr="000F2A06" w:rsidRDefault="000F2A06" w:rsidP="000F2A06">
      <w:pPr>
        <w:numPr>
          <w:ilvl w:val="1"/>
          <w:numId w:val="10"/>
        </w:numPr>
        <w:tabs>
          <w:tab w:val="num" w:pos="1155"/>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Требования к помещениям, в которых предоставляется муниципальная услуга.</w:t>
      </w:r>
    </w:p>
    <w:p w:rsidR="000F2A06" w:rsidRPr="000F2A06" w:rsidRDefault="000F2A06" w:rsidP="000F2A06">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F2A06" w:rsidRPr="000F2A06" w:rsidRDefault="000F2A06" w:rsidP="000F2A06">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Доступ заявителей к парковочным местам является бесплатным.</w:t>
      </w:r>
    </w:p>
    <w:p w:rsidR="000F2A06" w:rsidRPr="000F2A06" w:rsidRDefault="000F2A06" w:rsidP="000F2A06">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F2A06" w:rsidRPr="000F2A06" w:rsidRDefault="000F2A06" w:rsidP="000F2A06">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стульями и столами для оформления документов.</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режим работы органов, предоставляющих муниципальную услугу;</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графики личного приема граждан уполномоченными должностными лицами;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 тексты, выдержки из нормативных правовых актов, регулирующих предоставление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образцы оформления документов.</w:t>
      </w:r>
    </w:p>
    <w:p w:rsidR="000F2A06" w:rsidRPr="000F2A06" w:rsidRDefault="000F2A06" w:rsidP="000F2A06">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F2A06" w:rsidRPr="000F2A06" w:rsidRDefault="000F2A06" w:rsidP="000F2A06">
      <w:pPr>
        <w:numPr>
          <w:ilvl w:val="2"/>
          <w:numId w:val="26"/>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bCs/>
          <w:sz w:val="24"/>
          <w:szCs w:val="24"/>
          <w:lang w:eastAsia="ru-RU"/>
        </w:rPr>
      </w:pPr>
      <w:r w:rsidRPr="000F2A06">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F2A06">
        <w:rPr>
          <w:rFonts w:ascii="Arial" w:eastAsia="Times New Roman" w:hAnsi="Arial" w:cs="Arial"/>
          <w:sz w:val="24"/>
          <w:szCs w:val="24"/>
          <w:lang w:eastAsia="ru-RU"/>
        </w:rPr>
        <w:t xml:space="preserve">муниципальная </w:t>
      </w:r>
      <w:r w:rsidRPr="000F2A06">
        <w:rPr>
          <w:rFonts w:ascii="Arial" w:eastAsia="Times New Roman" w:hAnsi="Arial" w:cs="Arial"/>
          <w:bCs/>
          <w:sz w:val="24"/>
          <w:szCs w:val="24"/>
          <w:lang w:eastAsia="ru-RU"/>
        </w:rPr>
        <w:t xml:space="preserve">услуга, и получения </w:t>
      </w:r>
      <w:r w:rsidRPr="000F2A06">
        <w:rPr>
          <w:rFonts w:ascii="Arial" w:eastAsia="Times New Roman" w:hAnsi="Arial" w:cs="Arial"/>
          <w:sz w:val="24"/>
          <w:szCs w:val="24"/>
          <w:lang w:eastAsia="ru-RU"/>
        </w:rPr>
        <w:t xml:space="preserve">муниципальной </w:t>
      </w:r>
      <w:r w:rsidRPr="000F2A06">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Если </w:t>
      </w:r>
      <w:r w:rsidRPr="000F2A06">
        <w:rPr>
          <w:rFonts w:ascii="Arial" w:eastAsia="Times New Roman" w:hAnsi="Arial" w:cs="Arial"/>
          <w:bCs/>
          <w:sz w:val="24"/>
          <w:szCs w:val="24"/>
          <w:lang w:eastAsia="ru-RU"/>
        </w:rPr>
        <w:t>здание и помещения, в котором предоставляется услуга</w:t>
      </w:r>
      <w:r w:rsidRPr="000F2A06">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0F2A06">
        <w:rPr>
          <w:rFonts w:ascii="Arial" w:eastAsia="Times New Roman" w:hAnsi="Arial" w:cs="Arial"/>
          <w:bCs/>
          <w:sz w:val="24"/>
          <w:szCs w:val="24"/>
          <w:lang w:eastAsia="ru-RU"/>
        </w:rPr>
        <w:t>орган, предоставляющий муниципальную услугу,</w:t>
      </w:r>
      <w:r w:rsidRPr="000F2A06">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0F2A06" w:rsidRPr="000F2A06" w:rsidRDefault="000F2A06" w:rsidP="000F2A06">
      <w:pPr>
        <w:numPr>
          <w:ilvl w:val="1"/>
          <w:numId w:val="10"/>
        </w:numPr>
        <w:tabs>
          <w:tab w:val="num" w:pos="1155"/>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Показатели доступности и качества муниципальной услуги.</w:t>
      </w:r>
    </w:p>
    <w:p w:rsidR="000F2A06" w:rsidRPr="000F2A06" w:rsidRDefault="000F2A06" w:rsidP="000F2A06">
      <w:pPr>
        <w:widowControl w:val="0"/>
        <w:numPr>
          <w:ilvl w:val="2"/>
          <w:numId w:val="10"/>
        </w:numPr>
        <w:suppressAutoHyphens/>
        <w:autoSpaceDE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Показателями доступности муниципальной услуги являются: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соблюдение графика работы органа предоставляющего услугу;</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возможность получения муниципальной услуги в МФЦ;</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2A06" w:rsidRPr="000F2A06" w:rsidRDefault="000F2A06" w:rsidP="000F2A06">
      <w:pPr>
        <w:widowControl w:val="0"/>
        <w:numPr>
          <w:ilvl w:val="2"/>
          <w:numId w:val="30"/>
        </w:numPr>
        <w:suppressAutoHyphens/>
        <w:autoSpaceDE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Показателями качества муниципальной услуги являются: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соблюдение сроков предоставления муниципальной услуги;</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0F2A06">
        <w:rPr>
          <w:rFonts w:ascii="Arial" w:eastAsia="Times New Roman" w:hAnsi="Arial" w:cs="Arial"/>
          <w:sz w:val="24"/>
          <w:szCs w:val="24"/>
          <w:lang w:eastAsia="ru-RU"/>
        </w:rPr>
        <w:lastRenderedPageBreak/>
        <w:t>предоставление муниципальной услуги.</w:t>
      </w:r>
    </w:p>
    <w:p w:rsidR="000F2A06" w:rsidRPr="000F2A06" w:rsidRDefault="000F2A06" w:rsidP="000F2A06">
      <w:pPr>
        <w:numPr>
          <w:ilvl w:val="1"/>
          <w:numId w:val="30"/>
        </w:numPr>
        <w:tabs>
          <w:tab w:val="num" w:pos="1155"/>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F2A06" w:rsidRPr="000F2A06" w:rsidRDefault="000F2A06" w:rsidP="000F2A06">
      <w:pPr>
        <w:numPr>
          <w:ilvl w:val="2"/>
          <w:numId w:val="31"/>
        </w:numPr>
        <w:tabs>
          <w:tab w:val="left" w:pos="1560"/>
          <w:tab w:val="num" w:pos="159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0F2A06" w:rsidRPr="000F2A06" w:rsidRDefault="000F2A06" w:rsidP="000F2A06">
      <w:pPr>
        <w:numPr>
          <w:ilvl w:val="2"/>
          <w:numId w:val="3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0F2A06" w:rsidRPr="000F2A06" w:rsidRDefault="000F2A06" w:rsidP="000F2A06">
      <w:pPr>
        <w:numPr>
          <w:ilvl w:val="2"/>
          <w:numId w:val="3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F2A06">
        <w:rPr>
          <w:rFonts w:ascii="Arial" w:eastAsia="Times New Roman" w:hAnsi="Arial" w:cs="Arial"/>
          <w:sz w:val="24"/>
          <w:szCs w:val="24"/>
          <w:lang w:val="en-US" w:eastAsia="ru-RU"/>
        </w:rPr>
        <w:t>rogdestvenskoe</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ru</w:t>
      </w:r>
      <w:r w:rsidRPr="000F2A06">
        <w:rPr>
          <w:rFonts w:ascii="Arial" w:eastAsia="Times New Roman" w:hAnsi="Arial" w:cs="Arial"/>
          <w:sz w:val="24"/>
          <w:szCs w:val="24"/>
          <w:lang w:eastAsia="ru-RU"/>
        </w:rPr>
        <w:t>), на Едином портале государственных и муниципальных услуг (функций) (www.gosuslugi.ru) и Портал Воронежской области в сети Интернет (</w:t>
      </w:r>
      <w:r w:rsidRPr="000F2A06">
        <w:rPr>
          <w:rFonts w:ascii="Arial" w:eastAsia="Times New Roman" w:hAnsi="Arial" w:cs="Arial"/>
          <w:sz w:val="24"/>
          <w:szCs w:val="24"/>
          <w:lang w:val="en-US" w:eastAsia="ru-RU"/>
        </w:rPr>
        <w:t>www</w:t>
      </w:r>
      <w:r w:rsidRPr="000F2A06">
        <w:rPr>
          <w:rFonts w:ascii="Arial" w:eastAsia="Times New Roman" w:hAnsi="Arial" w:cs="Arial"/>
          <w:sz w:val="24"/>
          <w:szCs w:val="24"/>
          <w:lang w:eastAsia="ru-RU"/>
        </w:rPr>
        <w:t>.govvrn.ru).</w:t>
      </w:r>
    </w:p>
    <w:p w:rsidR="000F2A06" w:rsidRPr="000F2A06" w:rsidRDefault="000F2A06" w:rsidP="000F2A06">
      <w:pPr>
        <w:widowControl w:val="0"/>
        <w:numPr>
          <w:ilvl w:val="2"/>
          <w:numId w:val="31"/>
        </w:numPr>
        <w:autoSpaceDE w:val="0"/>
        <w:autoSpaceDN w:val="0"/>
        <w:adjustRightInd w:val="0"/>
        <w:spacing w:after="0" w:line="240" w:lineRule="auto"/>
        <w:ind w:firstLine="709"/>
        <w:contextualSpacing/>
        <w:jc w:val="both"/>
        <w:rPr>
          <w:rFonts w:ascii="Arial" w:eastAsia="Calibri" w:hAnsi="Arial" w:cs="Arial"/>
          <w:sz w:val="24"/>
          <w:szCs w:val="24"/>
        </w:rPr>
      </w:pPr>
      <w:r w:rsidRPr="000F2A06">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0F2A06">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0F2A06">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F2A06" w:rsidRPr="000F2A06" w:rsidRDefault="000F2A06" w:rsidP="000F2A06">
      <w:pPr>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2A06" w:rsidRPr="000F2A06" w:rsidRDefault="000F2A06" w:rsidP="000F2A06">
      <w:pPr>
        <w:numPr>
          <w:ilvl w:val="0"/>
          <w:numId w:val="5"/>
        </w:numPr>
        <w:tabs>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val="en-US" w:eastAsia="ru-RU"/>
        </w:rPr>
        <w:t>C</w:t>
      </w:r>
      <w:r w:rsidRPr="000F2A06">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0F2A06" w:rsidRPr="000F2A06" w:rsidRDefault="000F2A06" w:rsidP="000F2A06">
      <w:pPr>
        <w:numPr>
          <w:ilvl w:val="1"/>
          <w:numId w:val="5"/>
        </w:numPr>
        <w:tabs>
          <w:tab w:val="left" w:pos="1560"/>
        </w:tabs>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F2A06" w:rsidRPr="000F2A06" w:rsidRDefault="000F2A06" w:rsidP="000F2A06">
      <w:pPr>
        <w:numPr>
          <w:ilvl w:val="0"/>
          <w:numId w:val="6"/>
        </w:numPr>
        <w:tabs>
          <w:tab w:val="num" w:pos="0"/>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прием и регистрацию заявления с комплектом документов;</w:t>
      </w:r>
    </w:p>
    <w:p w:rsidR="000F2A06" w:rsidRPr="000F2A06" w:rsidRDefault="000F2A06" w:rsidP="000F2A06">
      <w:pPr>
        <w:numPr>
          <w:ilvl w:val="0"/>
          <w:numId w:val="6"/>
        </w:numPr>
        <w:tabs>
          <w:tab w:val="num" w:pos="0"/>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рассмотрение представленных документов, истребование документов (сведений), указанных в пункте 2.6.2 настоящего </w:t>
      </w:r>
      <w:r w:rsidRPr="000F2A06">
        <w:rPr>
          <w:rFonts w:ascii="Arial" w:eastAsia="Times New Roman" w:hAnsi="Arial" w:cs="Arial"/>
          <w:sz w:val="24"/>
          <w:szCs w:val="24"/>
          <w:lang w:eastAsia="ru-RU"/>
        </w:rPr>
        <w:lastRenderedPageBreak/>
        <w:t>административного регламента, в рамках межведомственного взаимодействия;</w:t>
      </w:r>
    </w:p>
    <w:p w:rsidR="000F2A06" w:rsidRPr="000F2A06" w:rsidRDefault="000F2A06" w:rsidP="000F2A06">
      <w:pPr>
        <w:numPr>
          <w:ilvl w:val="0"/>
          <w:numId w:val="6"/>
        </w:numPr>
        <w:tabs>
          <w:tab w:val="num" w:pos="0"/>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F2A06" w:rsidRPr="000F2A06" w:rsidRDefault="000F2A06" w:rsidP="000F2A06">
      <w:pPr>
        <w:numPr>
          <w:ilvl w:val="0"/>
          <w:numId w:val="6"/>
        </w:numPr>
        <w:tabs>
          <w:tab w:val="num" w:pos="0"/>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F2A06" w:rsidRPr="000F2A06" w:rsidRDefault="000F2A06" w:rsidP="000F2A06">
      <w:pPr>
        <w:numPr>
          <w:ilvl w:val="0"/>
          <w:numId w:val="6"/>
        </w:numPr>
        <w:tabs>
          <w:tab w:val="num" w:pos="0"/>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устанавливает предмет обращения, личность заявителя;</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0F2A06">
        <w:rPr>
          <w:rFonts w:ascii="Arial" w:eastAsia="Times New Roman" w:hAnsi="Arial" w:cs="Arial"/>
          <w:sz w:val="24"/>
          <w:szCs w:val="24"/>
          <w:lang w:eastAsia="ru-RU"/>
        </w:rPr>
        <w:lastRenderedPageBreak/>
        <w:t>нарушения и возвращает заявление и комплект документов заявителю.</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F2A06">
        <w:rPr>
          <w:rFonts w:ascii="Arial" w:eastAsia="SimSun" w:hAnsi="Arial" w:cs="Arial"/>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vertAlign w:val="superscript"/>
          <w:lang w:eastAsia="ru-RU"/>
        </w:rPr>
      </w:pPr>
      <w:r w:rsidRPr="000F2A06">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F2A06" w:rsidRPr="000F2A06" w:rsidRDefault="000F2A06" w:rsidP="000F2A06">
      <w:pPr>
        <w:widowControl w:val="0"/>
        <w:autoSpaceDE w:val="0"/>
        <w:autoSpaceDN w:val="0"/>
        <w:spacing w:after="0" w:line="240" w:lineRule="auto"/>
        <w:ind w:firstLine="709"/>
        <w:contextualSpacing/>
        <w:jc w:val="both"/>
        <w:rPr>
          <w:rFonts w:ascii="Arial" w:eastAsia="Calibri" w:hAnsi="Arial" w:cs="Arial"/>
          <w:sz w:val="24"/>
          <w:szCs w:val="24"/>
        </w:rPr>
      </w:pPr>
      <w:r w:rsidRPr="000F2A06">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0F2A06">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0F2A06" w:rsidRPr="000F2A06" w:rsidRDefault="000F2A06" w:rsidP="000F2A06">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0F2A06">
        <w:rPr>
          <w:rFonts w:ascii="Arial" w:eastAsia="SimSun" w:hAnsi="Arial" w:cs="Arial"/>
          <w:sz w:val="24"/>
          <w:szCs w:val="24"/>
          <w:lang w:eastAsia="zh-CN"/>
        </w:rPr>
        <w:t>.</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3.3.3. В случае если комиссией проводится оценка жилых помещений жилищного фонда Российской Федерации или многоквартирного дома, </w:t>
      </w:r>
      <w:r w:rsidRPr="000F2A06">
        <w:rPr>
          <w:rFonts w:ascii="Arial" w:eastAsia="Times New Roman" w:hAnsi="Arial" w:cs="Arial"/>
          <w:sz w:val="24"/>
          <w:szCs w:val="24"/>
          <w:lang w:eastAsia="ru-RU"/>
        </w:rPr>
        <w:lastRenderedPageBreak/>
        <w:t>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0F2A06">
        <w:rPr>
          <w:rFonts w:ascii="Arial" w:eastAsia="Times New Roman" w:hAnsi="Arial" w:cs="Arial"/>
          <w:bCs/>
          <w:sz w:val="24"/>
          <w:szCs w:val="24"/>
          <w:lang w:eastAsia="ru-RU"/>
        </w:rPr>
        <w:t xml:space="preserve"> (в ред. пост. от 29.01.2021г. №7)</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bookmarkStart w:id="0" w:name="100092"/>
      <w:bookmarkEnd w:id="0"/>
      <w:r w:rsidRPr="000F2A06">
        <w:rPr>
          <w:rFonts w:ascii="Arial" w:eastAsia="Times New Roman" w:hAnsi="Arial" w:cs="Arial"/>
          <w:sz w:val="24"/>
          <w:szCs w:val="24"/>
          <w:lang w:eastAsia="ru-RU"/>
        </w:rPr>
        <w:t>.</w:t>
      </w:r>
      <w:r w:rsidRPr="000F2A06">
        <w:rPr>
          <w:rFonts w:ascii="Arial" w:eastAsia="Times New Roman" w:hAnsi="Arial" w:cs="Arial"/>
          <w:bCs/>
          <w:sz w:val="24"/>
          <w:szCs w:val="24"/>
          <w:lang w:eastAsia="ru-RU"/>
        </w:rPr>
        <w:t xml:space="preserve"> (в ред. пост. от 29.01.2021г. №7)</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N6.</w:t>
      </w:r>
      <w:r w:rsidRPr="000F2A06">
        <w:rPr>
          <w:rFonts w:ascii="Times New Roman" w:eastAsia="Times New Roman" w:hAnsi="Times New Roman" w:cs="Times New Roman"/>
          <w:color w:val="000000"/>
          <w:sz w:val="24"/>
          <w:szCs w:val="24"/>
          <w:lang w:eastAsia="ru-RU"/>
        </w:rPr>
        <w:t xml:space="preserve"> </w:t>
      </w:r>
      <w:r w:rsidRPr="000F2A06">
        <w:rPr>
          <w:rFonts w:ascii="Arial" w:eastAsia="Times New Roman" w:hAnsi="Arial" w:cs="Arial"/>
          <w:sz w:val="24"/>
          <w:szCs w:val="24"/>
          <w:lang w:eastAsia="ru-RU"/>
        </w:rPr>
        <w:t>Участие в обследовании помещения лиц, указанных в абзаце четвертом пункта 7 Положения, в случае их включения в состав комиссии является обязательным.</w:t>
      </w:r>
      <w:r w:rsidRPr="000F2A06">
        <w:rPr>
          <w:rFonts w:ascii="Arial" w:eastAsia="Times New Roman" w:hAnsi="Arial" w:cs="Arial"/>
          <w:bCs/>
          <w:sz w:val="24"/>
          <w:szCs w:val="24"/>
          <w:lang w:eastAsia="ru-RU"/>
        </w:rPr>
        <w:t xml:space="preserve"> (в ред. пост. от 29.01.2021г. №7)</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bCs/>
          <w:sz w:val="24"/>
          <w:szCs w:val="24"/>
          <w:lang w:eastAsia="ru-RU"/>
        </w:rPr>
        <w:t>П.п. 3.4.3. в ред. пост. от 18.12.2017г. №71</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о соответствии помещения требованиям, предъявляемым к жилому помещению, и его пригодности для проживания;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 выявлении оснований для признания помещения непригодным для проживания;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3"/>
      <w:bookmarkEnd w:id="1"/>
      <w:r w:rsidRPr="000F2A06">
        <w:rPr>
          <w:rFonts w:ascii="Arial" w:eastAsia="Times New Roman" w:hAnsi="Arial" w:cs="Arial"/>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3.4.5. Максимальный срок исполнения административной процедуры - 30 дней.</w:t>
      </w:r>
    </w:p>
    <w:p w:rsidR="000F2A06" w:rsidRPr="000F2A06" w:rsidRDefault="000F2A06" w:rsidP="000F2A06">
      <w:pPr>
        <w:tabs>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 Принятие решения администрацией Рождественского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3.5.1. На основании полученного заключения администрация Рождественского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3.5.2. По результатам принятого решения уполномоченное должностное лицо:</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уведомление о мотивированном отказе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3.5.2.3. Обеспечивает 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0F2A06">
        <w:rPr>
          <w:rFonts w:ascii="Arial" w:eastAsia="Times New Roman" w:hAnsi="Arial" w:cs="Arial"/>
          <w:sz w:val="24"/>
          <w:szCs w:val="24"/>
          <w:lang w:eastAsia="ru-RU"/>
        </w:rPr>
        <w:lastRenderedPageBreak/>
        <w:t>признании необходимости проведения ремонтно-восстановительных работлибо уведомления о мотивированном отказе в предоставлении муниципальной услуги.</w:t>
      </w:r>
    </w:p>
    <w:p w:rsidR="000F2A06" w:rsidRPr="000F2A06" w:rsidRDefault="000F2A06" w:rsidP="000F2A06">
      <w:pPr>
        <w:tabs>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F2A06" w:rsidRPr="000F2A06" w:rsidRDefault="000F2A06" w:rsidP="000F2A06">
      <w:pPr>
        <w:tabs>
          <w:tab w:val="left" w:pos="156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3.5.4. Максимальный срок исполнения административной процедуры - 30 дней.</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79"/>
      <w:bookmarkEnd w:id="2"/>
      <w:r w:rsidRPr="000F2A06">
        <w:rPr>
          <w:rFonts w:ascii="Arial" w:eastAsia="Times New Roman" w:hAnsi="Arial" w:cs="Arial"/>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 в орган государственного жилищного надзора (муниципального жилищного контроля) по месту нахождения такого помещения или домалибо уведомления о мотивированном отказе в предоставлении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3.6.2. Максимальный срок исполнения административной процедуры –5 календарных дня.</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F2A06" w:rsidRPr="000F2A06" w:rsidRDefault="000F2A06" w:rsidP="000F2A06">
      <w:pPr>
        <w:widowControl w:val="0"/>
        <w:autoSpaceDE w:val="0"/>
        <w:autoSpaceDN w:val="0"/>
        <w:spacing w:after="0" w:line="240" w:lineRule="auto"/>
        <w:ind w:firstLine="709"/>
        <w:contextualSpacing/>
        <w:jc w:val="both"/>
        <w:rPr>
          <w:rFonts w:ascii="Arial" w:eastAsia="Calibri" w:hAnsi="Arial" w:cs="Arial"/>
          <w:sz w:val="24"/>
          <w:szCs w:val="24"/>
        </w:rPr>
      </w:pPr>
      <w:r w:rsidRPr="000F2A06">
        <w:rPr>
          <w:rFonts w:ascii="Arial" w:eastAsia="Times New Roman" w:hAnsi="Arial" w:cs="Arial"/>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 Воронежской области в сети Интернет</w:t>
      </w:r>
      <w:r w:rsidRPr="000F2A06">
        <w:rPr>
          <w:rFonts w:ascii="Arial" w:eastAsia="Calibri" w:hAnsi="Arial" w:cs="Arial"/>
          <w:sz w:val="24"/>
          <w:szCs w:val="24"/>
        </w:rPr>
        <w:t>.</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электронной подписью заявителя (представителя заявителя);</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Заявление в форме электронного документа от имени юридического лица </w:t>
      </w:r>
      <w:r w:rsidRPr="000F2A06">
        <w:rPr>
          <w:rFonts w:ascii="Arial" w:eastAsia="Times New Roman" w:hAnsi="Arial" w:cs="Arial"/>
          <w:sz w:val="24"/>
          <w:szCs w:val="24"/>
          <w:lang w:eastAsia="ru-RU"/>
        </w:rPr>
        <w:lastRenderedPageBreak/>
        <w:t>заверяется по выбору заявителя электронной подписью либо усиленной квалифицированной электронной подписью:</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лица, действующего от имени юридического лица без доверенности;</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F2A06" w:rsidRPr="000F2A06" w:rsidRDefault="000F2A06" w:rsidP="000F2A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 Воронежской области в сети Интернет.</w:t>
      </w:r>
    </w:p>
    <w:p w:rsidR="000F2A06" w:rsidRPr="000F2A06" w:rsidRDefault="000F2A06" w:rsidP="000F2A0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0F2A06" w:rsidRPr="000F2A06" w:rsidRDefault="000F2A06" w:rsidP="000F2A06">
      <w:pPr>
        <w:numPr>
          <w:ilvl w:val="0"/>
          <w:numId w:val="5"/>
        </w:numPr>
        <w:tabs>
          <w:tab w:val="left" w:pos="1560"/>
        </w:tabs>
        <w:spacing w:after="0" w:line="240" w:lineRule="auto"/>
        <w:ind w:firstLine="709"/>
        <w:contextualSpacing/>
        <w:jc w:val="both"/>
        <w:rPr>
          <w:rFonts w:ascii="Arial" w:eastAsia="Calibri" w:hAnsi="Arial" w:cs="Arial"/>
          <w:sz w:val="24"/>
          <w:szCs w:val="24"/>
        </w:rPr>
      </w:pPr>
      <w:r w:rsidRPr="000F2A06">
        <w:rPr>
          <w:rFonts w:ascii="Arial" w:eastAsia="Calibri" w:hAnsi="Arial" w:cs="Arial"/>
          <w:sz w:val="24"/>
          <w:szCs w:val="24"/>
        </w:rPr>
        <w:t>Формы контроля за исполнением административного регламента.</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2A06" w:rsidRPr="000F2A06" w:rsidRDefault="000F2A06" w:rsidP="000F2A06">
      <w:pPr>
        <w:tabs>
          <w:tab w:val="num" w:pos="0"/>
        </w:tabs>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F2A0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F2A06" w:rsidRPr="000F2A06" w:rsidRDefault="000F2A06" w:rsidP="000F2A06">
      <w:pPr>
        <w:tabs>
          <w:tab w:val="num" w:pos="0"/>
        </w:tabs>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2A06" w:rsidRPr="000F2A06" w:rsidRDefault="000F2A06" w:rsidP="000F2A06">
      <w:pPr>
        <w:spacing w:after="0" w:line="240" w:lineRule="auto"/>
        <w:ind w:firstLine="709"/>
        <w:contextualSpacing/>
        <w:jc w:val="both"/>
        <w:rPr>
          <w:rFonts w:ascii="Arial" w:eastAsia="Times New Roman" w:hAnsi="Arial" w:cs="Arial"/>
          <w:sz w:val="24"/>
          <w:szCs w:val="24"/>
          <w:lang w:eastAsia="ru-RU"/>
        </w:rPr>
      </w:pPr>
    </w:p>
    <w:p w:rsidR="000F2A06" w:rsidRPr="000F2A06" w:rsidRDefault="000F2A06" w:rsidP="000F2A06">
      <w:pPr>
        <w:spacing w:after="0" w:line="240" w:lineRule="auto"/>
        <w:ind w:firstLine="709"/>
        <w:contextualSpacing/>
        <w:jc w:val="both"/>
        <w:rPr>
          <w:rFonts w:ascii="Arial" w:eastAsia="Times New Roman" w:hAnsi="Arial" w:cs="Arial"/>
          <w:sz w:val="24"/>
          <w:szCs w:val="24"/>
          <w:lang w:eastAsia="ru-RU"/>
        </w:rPr>
      </w:pPr>
      <w:r w:rsidRPr="000F2A06">
        <w:rPr>
          <w:rFonts w:ascii="Arial" w:eastAsia="Times New Roman" w:hAnsi="Arial" w:cs="Arial"/>
          <w:bCs/>
          <w:sz w:val="24"/>
          <w:szCs w:val="24"/>
          <w:lang w:eastAsia="ru-RU"/>
        </w:rPr>
        <w:t>Раздел 5. в ред. пост. от 10.04.2019г. №17</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5. Досудебный (внесудебный) порядок обжалования решений и действий (бездействия) органа, предоставляющего муниципальную услугу, </w:t>
      </w:r>
      <w:r w:rsidRPr="000F2A06">
        <w:rPr>
          <w:rFonts w:ascii="Arial" w:eastAsia="SimSun" w:hAnsi="Arial" w:cs="Arial"/>
          <w:sz w:val="24"/>
          <w:szCs w:val="24"/>
          <w:lang w:eastAsia="zh-CN"/>
        </w:rPr>
        <w:lastRenderedPageBreak/>
        <w:t>многофункционального центра, организаций, а также их должностных лиц, муниципальных служащих, работников.</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5.2. Заявитель может обратиться с жалобой в том числе в следующих случаях:</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0F2A06">
        <w:rPr>
          <w:rFonts w:ascii="Arial" w:eastAsia="SimSun" w:hAnsi="Arial" w:cs="Arial"/>
          <w:sz w:val="24"/>
          <w:szCs w:val="24"/>
          <w:lang w:eastAsia="zh-CN"/>
        </w:rPr>
        <w:lastRenderedPageBreak/>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8) нарушение срока или порядка выдачи документов по результатам предоставления муниципальной услуги;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0F2A06">
        <w:rPr>
          <w:rFonts w:ascii="Arial" w:eastAsia="SimSun" w:hAnsi="Arial" w:cs="Arial"/>
          <w:sz w:val="24"/>
          <w:szCs w:val="24"/>
          <w:lang w:eastAsia="zh-CN"/>
        </w:rPr>
        <w:lastRenderedPageBreak/>
        <w:t xml:space="preserve">от 27.07.2010 № 210-ФЗ «Об организации предоставления государственных и муниципальных услуг». </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Оснований для отказа в рассмотрении жалобы не имеется.</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w:t>
      </w:r>
      <w:r w:rsidRPr="000F2A06">
        <w:rPr>
          <w:rFonts w:ascii="Arial" w:eastAsia="SimSun" w:hAnsi="Arial" w:cs="Arial"/>
          <w:sz w:val="24"/>
          <w:szCs w:val="24"/>
          <w:lang w:eastAsia="zh-CN"/>
        </w:rPr>
        <w:lastRenderedPageBreak/>
        <w:t>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5.9. По результатам рассмотрения жалобы принимается одно из следующих решений:</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2) в удовлетворении жалобы отказывается.</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5.12.Порядок обжалования решения по жалобе.</w:t>
      </w:r>
    </w:p>
    <w:p w:rsidR="000F2A06" w:rsidRPr="000F2A06" w:rsidRDefault="000F2A06" w:rsidP="000F2A06">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F2A06">
        <w:rPr>
          <w:rFonts w:ascii="Arial" w:eastAsia="SimSun" w:hAnsi="Arial" w:cs="Arial"/>
          <w:sz w:val="24"/>
          <w:szCs w:val="24"/>
          <w:lang w:eastAsia="zh-CN"/>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 1</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к Административному регламенту</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1. Место нахождения администрации Рождественского сельского поселения Поворинского муниципального района Воронежской области :</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График работы администрации Рождественского сельского поселения Поворинского муниципального района Воронежской области: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понедельник - пятница: с 08.00 до 17.00;</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перерыв: с 12.00 до 13.00;</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выходные дни: суббота, воскресенье.</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Официальный сайт администрации Рождественского сельского поселения Поворинского муниципального района Воронежской области в сети Интернет: www.</w:t>
      </w:r>
      <w:r w:rsidRPr="000F2A06">
        <w:rPr>
          <w:rFonts w:ascii="Arial" w:eastAsia="Times New Roman" w:hAnsi="Arial" w:cs="Arial"/>
          <w:sz w:val="24"/>
          <w:szCs w:val="24"/>
          <w:lang w:val="en-US" w:eastAsia="ru-RU"/>
        </w:rPr>
        <w:t>rogdestvenskoe</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ru</w:t>
      </w:r>
      <w:r w:rsidRPr="000F2A06">
        <w:rPr>
          <w:rFonts w:ascii="Arial" w:eastAsia="Times New Roman" w:hAnsi="Arial" w:cs="Arial"/>
          <w:sz w:val="24"/>
          <w:szCs w:val="24"/>
          <w:lang w:eastAsia="ru-RU"/>
        </w:rPr>
        <w:t>.</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Адрес электронной почты Рождественского сельского поселения Поворинского муниципального района Воронежской области: </w:t>
      </w:r>
      <w:r w:rsidRPr="000F2A06">
        <w:rPr>
          <w:rFonts w:ascii="Arial" w:eastAsia="Times New Roman" w:hAnsi="Arial" w:cs="Arial"/>
          <w:sz w:val="24"/>
          <w:szCs w:val="24"/>
          <w:lang w:val="en-US" w:eastAsia="ru-RU"/>
        </w:rPr>
        <w:t>rogd</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adm</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s</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p</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yandex</w:t>
      </w:r>
      <w:r w:rsidRPr="000F2A06">
        <w:rPr>
          <w:rFonts w:ascii="Arial" w:eastAsia="Times New Roman" w:hAnsi="Arial" w:cs="Arial"/>
          <w:sz w:val="24"/>
          <w:szCs w:val="24"/>
          <w:lang w:eastAsia="ru-RU"/>
        </w:rPr>
        <w:t>.</w:t>
      </w:r>
      <w:r w:rsidRPr="000F2A06">
        <w:rPr>
          <w:rFonts w:ascii="Arial" w:eastAsia="Times New Roman" w:hAnsi="Arial" w:cs="Arial"/>
          <w:sz w:val="24"/>
          <w:szCs w:val="24"/>
          <w:lang w:val="en-US" w:eastAsia="ru-RU"/>
        </w:rPr>
        <w:t>ru</w:t>
      </w:r>
      <w:r w:rsidRPr="000F2A06">
        <w:rPr>
          <w:rFonts w:ascii="Arial" w:eastAsia="Times New Roman" w:hAnsi="Arial" w:cs="Arial"/>
          <w:sz w:val="24"/>
          <w:szCs w:val="24"/>
          <w:lang w:eastAsia="ru-RU"/>
        </w:rPr>
        <w:t>.</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 Телефоны для справок: 8(47376) 53-122.</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sidRPr="000F2A06">
          <w:rPr>
            <w:rFonts w:ascii="Arial" w:eastAsia="Times New Roman" w:hAnsi="Arial" w:cs="Arial"/>
            <w:sz w:val="24"/>
            <w:szCs w:val="24"/>
            <w:lang w:eastAsia="ru-RU"/>
          </w:rPr>
          <w:t>394026, г</w:t>
        </w:r>
      </w:smartTag>
      <w:r w:rsidRPr="000F2A06">
        <w:rPr>
          <w:rFonts w:ascii="Arial" w:eastAsia="Times New Roman" w:hAnsi="Arial" w:cs="Arial"/>
          <w:sz w:val="24"/>
          <w:szCs w:val="24"/>
          <w:lang w:eastAsia="ru-RU"/>
        </w:rPr>
        <w:t>. Воронеж, ул. Дружинников, 3б (Коминтерновский район).</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Телефон для справок АУ «МФЦ»: (473) 226-99-99.</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Официальный сайт АУ «МФЦ» в сети Интернет: mfc.vrn.ru.</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Адрес электронной почты АУ «МФЦ»: od№o-ok№o@mail.ru.</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График работы АУ «МФЦ»:</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вторник, четверг, пятница: с 09.00 до 18.00;</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среда: с 11.00 до 20.00;</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суббота: с 09.00 до 16.45.</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3.2. Место нахождения филиала АУ «МФЦ» в Поворино:</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397350, Воронежская область, г. Поворино, пер. Школьный, д. 7</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Телефон для справок филиала АУ «МФЦ»: 8(47376) 4-45-00, 4-45-05.</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График работы филиала АУ «МФЦ»:</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понедельник-четверг: 08.00 – 17.00;</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пятница: с 8.00 до 15.45;</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перерыв: с 12.00 до 12.45;</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выходные дни: суббота, воскресенье.</w:t>
      </w:r>
    </w:p>
    <w:p w:rsidR="000F2A06" w:rsidRPr="000F2A06" w:rsidRDefault="000F2A06" w:rsidP="000F2A06">
      <w:pPr>
        <w:widowControl w:val="0"/>
        <w:autoSpaceDE w:val="0"/>
        <w:autoSpaceDN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 2</w:t>
      </w:r>
    </w:p>
    <w:p w:rsidR="000F2A06" w:rsidRPr="000F2A06" w:rsidRDefault="000F2A06" w:rsidP="000F2A06">
      <w:pPr>
        <w:widowControl w:val="0"/>
        <w:autoSpaceDE w:val="0"/>
        <w:autoSpaceDN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к Административному регламенту</w:t>
      </w:r>
    </w:p>
    <w:p w:rsidR="000F2A06" w:rsidRPr="000F2A06" w:rsidRDefault="000F2A06" w:rsidP="000F2A06">
      <w:pPr>
        <w:widowControl w:val="0"/>
        <w:autoSpaceDE w:val="0"/>
        <w:autoSpaceDN w:val="0"/>
        <w:spacing w:after="0" w:line="240" w:lineRule="auto"/>
        <w:ind w:firstLine="709"/>
        <w:jc w:val="right"/>
        <w:rPr>
          <w:rFonts w:ascii="Arial" w:eastAsia="Times New Roman" w:hAnsi="Arial" w:cs="Arial"/>
          <w:sz w:val="24"/>
          <w:szCs w:val="24"/>
          <w:lang w:eastAsia="ru-RU"/>
        </w:rPr>
      </w:pPr>
    </w:p>
    <w:p w:rsidR="000F2A06" w:rsidRPr="000F2A06" w:rsidRDefault="000F2A06" w:rsidP="000F2A06">
      <w:pPr>
        <w:widowControl w:val="0"/>
        <w:autoSpaceDE w:val="0"/>
        <w:autoSpaceDN w:val="0"/>
        <w:adjustRightInd w:val="0"/>
        <w:spacing w:after="0" w:line="240" w:lineRule="auto"/>
        <w:ind w:firstLine="709"/>
        <w:jc w:val="center"/>
        <w:rPr>
          <w:rFonts w:ascii="Arial" w:eastAsia="Times New Roman" w:hAnsi="Arial" w:cs="Arial"/>
          <w:bCs/>
          <w:sz w:val="24"/>
          <w:szCs w:val="24"/>
          <w:lang w:eastAsia="ru-RU"/>
        </w:rPr>
      </w:pPr>
      <w:r w:rsidRPr="000F2A06">
        <w:rPr>
          <w:rFonts w:ascii="Arial" w:eastAsia="Times New Roman" w:hAnsi="Arial" w:cs="Arial"/>
          <w:bCs/>
          <w:sz w:val="24"/>
          <w:szCs w:val="24"/>
          <w:lang w:eastAsia="ru-RU"/>
        </w:rPr>
        <w:t>Заявление</w:t>
      </w:r>
    </w:p>
    <w:p w:rsidR="000F2A06" w:rsidRPr="000F2A06" w:rsidRDefault="000F2A06" w:rsidP="000F2A0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F2A06">
        <w:rPr>
          <w:rFonts w:ascii="Arial" w:eastAsia="Times New Roman" w:hAnsi="Arial" w:cs="Arial"/>
          <w:bCs/>
          <w:sz w:val="24"/>
          <w:szCs w:val="24"/>
          <w:lang w:eastAsia="ru-RU"/>
        </w:rPr>
        <w:t>о признании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(для юридических лиц)</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В межведомственную комиссию </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председателя МВК)</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bookmarkStart w:id="3" w:name="P379"/>
      <w:bookmarkEnd w:id="3"/>
      <w:r w:rsidRPr="000F2A06">
        <w:rPr>
          <w:rFonts w:ascii="Arial" w:eastAsia="Times New Roman" w:hAnsi="Arial" w:cs="Arial"/>
          <w:sz w:val="24"/>
          <w:szCs w:val="24"/>
          <w:lang w:eastAsia="ru-RU"/>
        </w:rPr>
        <w:t>_____________________________________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(полное фирменное наименование юридического лица)</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ОГРН _________ ИНН______________лице </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(полностью фамилия, имя, отчество (при наличии))</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контактный телефон:_____________________, </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действующий(ая) от имени юридического лица</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на основании 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(реквизиты документа, подтверждающего полномочия представителя)</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местонахождение организации _____________</w:t>
      </w:r>
    </w:p>
    <w:p w:rsidR="000F2A06" w:rsidRPr="000F2A06" w:rsidRDefault="000F2A06" w:rsidP="000F2A0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Прошу произвести оценку жилого помещения (нежилого помещения,многоквартирного дома) (нужное подчеркнуть) требованиям Положения опризнании помещения жилым помещением, жилого помещения непригодным дляпроживания ,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РоссийскойФедерации от 28 января 2006 года N 47, и признать 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 и подлежащим реконструкции))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Место нахождения помещения: 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(указывается полный адрес помещения: субъект Российской Федерации,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муниципальное образование, улица, дом, корпус, строение, квартира (комната))</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Способ уведомления (в случае необходимости): 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(номер контрактного телефона, адрес электронной почты)</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Способ получения результата предоставления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(лично, посредством почтовой связи, в виде электронного документа)</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Приложение: документы на _______ листах.</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Даю согласие на автоматизированную, а также без использования средств </w:t>
      </w:r>
      <w:r w:rsidRPr="000F2A06">
        <w:rPr>
          <w:rFonts w:ascii="Arial" w:eastAsia="Times New Roman" w:hAnsi="Arial" w:cs="Arial"/>
          <w:sz w:val="24"/>
          <w:szCs w:val="24"/>
          <w:lang w:eastAsia="ru-RU"/>
        </w:rPr>
        <w:lastRenderedPageBreak/>
        <w:t>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Заявитель: 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(при наличии) заявителя) (подпись)</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"____"_______________20____г.</w:t>
      </w:r>
    </w:p>
    <w:p w:rsidR="000F2A06" w:rsidRPr="000F2A06" w:rsidRDefault="000F2A06" w:rsidP="000F2A06">
      <w:pPr>
        <w:widowControl w:val="0"/>
        <w:autoSpaceDE w:val="0"/>
        <w:autoSpaceDN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N 3</w:t>
      </w:r>
    </w:p>
    <w:p w:rsidR="000F2A06" w:rsidRPr="000F2A06" w:rsidRDefault="000F2A06" w:rsidP="000F2A06">
      <w:pPr>
        <w:widowControl w:val="0"/>
        <w:autoSpaceDE w:val="0"/>
        <w:autoSpaceDN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к Административному регламенту</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widowControl w:val="0"/>
        <w:autoSpaceDE w:val="0"/>
        <w:autoSpaceDN w:val="0"/>
        <w:adjustRightInd w:val="0"/>
        <w:spacing w:after="0" w:line="240" w:lineRule="auto"/>
        <w:ind w:firstLine="709"/>
        <w:jc w:val="center"/>
        <w:rPr>
          <w:rFonts w:ascii="Arial" w:eastAsia="Times New Roman" w:hAnsi="Arial" w:cs="Arial"/>
          <w:bCs/>
          <w:sz w:val="24"/>
          <w:szCs w:val="24"/>
          <w:lang w:eastAsia="ru-RU"/>
        </w:rPr>
      </w:pPr>
      <w:r w:rsidRPr="000F2A06">
        <w:rPr>
          <w:rFonts w:ascii="Arial" w:eastAsia="Times New Roman" w:hAnsi="Arial" w:cs="Arial"/>
          <w:bCs/>
          <w:sz w:val="24"/>
          <w:szCs w:val="24"/>
          <w:lang w:eastAsia="ru-RU"/>
        </w:rPr>
        <w:t>Заявление</w:t>
      </w:r>
    </w:p>
    <w:p w:rsidR="000F2A06" w:rsidRPr="000F2A06" w:rsidRDefault="000F2A06" w:rsidP="000F2A0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sectPr w:rsidR="000F2A06" w:rsidRPr="000F2A06" w:rsidSect="000F2A06">
          <w:headerReference w:type="even" r:id="rId6"/>
          <w:headerReference w:type="default" r:id="rId7"/>
          <w:footerReference w:type="even" r:id="rId8"/>
          <w:footerReference w:type="default" r:id="rId9"/>
          <w:headerReference w:type="first" r:id="rId10"/>
          <w:footerReference w:type="first" r:id="rId11"/>
          <w:pgSz w:w="11907" w:h="16839" w:code="9"/>
          <w:pgMar w:top="2268" w:right="567" w:bottom="567" w:left="1701" w:header="0" w:footer="0" w:gutter="0"/>
          <w:cols w:space="720"/>
          <w:titlePg/>
          <w:docGrid w:linePitch="326"/>
        </w:sectPr>
      </w:pPr>
      <w:r w:rsidRPr="000F2A06">
        <w:rPr>
          <w:rFonts w:ascii="Arial" w:eastAsia="Times New Roman" w:hAnsi="Arial" w:cs="Arial"/>
          <w:bCs/>
          <w:sz w:val="24"/>
          <w:szCs w:val="24"/>
          <w:lang w:eastAsia="ru-RU"/>
        </w:rPr>
        <w:t>о признании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(для физических лиц)</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 xml:space="preserve">В межведомственную комиссию </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председателя МВК)</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bookmarkStart w:id="4" w:name="P479"/>
      <w:bookmarkEnd w:id="4"/>
      <w:r w:rsidRPr="000F2A06">
        <w:rPr>
          <w:rFonts w:ascii="Arial" w:eastAsia="Times New Roman" w:hAnsi="Arial" w:cs="Arial"/>
          <w:sz w:val="24"/>
          <w:szCs w:val="24"/>
          <w:lang w:eastAsia="ru-RU"/>
        </w:rPr>
        <w:t>______________________________________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паспорт: серия __номер ___, выдан "___" ______ 20__ г.</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(кем выдан документ, удостоверяющий личность)</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место жительства заявителя ______ в лице &lt;*&gt; __________________________________________________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(при наличии). представителя)</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на основании ____________________________,</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(реквизиты документа, подтверждающего полномочия представителя)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Федерации от 28 января 2006 года N 47, и признать ___________________________________________________________________________________________________________________________________________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(указанное нежилое помещение жилым, указанное жилое помещение непригодным</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(пригодным) для проживания, указанный многоквартирный дом аварийным 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подлежащим сносу (аварийным и подлежащим реконструкции))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Место нахождения помещения: 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(указывается полный адрес помещения: субъект Российской Федерации,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____________________________________________________________________________________________________________________________________________________муниципальное образование, улица, дом, корпус, строение, квартира (комната))</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Способ уведомления (в случае необходимости): 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(номер контрактного телефона, адрес электронной почты)</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Способ получения результата предоставления муниципальной услуги: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(лично, посредством почтовой связи, в виде электронного документа)</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520"/>
      <w:bookmarkEnd w:id="5"/>
      <w:r w:rsidRPr="000F2A06">
        <w:rPr>
          <w:rFonts w:ascii="Arial" w:eastAsia="Times New Roman" w:hAnsi="Arial" w:cs="Arial"/>
          <w:sz w:val="24"/>
          <w:szCs w:val="24"/>
          <w:lang w:eastAsia="ru-RU"/>
        </w:rPr>
        <w:lastRenderedPageBreak/>
        <w:t>&lt;*&gt; заполняется в случае обращения с заявлением представителя физического лица;</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Приложение: документы на _______ листах.</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F2A06" w:rsidRPr="000F2A06" w:rsidRDefault="000F2A06" w:rsidP="000F2A06">
      <w:pPr>
        <w:widowControl w:val="0"/>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Заявитель: 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(при наличии) заявителя) (подпись)</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"____"_______________20____г.</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 4</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к административному</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регламенту</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center"/>
        <w:rPr>
          <w:rFonts w:ascii="Arial" w:eastAsia="Times New Roman" w:hAnsi="Arial" w:cs="Arial"/>
          <w:bCs/>
          <w:sz w:val="24"/>
          <w:szCs w:val="24"/>
          <w:lang w:eastAsia="ru-RU"/>
        </w:rPr>
      </w:pPr>
      <w:r w:rsidRPr="000F2A06">
        <w:rPr>
          <w:rFonts w:ascii="Arial" w:eastAsia="Times New Roman" w:hAnsi="Arial" w:cs="Arial"/>
          <w:bCs/>
          <w:sz w:val="24"/>
          <w:szCs w:val="24"/>
          <w:lang w:eastAsia="ru-RU"/>
        </w:rPr>
        <w:t>ЗАКЛЮЧЕНИЕ</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F2A06" w:rsidRPr="000F2A06" w:rsidTr="0027692B">
        <w:trPr>
          <w:cantSplit/>
        </w:trPr>
        <w:tc>
          <w:tcPr>
            <w:tcW w:w="392" w:type="dxa"/>
            <w:tcBorders>
              <w:top w:val="nil"/>
              <w:left w:val="nil"/>
              <w:bottom w:val="nil"/>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r>
      <w:tr w:rsidR="000F2A06" w:rsidRPr="000F2A06" w:rsidTr="0027692B">
        <w:trPr>
          <w:cantSplit/>
        </w:trPr>
        <w:tc>
          <w:tcPr>
            <w:tcW w:w="392"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3747"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(дата)</w:t>
            </w:r>
          </w:p>
        </w:tc>
      </w:tr>
    </w:tbl>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Межведомственная комиссия, назначенная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(кем назначена, наименование федерального органа </w:t>
      </w:r>
    </w:p>
    <w:p w:rsidR="000F2A06" w:rsidRPr="000F2A06" w:rsidRDefault="000F2A06" w:rsidP="000F2A06">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в составе председателя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 занимаемая должность и место работы)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и членов комиссии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 занимаемая должность и место работы)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при участии приглашенных экспертов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 занимаемая должность и место работы)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 занимаемая должность и место работы)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по результатам рассмотренных документов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(приводится перечень документов)</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(приводится заключение, взятое из акта обследования (в случае проведения обследования), или указывается,</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что на основании решения межведомственной комиссии обследование не проводилось) приняла заключение о (приводится обоснование принятого межведомственной комиссией заключения </w:t>
      </w:r>
      <w:r w:rsidRPr="000F2A06">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napToGrid w:val="0"/>
          <w:sz w:val="24"/>
          <w:szCs w:val="24"/>
          <w:lang w:eastAsia="ru-RU"/>
        </w:rPr>
        <w:t>в Положении о признании помещения жилым помещением, жилого помещения непригодным для проживания</w:t>
      </w:r>
    </w:p>
    <w:p w:rsidR="000F2A06" w:rsidRPr="000F2A06" w:rsidRDefault="000F2A06" w:rsidP="000F2A06">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napToGrid w:val="0"/>
          <w:sz w:val="24"/>
          <w:szCs w:val="24"/>
          <w:lang w:eastAsia="ru-RU"/>
        </w:rPr>
        <w:t>, многоквартирного дома аварийным и подлежащим сносу или реконструкции, садового дома жилым домом и жилого дома садовым домом)</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Приложение к заключению:</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 перечень рассмотренных документов;</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б) акт обследования помещения (в случае проведения обследования);</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перечень других материалов, запрошенных межведомственной комиссией;</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 особое мнение членов межведомственной комиссии:</w:t>
      </w:r>
    </w:p>
    <w:p w:rsidR="000F2A06" w:rsidRPr="000F2A06" w:rsidRDefault="000F2A06" w:rsidP="000F2A06">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2A06" w:rsidRPr="000F2A06" w:rsidTr="0027692B">
        <w:trPr>
          <w:cantSplit/>
        </w:trPr>
        <w:tc>
          <w:tcPr>
            <w:tcW w:w="2835"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r>
      <w:tr w:rsidR="000F2A06" w:rsidRPr="000F2A06" w:rsidTr="0027692B">
        <w:trPr>
          <w:cantSplit/>
        </w:trPr>
        <w:tc>
          <w:tcPr>
            <w:tcW w:w="2835"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(подпись)</w:t>
            </w:r>
          </w:p>
        </w:tc>
        <w:tc>
          <w:tcPr>
            <w:tcW w:w="1276"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w:t>
            </w:r>
          </w:p>
        </w:tc>
      </w:tr>
    </w:tbl>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2A06" w:rsidRPr="000F2A06" w:rsidTr="0027692B">
        <w:trPr>
          <w:cantSplit/>
        </w:trPr>
        <w:tc>
          <w:tcPr>
            <w:tcW w:w="2835"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r>
      <w:tr w:rsidR="000F2A06" w:rsidRPr="000F2A06" w:rsidTr="0027692B">
        <w:trPr>
          <w:cantSplit/>
        </w:trPr>
        <w:tc>
          <w:tcPr>
            <w:tcW w:w="2835"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(подпись)</w:t>
            </w:r>
          </w:p>
        </w:tc>
        <w:tc>
          <w:tcPr>
            <w:tcW w:w="1276"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w:t>
            </w:r>
          </w:p>
        </w:tc>
      </w:tr>
    </w:tbl>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2A06" w:rsidRPr="000F2A06" w:rsidTr="0027692B">
        <w:trPr>
          <w:cantSplit/>
        </w:trPr>
        <w:tc>
          <w:tcPr>
            <w:tcW w:w="2835"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r>
      <w:tr w:rsidR="000F2A06" w:rsidRPr="000F2A06" w:rsidTr="0027692B">
        <w:trPr>
          <w:cantSplit/>
        </w:trPr>
        <w:tc>
          <w:tcPr>
            <w:tcW w:w="2835"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(подпись)</w:t>
            </w:r>
          </w:p>
        </w:tc>
        <w:tc>
          <w:tcPr>
            <w:tcW w:w="1276"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nil"/>
              <w:right w:val="nil"/>
            </w:tcBorders>
          </w:tcPr>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w:t>
            </w:r>
          </w:p>
        </w:tc>
      </w:tr>
    </w:tbl>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 5</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к административному</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регламенту</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БЛОК-СХЕМА</w: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rect id="_x0000_s1026" style="position:absolute;left:0;text-align:left;margin-left:6pt;margin-top:8.75pt;width:435pt;height:66.55pt;z-index:251659264">
            <v:textbox style="mso-next-textbox:#_x0000_s1026">
              <w:txbxContent>
                <w:p w:rsidR="000F2A06" w:rsidRPr="006F70D6" w:rsidRDefault="000F2A06" w:rsidP="000F2A06">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rect id="_x0000_s1042" style="position:absolute;left:0;text-align:left;margin-left:6pt;margin-top:10.35pt;width:216.3pt;height:42.3pt;z-index:251675648">
            <v:textbox style="mso-next-textbox:#_x0000_s1042">
              <w:txbxContent>
                <w:p w:rsidR="000F2A06" w:rsidRPr="00684C54" w:rsidRDefault="000F2A06" w:rsidP="000F2A06">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F2A06" w:rsidRPr="00F3596F" w:rsidRDefault="000F2A06" w:rsidP="000F2A06">
                  <w:pPr>
                    <w:tabs>
                      <w:tab w:val="center" w:pos="4677"/>
                      <w:tab w:val="left" w:pos="6930"/>
                    </w:tabs>
                    <w:jc w:val="center"/>
                    <w:rPr>
                      <w:sz w:val="20"/>
                      <w:szCs w:val="20"/>
                    </w:rPr>
                  </w:pPr>
                </w:p>
                <w:p w:rsidR="000F2A06" w:rsidRPr="0010017C" w:rsidRDefault="000F2A06" w:rsidP="000F2A06">
                  <w:pPr>
                    <w:rPr>
                      <w:szCs w:val="20"/>
                    </w:rPr>
                  </w:pPr>
                </w:p>
              </w:txbxContent>
            </v:textbox>
          </v:rect>
        </w:pict>
      </w:r>
      <w:r w:rsidRPr="000F2A06">
        <w:rPr>
          <w:rFonts w:ascii="Arial" w:eastAsia="Times New Roman" w:hAnsi="Arial" w:cs="Arial"/>
          <w:noProof/>
          <w:sz w:val="24"/>
          <w:szCs w:val="24"/>
          <w:lang w:eastAsia="ru-RU"/>
        </w:rPr>
        <w:pict>
          <v:line id="_x0000_s1046" style="position:absolute;left:0;text-align:left;z-index:251679744" from="366pt,1.9pt" to="366pt,15.85pt">
            <v:stroke endarrow="block"/>
          </v:line>
        </w:pict>
      </w:r>
      <w:r w:rsidRPr="000F2A06">
        <w:rPr>
          <w:rFonts w:ascii="Arial" w:eastAsia="Times New Roman" w:hAnsi="Arial" w:cs="Arial"/>
          <w:sz w:val="24"/>
          <w:szCs w:val="24"/>
          <w:lang w:eastAsia="ru-RU"/>
        </w:rPr>
        <w:pict>
          <v:line id="_x0000_s1033" style="position:absolute;left:0;text-align:left;z-index:251666432" from="147.75pt,5.85pt" to="147.75pt,19.2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rect id="_x0000_s1041" style="position:absolute;left:0;text-align:left;margin-left:228pt;margin-top:-.25pt;width:213pt;height:36.8pt;z-index:251674624">
            <v:textbox style="mso-next-textbox:#_x0000_s1041">
              <w:txbxContent>
                <w:p w:rsidR="000F2A06" w:rsidRPr="005637CE" w:rsidRDefault="000F2A06" w:rsidP="000F2A06">
                  <w:pPr>
                    <w:jc w:val="center"/>
                  </w:pPr>
                  <w:r w:rsidRPr="005637CE">
                    <w:t>Неполный комплект документов</w:t>
                  </w:r>
                </w:p>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line id="_x0000_s1045" style="position:absolute;left:0;text-align:left;z-index:251678720" from="443.25pt,15.95pt" to="463.45pt,15.9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line id="_x0000_s1036" style="position:absolute;left:0;text-align:left;flip:x;z-index:251669504" from="463.45pt,4.35pt" to="463.45pt,210.7pt"/>
        </w:pict>
      </w:r>
      <w:r w:rsidRPr="000F2A06">
        <w:rPr>
          <w:rFonts w:ascii="Arial" w:eastAsia="Times New Roman" w:hAnsi="Arial" w:cs="Arial"/>
          <w:noProof/>
          <w:sz w:val="24"/>
          <w:szCs w:val="24"/>
          <w:lang w:eastAsia="ru-RU"/>
        </w:rPr>
        <w:pict>
          <v:line id="_x0000_s1037" style="position:absolute;left:0;text-align:left;z-index:251670528" from="117pt,4.35pt" to="117pt,18pt">
            <v:stroke endarrow="block"/>
          </v:line>
        </w:pict>
      </w:r>
      <w:r w:rsidRPr="000F2A06">
        <w:rPr>
          <w:rFonts w:ascii="Arial" w:eastAsia="Times New Roman" w:hAnsi="Arial" w:cs="Arial"/>
          <w:noProof/>
          <w:sz w:val="24"/>
          <w:szCs w:val="24"/>
          <w:lang w:eastAsia="ru-RU"/>
        </w:rPr>
        <w:pict>
          <v:line id="_x0000_s1044" style="position:absolute;left:0;text-align:left;z-index:251677696" from="337.95pt,6.25pt" to="337.95pt,25.2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rect id="_x0000_s1040" style="position:absolute;left:0;text-align:left;margin-left:230.25pt;margin-top:9.15pt;width:213pt;height:36.2pt;z-index:251673600">
            <v:textbox style="mso-next-textbox:#_x0000_s1040">
              <w:txbxContent>
                <w:p w:rsidR="000F2A06" w:rsidRPr="005637CE" w:rsidRDefault="000F2A06" w:rsidP="000F2A06">
                  <w:pPr>
                    <w:tabs>
                      <w:tab w:val="center" w:pos="4677"/>
                      <w:tab w:val="left" w:pos="6930"/>
                    </w:tabs>
                    <w:jc w:val="center"/>
                  </w:pPr>
                  <w:r w:rsidRPr="005637CE">
                    <w:t>Отказ в приеме и регистрации документов</w:t>
                  </w:r>
                </w:p>
                <w:p w:rsidR="000F2A06" w:rsidRPr="005637CE" w:rsidRDefault="000F2A06" w:rsidP="000F2A06"/>
              </w:txbxContent>
            </v:textbox>
          </v:rect>
        </w:pict>
      </w:r>
      <w:r w:rsidRPr="000F2A06">
        <w:rPr>
          <w:rFonts w:ascii="Arial" w:eastAsia="Times New Roman" w:hAnsi="Arial" w:cs="Arial"/>
          <w:sz w:val="24"/>
          <w:szCs w:val="24"/>
          <w:lang w:eastAsia="ru-RU"/>
        </w:rPr>
        <w:pict>
          <v:rect id="_x0000_s1027" style="position:absolute;left:0;text-align:left;margin-left:6pt;margin-top:4.1pt;width:216.3pt;height:64.6pt;z-index:251660288">
            <v:textbox style="mso-next-textbox:#_x0000_s1027">
              <w:txbxContent>
                <w:p w:rsidR="000F2A06" w:rsidRPr="005637CE" w:rsidRDefault="000F2A06" w:rsidP="000F2A06">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0768" o:connectortype="straigh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line id="_x0000_s1035" style="position:absolute;left:0;text-align:left;z-index:251668480" from="337.95pt,5.9pt" to="337.95pt,30.3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line id="_x0000_s1043" style="position:absolute;left:0;text-align:left;z-index:251676672" from="68.95pt,4.3pt" to="68.95pt,14.2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shape id="_x0000_s1048" type="#_x0000_t32" style="position:absolute;left:0;text-align:left;margin-left:68.95pt;margin-top:2.05pt;width:274.55pt;height:0;z-index:251681792" o:connectortype="straight"/>
        </w:pict>
      </w:r>
      <w:r w:rsidRPr="000F2A06">
        <w:rPr>
          <w:rFonts w:ascii="Arial" w:eastAsia="Times New Roman" w:hAnsi="Arial" w:cs="Arial"/>
          <w:sz w:val="24"/>
          <w:szCs w:val="24"/>
          <w:lang w:eastAsia="ru-RU"/>
        </w:rPr>
        <w:pict>
          <v:rect id="_x0000_s1028" style="position:absolute;left:0;text-align:left;margin-left:.2pt;margin-top:15.05pt;width:222.1pt;height:49.1pt;z-index:251661312">
            <v:textbox style="mso-next-textbox:#_x0000_s1028">
              <w:txbxContent>
                <w:p w:rsidR="000F2A06" w:rsidRPr="005637CE" w:rsidRDefault="000F2A06" w:rsidP="000F2A06">
                  <w:pPr>
                    <w:jc w:val="center"/>
                  </w:pPr>
                  <w:r w:rsidRPr="005637CE">
                    <w:t>Предоставленные документы соответствуют предъявляемым требованиям</w:t>
                  </w:r>
                </w:p>
              </w:txbxContent>
            </v:textbox>
          </v:rect>
        </w:pict>
      </w:r>
      <w:r w:rsidRPr="000F2A06">
        <w:rPr>
          <w:rFonts w:ascii="Arial" w:eastAsia="Times New Roman" w:hAnsi="Arial" w:cs="Arial"/>
          <w:noProof/>
          <w:sz w:val="24"/>
          <w:szCs w:val="24"/>
          <w:lang w:eastAsia="ru-RU"/>
        </w:rPr>
        <w:pict>
          <v:line id="_x0000_s1039" style="position:absolute;left:0;text-align:left;z-index:251672576" from="450.9pt,15.05pt" to="463.45pt,15.0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rect id="_x0000_s1029" style="position:absolute;left:0;text-align:left;margin-left:234.6pt;margin-top:4.25pt;width:216.3pt;height:55.6pt;z-index:251662336">
            <v:textbox style="mso-next-textbox:#_x0000_s1029">
              <w:txbxContent>
                <w:p w:rsidR="000F2A06" w:rsidRPr="005637CE" w:rsidRDefault="000F2A06" w:rsidP="000F2A06">
                  <w:pPr>
                    <w:jc w:val="center"/>
                  </w:pPr>
                  <w:r w:rsidRPr="005637CE">
                    <w:t>Документы не соответствуют предъявляемым требованиям, либо содержат недостоверные сведения</w:t>
                  </w:r>
                </w:p>
                <w:p w:rsidR="000F2A06" w:rsidRPr="005637CE" w:rsidRDefault="000F2A06" w:rsidP="000F2A06">
                  <w:pPr>
                    <w:jc w:val="center"/>
                  </w:pPr>
                </w:p>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line id="_x0000_s1034" style="position:absolute;left:0;text-align:left;z-index:251667456" from="110.35pt,11.6pt" to="110.35pt,31.4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rect id="_x0000_s1032" style="position:absolute;left:0;text-align:left;margin-left:234.6pt;margin-top:9.9pt;width:216.3pt;height:55pt;z-index:251665408">
            <v:textbox style="mso-next-textbox:#_x0000_s1032">
              <w:txbxContent>
                <w:p w:rsidR="000F2A06" w:rsidRPr="005637CE" w:rsidRDefault="000F2A06" w:rsidP="000F2A06">
                  <w:pPr>
                    <w:jc w:val="center"/>
                  </w:pPr>
                  <w:r w:rsidRPr="005637CE">
                    <w:t>Уведомление об отказе в предоставлении муниципальной услуги</w:t>
                  </w:r>
                </w:p>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rect id="_x0000_s1030" style="position:absolute;left:0;text-align:left;margin-left:.2pt;margin-top:1.4pt;width:222.1pt;height:39.95pt;z-index:251663360">
            <v:textbox style="mso-next-textbox:#_x0000_s1030">
              <w:txbxContent>
                <w:p w:rsidR="000F2A06" w:rsidRPr="00684C54" w:rsidRDefault="000F2A06" w:rsidP="000F2A06">
                  <w:pPr>
                    <w:jc w:val="center"/>
                  </w:pPr>
                  <w:r>
                    <w:t>Работа Комиссии и</w:t>
                  </w:r>
                  <w:r w:rsidRPr="00684C54">
                    <w:t xml:space="preserve"> принятие решения (в виде заключения) </w:t>
                  </w:r>
                </w:p>
                <w:p w:rsidR="000F2A06" w:rsidRDefault="000F2A06" w:rsidP="000F2A06"/>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shape id="_x0000_s1049" type="#_x0000_t32" style="position:absolute;left:0;text-align:left;margin-left:450.9pt;margin-top:5.55pt;width:12.55pt;height:0;z-index:251682816" o:connectortype="straight">
            <v:stroke endarrow="block"/>
          </v:shap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line id="_x0000_s1038" style="position:absolute;left:0;text-align:left;z-index:251671552" from="110.35pt,.5pt" to="110.35pt,2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pict>
          <v:rect id="_x0000_s1031" style="position:absolute;left:0;text-align:left;margin-left:.2pt;margin-top:12.95pt;width:211.3pt;height:109.3pt;z-index:251664384">
            <v:textbox style="mso-next-textbox:#_x0000_s1031">
              <w:txbxContent>
                <w:p w:rsidR="000F2A06" w:rsidRPr="00E32348" w:rsidRDefault="000F2A06" w:rsidP="000F2A06">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line id="_x0000_s1051" style="position:absolute;left:0;text-align:left;flip:x;z-index:251684864" from="110.35pt,15pt" to="110.35pt,28.65pt">
            <v:stroke endarrow="block"/>
          </v:line>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noProof/>
          <w:sz w:val="24"/>
          <w:szCs w:val="24"/>
          <w:lang w:eastAsia="ru-RU"/>
        </w:rPr>
        <w:pict>
          <v:rect id="_x0000_s1050" style="position:absolute;left:0;text-align:left;margin-left:12.2pt;margin-top:1.15pt;width:211.3pt;height:51.1pt;z-index:251683840">
            <v:textbox style="mso-next-textbox:#_x0000_s1050">
              <w:txbxContent>
                <w:p w:rsidR="000F2A06" w:rsidRPr="00D51BA1" w:rsidRDefault="000F2A06" w:rsidP="000F2A06">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F2A06" w:rsidRPr="00E32348" w:rsidRDefault="000F2A06" w:rsidP="000F2A06">
                  <w:pPr>
                    <w:jc w:val="center"/>
                  </w:pPr>
                </w:p>
              </w:txbxContent>
            </v:textbox>
          </v:rect>
        </w:pic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№6</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к административному </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регламенту</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РАСПИСКА</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на территории__________________________сельского поселения</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Настоящим удостоверяется, что заявитель 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(фамилия, имя, отчество)</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представил, а сотрудник_____________________________________________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(число) (месяц прописью) (год)</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количестве ________________ экземпляров по прилагаемому к заявлению</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(прописью)</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 многоквартирного дома аварийным и подлежащим сносу или реконструкции, садового дома жилым домом и жилого дома садовым домом на территории __________________________________ сельского поселения (согласно п. 2.6.1 настоящего административного регламента).</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 ______________ ______________________</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(должность специалиста, (подпись) (расшифровка подписи)</w:t>
      </w:r>
    </w:p>
    <w:p w:rsidR="000F2A06" w:rsidRPr="000F2A06" w:rsidRDefault="000F2A06" w:rsidP="000F2A06">
      <w:pPr>
        <w:autoSpaceDE w:val="0"/>
        <w:autoSpaceDN w:val="0"/>
        <w:adjustRightInd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ответственного за прием документов)</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№7</w:t>
      </w:r>
    </w:p>
    <w:p w:rsidR="000F2A06" w:rsidRPr="000F2A06" w:rsidRDefault="000F2A06" w:rsidP="000F2A06">
      <w:pPr>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к административному </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t>регламенту</w:t>
      </w:r>
    </w:p>
    <w:p w:rsidR="000F2A06" w:rsidRPr="000F2A06" w:rsidRDefault="000F2A06" w:rsidP="000F2A06">
      <w:pPr>
        <w:autoSpaceDE w:val="0"/>
        <w:autoSpaceDN w:val="0"/>
        <w:adjustRightInd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bCs/>
          <w:sz w:val="24"/>
          <w:szCs w:val="24"/>
          <w:lang w:eastAsia="ru-RU"/>
        </w:rPr>
        <w:t>(в ред. пост. от 27.01.2020г. №4)</w:t>
      </w:r>
    </w:p>
    <w:p w:rsidR="000F2A06" w:rsidRPr="000F2A06" w:rsidRDefault="000F2A06" w:rsidP="000F2A06">
      <w:pPr>
        <w:autoSpaceDE w:val="0"/>
        <w:autoSpaceDN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АКТ</w:t>
      </w:r>
    </w:p>
    <w:p w:rsidR="000F2A06" w:rsidRPr="000F2A06" w:rsidRDefault="000F2A06" w:rsidP="000F2A06">
      <w:pPr>
        <w:autoSpaceDE w:val="0"/>
        <w:autoSpaceDN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обследования помещения (многоквартирного дома)</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6" w:name="000035"/>
      <w:bookmarkStart w:id="7" w:name="100121"/>
      <w:bookmarkEnd w:id="6"/>
      <w:bookmarkEnd w:id="7"/>
      <w:r w:rsidRPr="000F2A06">
        <w:rPr>
          <w:rFonts w:ascii="Arial" w:eastAsia="Times New Roman" w:hAnsi="Arial" w:cs="Arial"/>
          <w:sz w:val="24"/>
          <w:szCs w:val="24"/>
          <w:lang w:eastAsia="ru-RU"/>
        </w:rPr>
        <w:t>N ________________________ 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(дата)</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(месторасположение помещения (многоквартирного дома), в том числе наименования населенного пункта и улицы, номера дома и квартиры)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8" w:name="000036"/>
      <w:bookmarkStart w:id="9" w:name="100122"/>
      <w:bookmarkEnd w:id="8"/>
      <w:bookmarkEnd w:id="9"/>
      <w:r w:rsidRPr="000F2A06">
        <w:rPr>
          <w:rFonts w:ascii="Arial" w:eastAsia="Times New Roman" w:hAnsi="Arial" w:cs="Arial"/>
          <w:sz w:val="24"/>
          <w:szCs w:val="24"/>
          <w:lang w:eastAsia="ru-RU"/>
        </w:rPr>
        <w:t xml:space="preserve"> Межведомственная комиссия, назначенная</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составе председателя 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занимаемая должность</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и место работы)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и членов комиссии 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занимаемая должность и место работы) при участии приглашенных экспертов 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занимаемая должность и место работы) и приглашенного собственника помещения или уполномоченного им лица</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(ф.и.о., занимаемая должность и место работы) произвела обследование помещения (многоквартирного дома) по заявлению 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(реквизиты заявителя: ф.и.о. и адрес - для физического лица, наименование организации и занимаемая должность - для юридического лица) и составила настоящий акт обследования помещения (многоквартирного дома) 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(адрес, принадлежность помещения, кадастровый номер, год ввода в эксплуатацию)</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lastRenderedPageBreak/>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Оценка результатов проведенного инструментального контроля и других видов контроля и исследований 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(кем проведен контроль (испытание), по каким показателям, какие фактические значения получены)</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10" w:name="100123"/>
      <w:bookmarkEnd w:id="10"/>
      <w:r w:rsidRPr="000F2A06">
        <w:rPr>
          <w:rFonts w:ascii="Arial" w:eastAsia="Times New Roman" w:hAnsi="Arial" w:cs="Arial"/>
          <w:sz w:val="24"/>
          <w:szCs w:val="24"/>
          <w:lang w:eastAsia="ru-RU"/>
        </w:rPr>
        <w:t xml:space="preserve"> Приложение к акту:</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11" w:name="100124"/>
      <w:bookmarkEnd w:id="11"/>
      <w:r w:rsidRPr="000F2A06">
        <w:rPr>
          <w:rFonts w:ascii="Arial" w:eastAsia="Times New Roman" w:hAnsi="Arial" w:cs="Arial"/>
          <w:sz w:val="24"/>
          <w:szCs w:val="24"/>
          <w:lang w:eastAsia="ru-RU"/>
        </w:rPr>
        <w:t xml:space="preserve"> а) результаты инструментального контроля;</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12" w:name="100125"/>
      <w:bookmarkEnd w:id="12"/>
      <w:r w:rsidRPr="000F2A06">
        <w:rPr>
          <w:rFonts w:ascii="Arial" w:eastAsia="Times New Roman" w:hAnsi="Arial" w:cs="Arial"/>
          <w:sz w:val="24"/>
          <w:szCs w:val="24"/>
          <w:lang w:eastAsia="ru-RU"/>
        </w:rPr>
        <w:t xml:space="preserve"> б) результаты лабораторных испытаний;</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13" w:name="100126"/>
      <w:bookmarkEnd w:id="13"/>
      <w:r w:rsidRPr="000F2A06">
        <w:rPr>
          <w:rFonts w:ascii="Arial" w:eastAsia="Times New Roman" w:hAnsi="Arial" w:cs="Arial"/>
          <w:sz w:val="24"/>
          <w:szCs w:val="24"/>
          <w:lang w:eastAsia="ru-RU"/>
        </w:rPr>
        <w:t xml:space="preserve"> в) результаты исследований;</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14" w:name="000037"/>
      <w:bookmarkStart w:id="15" w:name="100127"/>
      <w:bookmarkEnd w:id="14"/>
      <w:bookmarkEnd w:id="15"/>
      <w:r w:rsidRPr="000F2A06">
        <w:rPr>
          <w:rFonts w:ascii="Arial" w:eastAsia="Times New Roman" w:hAnsi="Arial" w:cs="Arial"/>
          <w:sz w:val="24"/>
          <w:szCs w:val="24"/>
          <w:lang w:eastAsia="ru-RU"/>
        </w:rPr>
        <w:t xml:space="preserve"> г) заключения экспертов специализированных организаций;</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bookmarkStart w:id="16" w:name="100128"/>
      <w:bookmarkEnd w:id="16"/>
      <w:r w:rsidRPr="000F2A06">
        <w:rPr>
          <w:rFonts w:ascii="Arial" w:eastAsia="Times New Roman" w:hAnsi="Arial" w:cs="Arial"/>
          <w:sz w:val="24"/>
          <w:szCs w:val="24"/>
          <w:lang w:eastAsia="ru-RU"/>
        </w:rPr>
        <w:t xml:space="preserve"> д) другие материалы по решению межведомственной комиссии.</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Председатель межведомственной комиссии</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 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(подпись) (ф.и.о.)</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Члены межведомственной комиссии</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 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(подпись) (ф.и.о.)</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 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(подпись) (ф.и.о.)</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 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(подпись) (ф.и.о.)</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_____________________ ________________________________</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(подпись) (ф.и.о.)»</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sz w:val="24"/>
          <w:szCs w:val="24"/>
          <w:lang w:eastAsia="ru-RU"/>
        </w:rPr>
        <w:br w:type="page"/>
      </w:r>
      <w:r w:rsidRPr="000F2A06">
        <w:rPr>
          <w:rFonts w:ascii="Arial" w:eastAsia="Times New Roman" w:hAnsi="Arial" w:cs="Arial"/>
          <w:sz w:val="24"/>
          <w:szCs w:val="24"/>
          <w:lang w:eastAsia="ru-RU"/>
        </w:rPr>
        <w:lastRenderedPageBreak/>
        <w:t>Приложение № 8</w:t>
      </w:r>
    </w:p>
    <w:p w:rsidR="000F2A06" w:rsidRPr="000F2A06" w:rsidRDefault="000F2A06" w:rsidP="000F2A06">
      <w:pPr>
        <w:autoSpaceDE w:val="0"/>
        <w:autoSpaceDN w:val="0"/>
        <w:spacing w:after="0" w:line="240" w:lineRule="auto"/>
        <w:ind w:firstLine="709"/>
        <w:jc w:val="right"/>
        <w:rPr>
          <w:rFonts w:ascii="Arial" w:eastAsia="Times New Roman" w:hAnsi="Arial" w:cs="Arial"/>
          <w:bCs/>
          <w:sz w:val="24"/>
          <w:szCs w:val="24"/>
          <w:lang w:eastAsia="ru-RU"/>
        </w:rPr>
      </w:pPr>
      <w:r w:rsidRPr="000F2A06">
        <w:rPr>
          <w:rFonts w:ascii="Arial" w:eastAsia="Times New Roman" w:hAnsi="Arial" w:cs="Arial"/>
          <w:sz w:val="24"/>
          <w:szCs w:val="24"/>
          <w:lang w:eastAsia="ru-RU"/>
        </w:rPr>
        <w:t>к административному регламенту</w:t>
      </w:r>
      <w:r w:rsidRPr="000F2A06">
        <w:rPr>
          <w:rFonts w:ascii="Arial" w:eastAsia="Times New Roman" w:hAnsi="Arial" w:cs="Arial"/>
          <w:bCs/>
          <w:sz w:val="24"/>
          <w:szCs w:val="24"/>
          <w:lang w:eastAsia="ru-RU"/>
        </w:rPr>
        <w:t xml:space="preserve"> </w:t>
      </w:r>
    </w:p>
    <w:p w:rsidR="000F2A06" w:rsidRPr="000F2A06" w:rsidRDefault="000F2A06" w:rsidP="000F2A06">
      <w:pPr>
        <w:autoSpaceDE w:val="0"/>
        <w:autoSpaceDN w:val="0"/>
        <w:spacing w:after="0" w:line="240" w:lineRule="auto"/>
        <w:ind w:firstLine="709"/>
        <w:jc w:val="right"/>
        <w:rPr>
          <w:rFonts w:ascii="Arial" w:eastAsia="Times New Roman" w:hAnsi="Arial" w:cs="Arial"/>
          <w:sz w:val="24"/>
          <w:szCs w:val="24"/>
          <w:lang w:eastAsia="ru-RU"/>
        </w:rPr>
      </w:pPr>
      <w:r w:rsidRPr="000F2A06">
        <w:rPr>
          <w:rFonts w:ascii="Arial" w:eastAsia="Times New Roman" w:hAnsi="Arial" w:cs="Arial"/>
          <w:bCs/>
          <w:sz w:val="24"/>
          <w:szCs w:val="24"/>
          <w:lang w:eastAsia="ru-RU"/>
        </w:rPr>
        <w:t>(доп. пост. от 10.04.2019г. №17)</w:t>
      </w:r>
    </w:p>
    <w:p w:rsidR="000F2A06" w:rsidRPr="000F2A06" w:rsidRDefault="000F2A06" w:rsidP="000F2A06">
      <w:pPr>
        <w:autoSpaceDE w:val="0"/>
        <w:autoSpaceDN w:val="0"/>
        <w:spacing w:after="0" w:line="240" w:lineRule="auto"/>
        <w:ind w:firstLine="709"/>
        <w:jc w:val="both"/>
        <w:rPr>
          <w:rFonts w:ascii="Arial" w:eastAsia="Times New Roman" w:hAnsi="Arial" w:cs="Arial"/>
          <w:bCs/>
          <w:sz w:val="24"/>
          <w:szCs w:val="24"/>
          <w:lang w:eastAsia="ru-RU"/>
        </w:rPr>
      </w:pPr>
    </w:p>
    <w:p w:rsidR="000F2A06" w:rsidRPr="000F2A06" w:rsidRDefault="000F2A06" w:rsidP="000F2A06">
      <w:pPr>
        <w:autoSpaceDE w:val="0"/>
        <w:autoSpaceDN w:val="0"/>
        <w:spacing w:after="0" w:line="240" w:lineRule="auto"/>
        <w:ind w:firstLine="709"/>
        <w:jc w:val="center"/>
        <w:rPr>
          <w:rFonts w:ascii="Arial" w:eastAsia="Times New Roman" w:hAnsi="Arial" w:cs="Arial"/>
          <w:bCs/>
          <w:sz w:val="24"/>
          <w:szCs w:val="24"/>
          <w:lang w:eastAsia="ru-RU"/>
        </w:rPr>
      </w:pPr>
      <w:r w:rsidRPr="000F2A06">
        <w:rPr>
          <w:rFonts w:ascii="Arial" w:eastAsia="Times New Roman" w:hAnsi="Arial" w:cs="Arial"/>
          <w:bCs/>
          <w:sz w:val="24"/>
          <w:szCs w:val="24"/>
          <w:lang w:eastAsia="ru-RU"/>
        </w:rPr>
        <w:t>РЕШЕНИЕ</w:t>
      </w:r>
    </w:p>
    <w:p w:rsidR="000F2A06" w:rsidRPr="000F2A06" w:rsidRDefault="000F2A06" w:rsidP="000F2A06">
      <w:pPr>
        <w:autoSpaceDE w:val="0"/>
        <w:autoSpaceDN w:val="0"/>
        <w:spacing w:after="0" w:line="240" w:lineRule="auto"/>
        <w:ind w:firstLine="709"/>
        <w:jc w:val="center"/>
        <w:rPr>
          <w:rFonts w:ascii="Arial" w:eastAsia="Times New Roman" w:hAnsi="Arial" w:cs="Arial"/>
          <w:sz w:val="24"/>
          <w:szCs w:val="24"/>
          <w:lang w:eastAsia="ru-RU"/>
        </w:rPr>
      </w:pPr>
      <w:r w:rsidRPr="000F2A06">
        <w:rPr>
          <w:rFonts w:ascii="Arial" w:eastAsia="Times New Roman" w:hAnsi="Arial" w:cs="Arial"/>
          <w:sz w:val="24"/>
          <w:szCs w:val="24"/>
          <w:lang w:eastAsia="ru-RU"/>
        </w:rPr>
        <w:t>о признании садового дома жилым домом и жилого дома садовым домом</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Дата, номер</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В связи с обращением </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 физического лица, наименование юридического лица - заявителя)</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о намерении признать </w:t>
      </w:r>
      <w:r w:rsidRPr="000F2A06">
        <w:rPr>
          <w:rFonts w:ascii="Arial" w:eastAsia="Times New Roman" w:hAnsi="Arial" w:cs="Arial"/>
          <w:sz w:val="24"/>
          <w:szCs w:val="24"/>
          <w:u w:val="single"/>
          <w:lang w:eastAsia="ru-RU"/>
        </w:rPr>
        <w:t>садовый дом жилым домом/жилой дом садовым домом</w:t>
      </w:r>
      <w:r w:rsidRPr="000F2A06">
        <w:rPr>
          <w:rFonts w:ascii="Arial" w:eastAsia="Times New Roman" w:hAnsi="Arial" w:cs="Arial"/>
          <w:sz w:val="24"/>
          <w:szCs w:val="24"/>
          <w:lang w:eastAsia="ru-RU"/>
        </w:rPr>
        <w:t>,</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(ненужное зачеркнуть)</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расположенный по адресу: </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кадастровый номер земельного участка, в пределах которого расположен дом:</w:t>
      </w:r>
      <w:r w:rsidRPr="000F2A06">
        <w:rPr>
          <w:rFonts w:ascii="Arial" w:eastAsia="Times New Roman" w:hAnsi="Arial" w:cs="Arial"/>
          <w:sz w:val="24"/>
          <w:szCs w:val="24"/>
          <w:lang w:eastAsia="ru-RU"/>
        </w:rPr>
        <w:br/>
        <w:t xml:space="preserve">на основании </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(наименование и реквизиты правоустанавливающего документа)</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 результатам рассмотрения представленных документов принято решение:</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Признать </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(садовый дом жилым домом/жилой дом садовым домом - нужное указать)</w:t>
      </w:r>
    </w:p>
    <w:p w:rsidR="000F2A06" w:rsidRPr="000F2A06" w:rsidRDefault="000F2A06" w:rsidP="000F2A06">
      <w:pPr>
        <w:autoSpaceDE w:val="0"/>
        <w:autoSpaceDN w:val="0"/>
        <w:spacing w:after="0" w:line="240" w:lineRule="auto"/>
        <w:ind w:firstLine="709"/>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 (должность)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0F2A06" w:rsidRPr="000F2A06" w:rsidTr="0027692B">
        <w:tc>
          <w:tcPr>
            <w:tcW w:w="4253"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1418" w:type="dxa"/>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4253"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r>
      <w:tr w:rsidR="000F2A06" w:rsidRPr="000F2A06" w:rsidTr="0027692B">
        <w:tc>
          <w:tcPr>
            <w:tcW w:w="4253" w:type="dxa"/>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(Ф.И.О. должностного лица органа </w:t>
            </w:r>
            <w:r w:rsidRPr="000F2A06">
              <w:rPr>
                <w:rFonts w:ascii="Arial" w:eastAsia="Times New Roman" w:hAnsi="Arial" w:cs="Arial"/>
                <w:sz w:val="24"/>
                <w:szCs w:val="24"/>
                <w:lang w:eastAsia="ru-RU"/>
              </w:rPr>
              <w:br/>
              <w:t xml:space="preserve">местного самоуправления муниципального образования, в границах которого </w:t>
            </w:r>
            <w:r w:rsidRPr="000F2A06">
              <w:rPr>
                <w:rFonts w:ascii="Arial" w:eastAsia="Times New Roman" w:hAnsi="Arial" w:cs="Arial"/>
                <w:sz w:val="24"/>
                <w:szCs w:val="24"/>
                <w:lang w:eastAsia="ru-RU"/>
              </w:rPr>
              <w:br/>
              <w:t>расположен садовый дом или жилой дом)</w:t>
            </w:r>
          </w:p>
        </w:tc>
        <w:tc>
          <w:tcPr>
            <w:tcW w:w="1418"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4253" w:type="dxa"/>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 xml:space="preserve">(подпись должностного лица органа </w:t>
            </w:r>
            <w:r w:rsidRPr="000F2A06">
              <w:rPr>
                <w:rFonts w:ascii="Arial" w:eastAsia="Times New Roman" w:hAnsi="Arial" w:cs="Arial"/>
                <w:sz w:val="24"/>
                <w:szCs w:val="24"/>
                <w:lang w:eastAsia="ru-RU"/>
              </w:rPr>
              <w:br/>
              <w:t xml:space="preserve">местного самоуправления муниципального образования, в границах которого </w:t>
            </w:r>
            <w:r w:rsidRPr="000F2A06">
              <w:rPr>
                <w:rFonts w:ascii="Arial" w:eastAsia="Times New Roman" w:hAnsi="Arial" w:cs="Arial"/>
                <w:sz w:val="24"/>
                <w:szCs w:val="24"/>
                <w:lang w:eastAsia="ru-RU"/>
              </w:rPr>
              <w:br/>
              <w:t>расположен садовый дом или жилой дом)</w:t>
            </w:r>
          </w:p>
        </w:tc>
      </w:tr>
    </w:tbl>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0F2A06" w:rsidRPr="000F2A06" w:rsidTr="0027692B">
        <w:tc>
          <w:tcPr>
            <w:tcW w:w="1134"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Получил:</w:t>
            </w:r>
          </w:p>
        </w:tc>
        <w:tc>
          <w:tcPr>
            <w:tcW w:w="187"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w:t>
            </w:r>
          </w:p>
        </w:tc>
        <w:tc>
          <w:tcPr>
            <w:tcW w:w="454"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255"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69"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20</w:t>
            </w:r>
          </w:p>
        </w:tc>
        <w:tc>
          <w:tcPr>
            <w:tcW w:w="397"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851"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w:t>
            </w:r>
          </w:p>
        </w:tc>
        <w:tc>
          <w:tcPr>
            <w:tcW w:w="2552"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794" w:type="dxa"/>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1588"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(заполняется</w:t>
            </w:r>
          </w:p>
        </w:tc>
      </w:tr>
      <w:tr w:rsidR="000F2A06" w:rsidRPr="000F2A06" w:rsidTr="0027692B">
        <w:tc>
          <w:tcPr>
            <w:tcW w:w="1134"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187"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454"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255"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1418"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69"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97"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851"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2552" w:type="dxa"/>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(подпись заявителя)</w:t>
            </w:r>
          </w:p>
        </w:tc>
        <w:tc>
          <w:tcPr>
            <w:tcW w:w="794"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1588" w:type="dxa"/>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в случае получения решения лично)</w:t>
            </w:r>
          </w:p>
        </w:tc>
      </w:tr>
    </w:tbl>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0F2A06" w:rsidRPr="000F2A06" w:rsidTr="0027692B">
        <w:tc>
          <w:tcPr>
            <w:tcW w:w="5387"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Решение направлено в адрес заявителя</w:t>
            </w:r>
          </w:p>
        </w:tc>
        <w:tc>
          <w:tcPr>
            <w:tcW w:w="284"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w:t>
            </w:r>
          </w:p>
        </w:tc>
        <w:tc>
          <w:tcPr>
            <w:tcW w:w="454"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255"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69"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20</w:t>
            </w:r>
          </w:p>
        </w:tc>
        <w:tc>
          <w:tcPr>
            <w:tcW w:w="397" w:type="dxa"/>
            <w:tcBorders>
              <w:top w:val="nil"/>
              <w:left w:val="nil"/>
              <w:bottom w:val="single" w:sz="4" w:space="0" w:color="auto"/>
              <w:right w:val="nil"/>
            </w:tcBorders>
            <w:vAlign w:val="bottom"/>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92" w:type="dxa"/>
            <w:vAlign w:val="bottom"/>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г.</w:t>
            </w:r>
          </w:p>
        </w:tc>
      </w:tr>
      <w:tr w:rsidR="000F2A06" w:rsidRPr="000F2A06" w:rsidTr="0027692B">
        <w:tc>
          <w:tcPr>
            <w:tcW w:w="5387" w:type="dxa"/>
            <w:hideMark/>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(заполняется в случае направления решения по почте)</w:t>
            </w:r>
          </w:p>
        </w:tc>
        <w:tc>
          <w:tcPr>
            <w:tcW w:w="284"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454"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255"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1701"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69"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97"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c>
          <w:tcPr>
            <w:tcW w:w="392" w:type="dxa"/>
          </w:tcPr>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tc>
      </w:tr>
    </w:tbl>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p>
    <w:p w:rsidR="000F2A06" w:rsidRPr="000F2A06" w:rsidRDefault="000F2A06" w:rsidP="000F2A06">
      <w:pPr>
        <w:autoSpaceDE w:val="0"/>
        <w:autoSpaceDN w:val="0"/>
        <w:spacing w:after="0" w:line="240" w:lineRule="auto"/>
        <w:jc w:val="both"/>
        <w:rPr>
          <w:rFonts w:ascii="Arial" w:eastAsia="Times New Roman" w:hAnsi="Arial" w:cs="Arial"/>
          <w:sz w:val="24"/>
          <w:szCs w:val="24"/>
          <w:lang w:eastAsia="ru-RU"/>
        </w:rPr>
      </w:pPr>
      <w:r w:rsidRPr="000F2A06">
        <w:rPr>
          <w:rFonts w:ascii="Arial" w:eastAsia="Times New Roman" w:hAnsi="Arial" w:cs="Arial"/>
          <w:sz w:val="24"/>
          <w:szCs w:val="24"/>
          <w:lang w:eastAsia="ru-RU"/>
        </w:rPr>
        <w:t>(Ф.И.О., подпись должностного лица, направившего решение в адрес заявителя)</w:t>
      </w:r>
    </w:p>
    <w:p w:rsidR="007D0117" w:rsidRDefault="007D0117">
      <w:bookmarkStart w:id="17" w:name="_GoBack"/>
      <w:bookmarkEnd w:id="17"/>
    </w:p>
    <w:sectPr w:rsidR="007D0117" w:rsidSect="006C250A">
      <w:type w:val="continuous"/>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0F2A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0F2A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0F2A06">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0F2A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Pr="00A550A8" w:rsidRDefault="000F2A06">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0F2A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30B2C"/>
    <w:rsid w:val="00003C5B"/>
    <w:rsid w:val="000E1BEE"/>
    <w:rsid w:val="000F2A06"/>
    <w:rsid w:val="00496A4F"/>
    <w:rsid w:val="004E0495"/>
    <w:rsid w:val="00501002"/>
    <w:rsid w:val="00580F6A"/>
    <w:rsid w:val="006E5082"/>
    <w:rsid w:val="00743181"/>
    <w:rsid w:val="0075154D"/>
    <w:rsid w:val="007D0117"/>
    <w:rsid w:val="0090262E"/>
    <w:rsid w:val="009A1760"/>
    <w:rsid w:val="00A00A18"/>
    <w:rsid w:val="00AB1F34"/>
    <w:rsid w:val="00AE45D8"/>
    <w:rsid w:val="00AE6221"/>
    <w:rsid w:val="00B30B2C"/>
    <w:rsid w:val="00BD4830"/>
    <w:rsid w:val="00BF299C"/>
    <w:rsid w:val="00CA5895"/>
    <w:rsid w:val="00D05BB5"/>
    <w:rsid w:val="00D37684"/>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48"/>
        <o:r id="V:Rule2" type="connector" idref="#_x0000_s1047"/>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paragraph" w:styleId="1">
    <w:name w:val="heading 1"/>
    <w:aliases w:val="!Части документа"/>
    <w:basedOn w:val="a"/>
    <w:next w:val="a"/>
    <w:link w:val="10"/>
    <w:qFormat/>
    <w:rsid w:val="000F2A0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F2A0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F2A0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F2A06"/>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A06"/>
    <w:rPr>
      <w:rFonts w:ascii="Arial" w:eastAsia="Times New Roman" w:hAnsi="Arial" w:cs="Arial"/>
      <w:b/>
      <w:bCs/>
      <w:kern w:val="32"/>
      <w:sz w:val="32"/>
      <w:szCs w:val="32"/>
      <w:lang w:eastAsia="ru-RU"/>
    </w:rPr>
  </w:style>
  <w:style w:type="character" w:customStyle="1" w:styleId="20">
    <w:name w:val="Заголовок 2 Знак"/>
    <w:basedOn w:val="a0"/>
    <w:link w:val="2"/>
    <w:rsid w:val="000F2A06"/>
    <w:rPr>
      <w:rFonts w:ascii="Arial" w:eastAsia="Times New Roman" w:hAnsi="Arial" w:cs="Arial"/>
      <w:b/>
      <w:bCs/>
      <w:iCs/>
      <w:sz w:val="30"/>
      <w:szCs w:val="28"/>
      <w:lang w:eastAsia="ru-RU"/>
    </w:rPr>
  </w:style>
  <w:style w:type="character" w:customStyle="1" w:styleId="30">
    <w:name w:val="Заголовок 3 Знак"/>
    <w:basedOn w:val="a0"/>
    <w:link w:val="3"/>
    <w:rsid w:val="000F2A06"/>
    <w:rPr>
      <w:rFonts w:ascii="Arial" w:eastAsia="Times New Roman" w:hAnsi="Arial" w:cs="Arial"/>
      <w:b/>
      <w:bCs/>
      <w:sz w:val="28"/>
      <w:szCs w:val="26"/>
      <w:lang w:eastAsia="ru-RU"/>
    </w:rPr>
  </w:style>
  <w:style w:type="character" w:customStyle="1" w:styleId="40">
    <w:name w:val="Заголовок 4 Знак"/>
    <w:basedOn w:val="a0"/>
    <w:link w:val="4"/>
    <w:rsid w:val="000F2A06"/>
    <w:rPr>
      <w:rFonts w:ascii="Arial" w:eastAsia="Times New Roman" w:hAnsi="Arial" w:cs="Times New Roman"/>
      <w:b/>
      <w:bCs/>
      <w:sz w:val="26"/>
      <w:szCs w:val="28"/>
      <w:lang w:eastAsia="ru-RU"/>
    </w:rPr>
  </w:style>
  <w:style w:type="numbering" w:customStyle="1" w:styleId="11">
    <w:name w:val="Нет списка1"/>
    <w:next w:val="a2"/>
    <w:semiHidden/>
    <w:rsid w:val="000F2A06"/>
  </w:style>
  <w:style w:type="paragraph" w:customStyle="1" w:styleId="a3">
    <w:name w:val="Обычный.Название подразделения"/>
    <w:rsid w:val="000F2A06"/>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0F2A06"/>
    <w:pPr>
      <w:spacing w:after="0" w:line="240" w:lineRule="auto"/>
      <w:ind w:firstLine="567"/>
      <w:jc w:val="both"/>
    </w:pPr>
    <w:rPr>
      <w:rFonts w:ascii="Tahoma" w:eastAsia="Times New Roman" w:hAnsi="Tahoma" w:cs="Times New Roman"/>
      <w:sz w:val="16"/>
      <w:szCs w:val="16"/>
      <w:lang w:val="x-none" w:eastAsia="ru-RU"/>
    </w:rPr>
  </w:style>
  <w:style w:type="character" w:customStyle="1" w:styleId="a5">
    <w:name w:val="Текст выноски Знак"/>
    <w:basedOn w:val="a0"/>
    <w:link w:val="a4"/>
    <w:rsid w:val="000F2A06"/>
    <w:rPr>
      <w:rFonts w:ascii="Tahoma" w:eastAsia="Times New Roman" w:hAnsi="Tahoma" w:cs="Times New Roman"/>
      <w:sz w:val="16"/>
      <w:szCs w:val="16"/>
      <w:lang w:val="x-none" w:eastAsia="ru-RU"/>
    </w:rPr>
  </w:style>
  <w:style w:type="character" w:customStyle="1" w:styleId="ConsPlusNormal">
    <w:name w:val="ConsPlusNormal Знак"/>
    <w:link w:val="ConsPlusNormal0"/>
    <w:locked/>
    <w:rsid w:val="000F2A06"/>
    <w:rPr>
      <w:rFonts w:eastAsia="Times New Roman" w:cs="Calibri"/>
      <w:lang w:eastAsia="ru-RU"/>
    </w:rPr>
  </w:style>
  <w:style w:type="paragraph" w:customStyle="1" w:styleId="ConsPlusNormal0">
    <w:name w:val="ConsPlusNormal"/>
    <w:link w:val="ConsPlusNormal"/>
    <w:rsid w:val="000F2A06"/>
    <w:pPr>
      <w:widowControl w:val="0"/>
      <w:autoSpaceDE w:val="0"/>
      <w:autoSpaceDN w:val="0"/>
      <w:spacing w:after="0" w:line="240" w:lineRule="auto"/>
    </w:pPr>
    <w:rPr>
      <w:rFonts w:eastAsia="Times New Roman" w:cs="Calibri"/>
      <w:lang w:eastAsia="ru-RU"/>
    </w:rPr>
  </w:style>
  <w:style w:type="character" w:styleId="a6">
    <w:name w:val="Hyperlink"/>
    <w:basedOn w:val="a0"/>
    <w:rsid w:val="000F2A06"/>
    <w:rPr>
      <w:color w:val="0000FF"/>
      <w:u w:val="none"/>
    </w:rPr>
  </w:style>
  <w:style w:type="paragraph" w:styleId="a7">
    <w:name w:val="footer"/>
    <w:basedOn w:val="a"/>
    <w:link w:val="a8"/>
    <w:uiPriority w:val="99"/>
    <w:rsid w:val="000F2A06"/>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uiPriority w:val="99"/>
    <w:rsid w:val="000F2A06"/>
    <w:rPr>
      <w:rFonts w:ascii="Times New Roman" w:eastAsia="Times New Roman" w:hAnsi="Times New Roman" w:cs="Times New Roman"/>
      <w:sz w:val="24"/>
      <w:szCs w:val="24"/>
      <w:lang w:val="x-none" w:eastAsia="ru-RU"/>
    </w:rPr>
  </w:style>
  <w:style w:type="character" w:styleId="a9">
    <w:name w:val="page number"/>
    <w:basedOn w:val="a0"/>
    <w:rsid w:val="000F2A06"/>
  </w:style>
  <w:style w:type="paragraph" w:styleId="aa">
    <w:name w:val="header"/>
    <w:basedOn w:val="a"/>
    <w:link w:val="ab"/>
    <w:uiPriority w:val="99"/>
    <w:rsid w:val="000F2A06"/>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rsid w:val="000F2A06"/>
    <w:rPr>
      <w:rFonts w:ascii="Times New Roman" w:eastAsia="Lucida Sans Unicode" w:hAnsi="Times New Roman" w:cs="Times New Roman"/>
      <w:sz w:val="24"/>
      <w:szCs w:val="24"/>
      <w:lang w:val="x-none" w:eastAsia="ar-SA"/>
    </w:rPr>
  </w:style>
  <w:style w:type="paragraph" w:styleId="ac">
    <w:name w:val="Body Text"/>
    <w:basedOn w:val="a"/>
    <w:link w:val="ad"/>
    <w:rsid w:val="000F2A06"/>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d">
    <w:name w:val="Основной текст Знак"/>
    <w:basedOn w:val="a0"/>
    <w:link w:val="ac"/>
    <w:rsid w:val="000F2A06"/>
    <w:rPr>
      <w:rFonts w:ascii="Times New Roman" w:eastAsia="Times New Roman" w:hAnsi="Times New Roman" w:cs="Times New Roman"/>
      <w:sz w:val="28"/>
      <w:szCs w:val="20"/>
      <w:lang w:val="x-none" w:eastAsia="ru-RU"/>
    </w:rPr>
  </w:style>
  <w:style w:type="paragraph" w:customStyle="1" w:styleId="ConsPlusTitle">
    <w:name w:val="ConsPlusTitle"/>
    <w:rsid w:val="000F2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F2A0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0F2A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F2A06"/>
    <w:pPr>
      <w:spacing w:after="0" w:line="240" w:lineRule="auto"/>
      <w:ind w:firstLine="567"/>
      <w:jc w:val="both"/>
    </w:pPr>
    <w:rPr>
      <w:rFonts w:ascii="Times New Roman" w:eastAsia="Times New Roman" w:hAnsi="Times New Roman" w:cs="Times New Roman"/>
      <w:sz w:val="20"/>
      <w:szCs w:val="20"/>
      <w:lang w:val="x-none" w:eastAsia="ru-RU"/>
    </w:rPr>
  </w:style>
  <w:style w:type="character" w:customStyle="1" w:styleId="af0">
    <w:name w:val="Текст сноски Знак"/>
    <w:basedOn w:val="a0"/>
    <w:link w:val="af"/>
    <w:rsid w:val="000F2A06"/>
    <w:rPr>
      <w:rFonts w:ascii="Times New Roman" w:eastAsia="Times New Roman" w:hAnsi="Times New Roman" w:cs="Times New Roman"/>
      <w:sz w:val="20"/>
      <w:szCs w:val="20"/>
      <w:lang w:val="x-none" w:eastAsia="ru-RU"/>
    </w:rPr>
  </w:style>
  <w:style w:type="character" w:styleId="af1">
    <w:name w:val="footnote reference"/>
    <w:rsid w:val="000F2A06"/>
    <w:rPr>
      <w:vertAlign w:val="superscript"/>
    </w:rPr>
  </w:style>
  <w:style w:type="paragraph" w:customStyle="1" w:styleId="ConsPlusCell">
    <w:name w:val="ConsPlusCell"/>
    <w:uiPriority w:val="99"/>
    <w:rsid w:val="000F2A0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F2A06"/>
    <w:pPr>
      <w:spacing w:after="160" w:line="256" w:lineRule="auto"/>
      <w:ind w:left="720" w:firstLine="567"/>
      <w:contextualSpacing/>
      <w:jc w:val="both"/>
    </w:pPr>
    <w:rPr>
      <w:rFonts w:ascii="Calibri" w:eastAsia="Calibri" w:hAnsi="Calibri" w:cs="Times New Roman"/>
    </w:rPr>
  </w:style>
  <w:style w:type="character" w:styleId="HTML">
    <w:name w:val="HTML Variable"/>
    <w:aliases w:val="!Ссылки в документе"/>
    <w:basedOn w:val="a0"/>
    <w:rsid w:val="000F2A06"/>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0F2A06"/>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basedOn w:val="a0"/>
    <w:link w:val="af3"/>
    <w:semiHidden/>
    <w:rsid w:val="000F2A06"/>
    <w:rPr>
      <w:rFonts w:ascii="Courier" w:eastAsia="Times New Roman" w:hAnsi="Courier" w:cs="Times New Roman"/>
      <w:szCs w:val="20"/>
      <w:lang w:eastAsia="ru-RU"/>
    </w:rPr>
  </w:style>
  <w:style w:type="paragraph" w:customStyle="1" w:styleId="Title">
    <w:name w:val="Title!Название НПА"/>
    <w:basedOn w:val="a"/>
    <w:rsid w:val="000F2A0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F2A0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F2A0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F2A0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F2A0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F2A0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12462</Words>
  <Characters>71038</Characters>
  <Application>Microsoft Office Word</Application>
  <DocSecurity>0</DocSecurity>
  <Lines>591</Lines>
  <Paragraphs>166</Paragraphs>
  <ScaleCrop>false</ScaleCrop>
  <Company>*</Company>
  <LinksUpToDate>false</LinksUpToDate>
  <CharactersWithSpaces>83334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2021-06-08T06:50:00Z</dcterms:created>
  <dcterms:modified xsi:type="dcterms:W3CDTF">2021-06-08T06:50:00Z</dcterms:modified>
</cp:coreProperties>
</file>