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38" w:rsidRPr="00EB0538" w:rsidRDefault="00EB0538" w:rsidP="00EB0538">
      <w:pPr>
        <w:rPr>
          <w:rFonts w:ascii="Times New Roman" w:hAnsi="Times New Roman" w:cs="Times New Roman"/>
          <w:sz w:val="40"/>
          <w:szCs w:val="40"/>
        </w:rPr>
      </w:pPr>
    </w:p>
    <w:p w:rsidR="00EB0538" w:rsidRPr="00EB0538" w:rsidRDefault="00EB0538" w:rsidP="00EB053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538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EB0538" w:rsidRPr="00EB0538" w:rsidRDefault="00EB0538" w:rsidP="00EB053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538">
        <w:rPr>
          <w:rFonts w:ascii="Times New Roman" w:hAnsi="Times New Roman" w:cs="Times New Roman"/>
          <w:b/>
          <w:sz w:val="40"/>
          <w:szCs w:val="40"/>
        </w:rPr>
        <w:t>главы  Тресоруковского сельского поселения</w:t>
      </w:r>
    </w:p>
    <w:p w:rsidR="00EB0538" w:rsidRPr="00EB0538" w:rsidRDefault="00EB0538" w:rsidP="00EB053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538">
        <w:rPr>
          <w:rFonts w:ascii="Times New Roman" w:hAnsi="Times New Roman" w:cs="Times New Roman"/>
          <w:b/>
          <w:sz w:val="40"/>
          <w:szCs w:val="40"/>
        </w:rPr>
        <w:t>об итогах работы развития поселения</w:t>
      </w:r>
    </w:p>
    <w:p w:rsidR="00EB0538" w:rsidRDefault="00EB0538" w:rsidP="00EB053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538">
        <w:rPr>
          <w:rFonts w:ascii="Times New Roman" w:hAnsi="Times New Roman" w:cs="Times New Roman"/>
          <w:b/>
          <w:sz w:val="40"/>
          <w:szCs w:val="40"/>
        </w:rPr>
        <w:t xml:space="preserve">за 2020 год и  </w:t>
      </w:r>
      <w:proofErr w:type="gramStart"/>
      <w:r w:rsidRPr="00EB0538">
        <w:rPr>
          <w:rFonts w:ascii="Times New Roman" w:hAnsi="Times New Roman" w:cs="Times New Roman"/>
          <w:b/>
          <w:sz w:val="40"/>
          <w:szCs w:val="40"/>
        </w:rPr>
        <w:t>планах</w:t>
      </w:r>
      <w:proofErr w:type="gramEnd"/>
      <w:r w:rsidRPr="00EB0538">
        <w:rPr>
          <w:rFonts w:ascii="Times New Roman" w:hAnsi="Times New Roman" w:cs="Times New Roman"/>
          <w:b/>
          <w:sz w:val="40"/>
          <w:szCs w:val="40"/>
        </w:rPr>
        <w:t xml:space="preserve"> на 2021 год</w:t>
      </w:r>
    </w:p>
    <w:p w:rsidR="00EB0538" w:rsidRPr="00EB0538" w:rsidRDefault="00EB0538" w:rsidP="00EB053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действующего Устава  Тресоруковского сельского поселения администрация Тресоруковского сельского поселения  ежегодно, в целях обеспечения гласности в работе органов местного самоуправления, глава поселения отчитывается перед населением об итогах работы за прошлый год и доводит до сведения жителей основные задачи на следующие годы.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Тресоруковское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расположено в 40 км от г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иски и входит в состав Лискинского муниципального района, граничит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Почепским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Старохворостанским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Среднеикорецким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сельскими поселениями, а также с поселениями Бобровского и Каширского муниципального района.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на 1 января 2021 года численность населения составила 3099  человек,  на 97 человек меньше чем в прошлом году (на 01.01.2020 год 3196 человек)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01.01.2020 года по 01.01.2021 год на территорию поселения 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прибыло – 118(69) человек, убыло –77 (47) человек 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родилось –16(</w:t>
      </w:r>
      <w:r>
        <w:rPr>
          <w:rFonts w:ascii="Times New Roman" w:hAnsi="Times New Roman" w:cs="Times New Roman"/>
          <w:i/>
          <w:sz w:val="26"/>
          <w:szCs w:val="26"/>
        </w:rPr>
        <w:t>на 01.01.2020года 22</w:t>
      </w:r>
      <w:r>
        <w:rPr>
          <w:rFonts w:ascii="Times New Roman" w:hAnsi="Times New Roman" w:cs="Times New Roman"/>
          <w:sz w:val="26"/>
          <w:szCs w:val="26"/>
        </w:rPr>
        <w:t>) умерло –72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на 01.01.2020 года </w:t>
      </w:r>
      <w:r>
        <w:rPr>
          <w:rFonts w:ascii="Times New Roman" w:hAnsi="Times New Roman" w:cs="Times New Roman"/>
          <w:sz w:val="26"/>
          <w:szCs w:val="26"/>
        </w:rPr>
        <w:t xml:space="preserve">60) 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Протяженность дорог в границах поселения составляет 94,5 км, из которых 30,72  км</w:t>
      </w:r>
      <w:proofErr w:type="gramStart"/>
      <w:r>
        <w:rPr>
          <w:color w:val="212121"/>
          <w:sz w:val="26"/>
          <w:szCs w:val="26"/>
        </w:rPr>
        <w:t>.</w:t>
      </w:r>
      <w:proofErr w:type="gramEnd"/>
      <w:r>
        <w:rPr>
          <w:color w:val="212121"/>
          <w:sz w:val="26"/>
          <w:szCs w:val="26"/>
        </w:rPr>
        <w:t xml:space="preserve"> – </w:t>
      </w:r>
      <w:proofErr w:type="gramStart"/>
      <w:r>
        <w:rPr>
          <w:color w:val="212121"/>
          <w:sz w:val="26"/>
          <w:szCs w:val="26"/>
        </w:rPr>
        <w:t>д</w:t>
      </w:r>
      <w:proofErr w:type="gramEnd"/>
      <w:r>
        <w:rPr>
          <w:color w:val="212121"/>
          <w:sz w:val="26"/>
          <w:szCs w:val="26"/>
        </w:rPr>
        <w:t xml:space="preserve">ороги с твердым покрытием,  12,78 км. в щебне, остальные  –51,0 км. грунтовые. Практически 100% домовладений </w:t>
      </w:r>
      <w:proofErr w:type="gramStart"/>
      <w:r>
        <w:rPr>
          <w:color w:val="212121"/>
          <w:sz w:val="26"/>
          <w:szCs w:val="26"/>
        </w:rPr>
        <w:t>газифицированы</w:t>
      </w:r>
      <w:proofErr w:type="gramEnd"/>
      <w:r>
        <w:rPr>
          <w:color w:val="212121"/>
          <w:sz w:val="26"/>
          <w:szCs w:val="26"/>
        </w:rPr>
        <w:t>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на территории сельского поселения работали все предприятия и организации: 3 школы, детский сад, 3 дома культуры, 3 библиотеки,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3 почтовых отделения, отделение сбербанка,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часток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пож.депо</w:t>
      </w:r>
      <w:proofErr w:type="spellEnd"/>
      <w:r>
        <w:rPr>
          <w:rFonts w:ascii="Times New Roman" w:hAnsi="Times New Roman" w:cs="Times New Roman"/>
          <w:sz w:val="26"/>
          <w:szCs w:val="26"/>
        </w:rPr>
        <w:t>, магазины, выездная торговля 2 сквера. 2 ведущих сельскохозяйственных предприятия-ООО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ЭкоНиваАгро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отделение Добрино и отделение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ЦЧ АПК Давыдовское отделение.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Тресоруковского сельского поселения расположены 3 школы: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Тресоруковская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обучается 96 детей , работает учителей -16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Добринская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учится 96  детей, учителей  - 16.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Нижнемарьинская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школа- 96 детей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на 01.01.2020 г -98 ), 16 учителей.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Всего -288 детей на 7 детей  меньше по сравнению с 2020 годом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на 01.01.2019год-281, на 01.01.2020 год-295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всех школах учителя  и учащиеся школ принимают активное участие  в областных конкурсах, районных конкурсах, олимпиадах, конференциях. Учащиеся школ занимают призовые места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победителями региональных , Всероссийских конкурсов ( более подробно можно посмотреть на нашем сайте).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поселения работают 3 медицинских учреждения, в с. Тресоруково медицинская амбулатория,  в с. Нижнемарьино и 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ождествено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фельдшерско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акушерские пункты.. В здании амбулатории работает аптечный пункт. В Рождественском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ФАПе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два раза в неделю  (вторник и суббота) работают работники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Тресоруковской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амбулатории.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Всего зарегистрировано  с  ковид-19,  124 человека,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пролечились с пневмонией 13 человек вылечились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116, остаются на долечивание 5 человек, умерло 3, из 2 преклонного с хроническими заболеваниями и одна женщина приехала с Воронежа со стационарного лечения уже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короновирусом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остаются без внимания и престарелые жители нашего поселения. В селах работают 3 соцработника ( 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ождествено-Галкина Оксана Викторовна, с.Добрино-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Болдина Ирина Ивановна,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с.Тресоруково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с.Нижнемарьино-Суслова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Кристина Викторовна). На учете у них состоят 36 человека (пенсионеры). Пенсионерам, состоящим на учете, предоставляются следующие услуги: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-систематическое наблюдение ;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-доставка продуктов питания, лекарственных средств,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хозтоваров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-оплата коммунальных услуг;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-уборка помещения;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-помощь в оформлении документов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-социально-психологический патронаж.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Основными направлениями работы МКУК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Тресоруковский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СДК» являются организация и проведение культурно-массовых мероприятий, приобщение жителей к творчеству, развитию творческих и музыкальных способностей, патриотическое воспитание детей и молодежи, приобщение к здоровому образу жизни, бережному отношению к природе родного края.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Созданы все условия для развития культуры на селе.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Тресоруковском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сельском поселении работают 3 ДК и 3 библиотеки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утвержденного плана работы на год.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не смотря на карантин работу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прекращали, ими  было проведено 647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онлайн-мероприятий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СДК функционируют   66  клубных формирований различной направленности: декоративно - прикладное искусство, танцевальное, театральное, вокальное творчество, спортивные секции, клуб патриот, волонтёрское движение для разновозрастной категории населения.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последние годы творческие отчёты Домов культуры поселения получают высокую оценку. </w:t>
      </w:r>
    </w:p>
    <w:p w:rsidR="00EB0538" w:rsidRDefault="00EB0538" w:rsidP="00EB0538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Сотрудники и члены клубных формирований Домов культуры принимали  участие во Всероссийских, межрегиональных, областных, районных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мероприятиях и конкурсах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Региональный конкурс патриотической песни «Святая Россия» (Любовь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лауреат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степени в номинации «Эстрадный вокал»)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Губернский фестиваль «Воронеж фольклорный» 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Всероссийский поэтический видео конкурс чтецов- любителей «Читаем Есенина».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 xml:space="preserve"> открытый международный Волжский фестиваль- конкурс исполнителей русского и цыганского романсов «Романса голос осенний»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Участие в районном фестивале- конкурсе «Золотой Лис». 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Районный заочный конкурс детской эстрадной песни «Музыкальный дождь».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Л.Шайкина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место.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Районный заочный фестиваль патриотической песни «Я люблю тебя – Россия».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Л.Шайкина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место.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Участие в районном музыкально- поэтическом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фестивале «В мире Есенина». 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победитель Муниципального этапа конкурса «Мир талантов» в номинации «Вокальное искусство».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Участие во всероссийском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фестивале национальных культур «Россия всех объединяет» в номинации «Рукотворные чудеса».</w:t>
      </w:r>
    </w:p>
    <w:p w:rsidR="00EB0538" w:rsidRDefault="00EB0538" w:rsidP="00EB0538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Участие в  межрегиональном мастер – классе «Праздник мастеров» и ярмарке – выставке «Праздник мастеров».</w:t>
      </w:r>
    </w:p>
    <w:p w:rsidR="00EB0538" w:rsidRDefault="00EB0538" w:rsidP="00EB0538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Участие в интернет – акции «Пушкин на все времена».</w:t>
      </w:r>
    </w:p>
    <w:p w:rsidR="00EB0538" w:rsidRDefault="00EB0538" w:rsidP="00EB0538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Участие во Всероссийском конкурсе «Моя малая Родина».</w:t>
      </w:r>
    </w:p>
    <w:p w:rsidR="00EB0538" w:rsidRDefault="00EB0538" w:rsidP="00EB0538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Выставки ДПИ, солисты Домов культуры и ансамбль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СДК «Белые росы» принимали активное участие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мероприятиях района, таких как: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Рождественский благотворительный бал;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фестиваль Факел Победы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концерт ко Дню работника культуры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-фестиваль «Славянская душа»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фестиваль «Виват,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Икорец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праздник «Медовый спас»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акция «Белый цветок»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фестиваль «По - щучьему веленью»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- концерт ко «Дню сельского хозяйства»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концерт ко Дню матери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детский вокальный конкурс «Соловушка»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Учреждениями культуры и библиотеками ведутся странички в социальных сетях интернет, где они выкладывают анонсы мероприятий, фото- и виде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отчёт о работе. За проделанную работу в 2020 году СДК и участники кружков художественной самодеятельности имеют различные благодарности, сертификаты, грамоты и дипломы.</w:t>
      </w:r>
    </w:p>
    <w:p w:rsidR="00EB0538" w:rsidRDefault="00EB0538" w:rsidP="00EB0538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Отдельной строкой хочется рассказать о проведенной работе, которая была посвящена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«Году Памяти и Славы. 75 лет Победы в Великой Отечественной войне».</w:t>
      </w:r>
    </w:p>
    <w:p w:rsidR="00EB0538" w:rsidRDefault="00EB0538" w:rsidP="00EB0538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Сотрудниками Домов Культуры и библиотек были сняты видео – ролики воспоминаний свидетелей тех страшных военных лет и за  эту работу  награждены дипломами областной патриотической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акции «Что я помню о войне».</w:t>
      </w:r>
    </w:p>
    <w:p w:rsidR="00EB0538" w:rsidRDefault="00EB0538" w:rsidP="00EB0538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Также приняли  участие в патриотических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акциях «Блокадный хлеб», «Окна Победы», «Сад Победы дома», «Георгиевская ленточка», «Передай Свечу Памяти», «Опаленное войною поколенье», «Твой ровесник на войне», «Поэзия Победной Весны», «Песня Победы». Проводились громкие чтения «Рассказы о войне», «Читаем детям о войне», конкурсы детского рисунка «Салют Победы!».</w:t>
      </w:r>
    </w:p>
    <w:p w:rsidR="00EB0538" w:rsidRDefault="00EB0538" w:rsidP="00EB0538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Департаментом культуры Воронежской области Воронежский областной центр народного творчества и кино награждена 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Шкурченко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О.Р. дипломом лауреата 3 степени 3 Губернского фестиваля «Воронежский Фольклорный»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онлай-проект</w:t>
      </w:r>
      <w:proofErr w:type="spellEnd"/>
      <w:r>
        <w:rPr>
          <w:rFonts w:ascii="Times New Roman" w:hAnsi="Times New Roman" w:cs="Times New Roman"/>
          <w:sz w:val="26"/>
          <w:szCs w:val="26"/>
        </w:rPr>
        <w:t>) в номинации «Незабытая старина».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Департаментом культуры Воронежской области Воронежский областной центр народного творчества и кино награждена художественный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Нижнемарьинского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Муравлева Екатерина Александровна  за участие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патриотической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онлай-акции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«Что я помню о войне».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Начиная с 2017 года на территории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Троице-Сергиевского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храма проводится совместно с Домами культуры праздник Святой Троицы. Провели его и в 2020 году на страницах социальных сетей.</w:t>
      </w:r>
    </w:p>
    <w:p w:rsidR="00EB0538" w:rsidRDefault="00EB0538" w:rsidP="00EB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зданиях учреждений культуры расположены 3 библиотеки, которые работают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графика</w:t>
      </w:r>
      <w:proofErr w:type="gramEnd"/>
      <w:r>
        <w:rPr>
          <w:rFonts w:ascii="Times New Roman" w:hAnsi="Times New Roman" w:cs="Times New Roman"/>
          <w:sz w:val="26"/>
          <w:szCs w:val="26"/>
        </w:rPr>
        <w:t>, оказывая необходимые информационные услуги населению.</w:t>
      </w:r>
    </w:p>
    <w:p w:rsidR="00EB0538" w:rsidRDefault="00EB0538" w:rsidP="00EB0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библиотеки </w:t>
      </w:r>
      <w:r>
        <w:rPr>
          <w:rFonts w:ascii="Times New Roman" w:hAnsi="Times New Roman" w:cs="Times New Roman"/>
          <w:b/>
          <w:sz w:val="26"/>
          <w:szCs w:val="26"/>
        </w:rPr>
        <w:t>посетило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Тресоруковская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библиотека- 503 пользователя,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Нижнемарьинская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библиотека –340 пользователей,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Рождественская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библиотека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СДК – 543 пользователей (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годов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отчёту)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Книговыдач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Тресоруковская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библиотека - 7585 экземпляров,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Нижнемарьинская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библиотека –  4183   экземпляров,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Рождественская библиотека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–  9854     экземпляров.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Пополнение книжного фонда</w:t>
      </w:r>
      <w:r>
        <w:rPr>
          <w:rFonts w:ascii="Times New Roman" w:hAnsi="Times New Roman" w:cs="Times New Roman"/>
          <w:sz w:val="26"/>
          <w:szCs w:val="26"/>
        </w:rPr>
        <w:t xml:space="preserve"> –  232    экземпляров. 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2020 году в библиотеках прошло    180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мероприятий, 56     книжных выставок и    42 акции различной тематики.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Отделение Сбербанка работает 5 раз в неделю с 8.00 до 15.20. В среднем за год обслуживается 9000 человек. На время отпуска основного работника замещает работник Давыдовского отделения Сбербанка 2 раза в неделю.</w:t>
      </w:r>
    </w:p>
    <w:p w:rsidR="00EB0538" w:rsidRDefault="00EB0538" w:rsidP="00EB05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Услуги, оказываемые Сбербанком: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расходные и приходные операции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вклада, расход-приход по банковским картам Сбербанка и сторонних банков, выписки по счетам, оформление доверенностей, оформление завещательного распоряжения по вкладам, переводы наличные и безналичные, все виды платежей, оформление и выплаты компенсаций по старым счетам и т.д.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Работник филиала со своими обязанностями справляется, население обслуживается качественно, быстро. Жалоб в администрацию от населения не поступало.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поселения имеется 3 отделения почтовой связи.</w:t>
      </w:r>
    </w:p>
    <w:p w:rsidR="00EB0538" w:rsidRDefault="00EB0538" w:rsidP="00EB05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Населению оказываются услуги почтальонами: доставка квитанций по оплате коммунальных услуг, доставка пенсий и дополнительных выплат, выписка и доставка газет и журналов, прием коммунальных услуг на дому, продажа товара.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На почте оказываются такие услуги, как: оплата ЖКХ, отправка и выплата переводов, выписка газет и журналов, отправка и выдача посылок, писем и бандеролей. 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В почтовом отделении имеется большой выбор продовольственного товара и бытовой химии.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В среднем за день обслуживается  10-15 человек. Следовательно, в год обслуживается около 4500 человек, каждым почтовым отделением.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Транспортные услуги оказываются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Лискинским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автопредприятием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Маршрутные движения отлажены. Нашу территорию обслуживают 2 </w:t>
      </w:r>
      <w:proofErr w:type="gramStart"/>
      <w:r>
        <w:rPr>
          <w:rFonts w:ascii="Times New Roman" w:hAnsi="Times New Roman" w:cs="Times New Roman"/>
          <w:sz w:val="26"/>
          <w:szCs w:val="26"/>
        </w:rPr>
        <w:t>автобусных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маршрута. Давыдовка – Кулешовка, Давыдовка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Алемна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каждый из которых осуществляет в день по 5 рейсов. Автобусы ездят бесперебойно, замечаний нет.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Уважаемые депутаты и приглашенные!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       Один из основных вопросов местного значения, которому администрация уделяет наибольшее внимание наведению порядка и благоустройству территории.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       Весной на территории поселения ежегодно проводится месячник по очистке территории от мусора, уборке несанкционированных свалок, спиливание сухостойных и аварийных деревьев, разбивка и уход за цветниками и клумбами. В течение месячника выполняется огромный объем работ, в котором принимают </w:t>
      </w:r>
      <w:proofErr w:type="gramStart"/>
      <w:r>
        <w:rPr>
          <w:color w:val="212121"/>
          <w:sz w:val="26"/>
          <w:szCs w:val="26"/>
        </w:rPr>
        <w:t>участие</w:t>
      </w:r>
      <w:proofErr w:type="gramEnd"/>
      <w:r>
        <w:rPr>
          <w:color w:val="212121"/>
          <w:sz w:val="26"/>
          <w:szCs w:val="26"/>
        </w:rPr>
        <w:t xml:space="preserve"> как жители села так и все бюджетные и частные организации.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 xml:space="preserve">       Перед праздником Пасхи силами работников администрации и Дома культуры проводится субботник по наведению порядка на сельских кладбищах и прилегающей к нему территории, уборку мусора, </w:t>
      </w:r>
      <w:proofErr w:type="spellStart"/>
      <w:r>
        <w:rPr>
          <w:color w:val="212121"/>
          <w:sz w:val="26"/>
          <w:szCs w:val="26"/>
        </w:rPr>
        <w:t>обкос</w:t>
      </w:r>
      <w:proofErr w:type="spellEnd"/>
      <w:r>
        <w:rPr>
          <w:color w:val="212121"/>
          <w:sz w:val="26"/>
          <w:szCs w:val="26"/>
        </w:rPr>
        <w:t xml:space="preserve"> кладбищ проводит регулярно в течени</w:t>
      </w:r>
      <w:proofErr w:type="gramStart"/>
      <w:r>
        <w:rPr>
          <w:color w:val="212121"/>
          <w:sz w:val="26"/>
          <w:szCs w:val="26"/>
        </w:rPr>
        <w:t>и</w:t>
      </w:r>
      <w:proofErr w:type="gramEnd"/>
      <w:r>
        <w:rPr>
          <w:color w:val="212121"/>
          <w:sz w:val="26"/>
          <w:szCs w:val="26"/>
        </w:rPr>
        <w:t xml:space="preserve"> года. Необходимо только при посещении могил своих родственников выносить мусор и скошенную траву за изгородь в установленные места. 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В понедельник, вторник, среду с улиц сел производится сбор мусора ТБО у населения согласно графику.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Все это позволило существенно улучшить экологическую ситуацию на селе. Меньше стало возникать несанкционированных свалок, чище стало на улицах и придомовых территориях.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Но все еще свалки ликвидированы. Стихийно они возникают то в одном, то в другом месте. Взять к примеру свалку в с</w:t>
      </w:r>
      <w:proofErr w:type="gramStart"/>
      <w:r>
        <w:rPr>
          <w:color w:val="212121"/>
          <w:sz w:val="26"/>
          <w:szCs w:val="26"/>
        </w:rPr>
        <w:t>.Р</w:t>
      </w:r>
      <w:proofErr w:type="gramEnd"/>
      <w:r>
        <w:rPr>
          <w:color w:val="212121"/>
          <w:sz w:val="26"/>
          <w:szCs w:val="26"/>
        </w:rPr>
        <w:t>ождествено. Осенью совместными усилиями с ООО «</w:t>
      </w:r>
      <w:proofErr w:type="spellStart"/>
      <w:r>
        <w:rPr>
          <w:color w:val="212121"/>
          <w:sz w:val="26"/>
          <w:szCs w:val="26"/>
        </w:rPr>
        <w:t>ЭкоНиваАгро</w:t>
      </w:r>
      <w:proofErr w:type="spellEnd"/>
      <w:r>
        <w:rPr>
          <w:color w:val="212121"/>
          <w:sz w:val="26"/>
          <w:szCs w:val="26"/>
        </w:rPr>
        <w:t>»  была полностью расчищена территория, но через некоторое время она опять возникла. Это везут мусор «</w:t>
      </w:r>
      <w:proofErr w:type="gramStart"/>
      <w:r>
        <w:rPr>
          <w:color w:val="212121"/>
          <w:sz w:val="26"/>
          <w:szCs w:val="26"/>
        </w:rPr>
        <w:t>те</w:t>
      </w:r>
      <w:proofErr w:type="gramEnd"/>
      <w:r>
        <w:rPr>
          <w:color w:val="212121"/>
          <w:sz w:val="26"/>
          <w:szCs w:val="26"/>
        </w:rPr>
        <w:t xml:space="preserve">  у кого его нет». С января 2020 года на территории Лискинского района приступили к работе региональные операторы по вывоз мусора. Теперь за мусор будет платить все,  кто зарегистрированы на данной территории. 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Село Тресоруков</w:t>
      </w:r>
      <w:proofErr w:type="gramStart"/>
      <w:r>
        <w:rPr>
          <w:color w:val="212121"/>
          <w:sz w:val="26"/>
          <w:szCs w:val="26"/>
        </w:rPr>
        <w:t>о-</w:t>
      </w:r>
      <w:proofErr w:type="gramEnd"/>
      <w:r>
        <w:rPr>
          <w:color w:val="212121"/>
          <w:sz w:val="26"/>
          <w:szCs w:val="26"/>
        </w:rPr>
        <w:t xml:space="preserve"> отдаленное село. До ближайшего пожарного подразделения в п</w:t>
      </w:r>
      <w:proofErr w:type="gramStart"/>
      <w:r>
        <w:rPr>
          <w:color w:val="212121"/>
          <w:sz w:val="26"/>
          <w:szCs w:val="26"/>
        </w:rPr>
        <w:t>.Д</w:t>
      </w:r>
      <w:proofErr w:type="gramEnd"/>
      <w:r>
        <w:rPr>
          <w:color w:val="212121"/>
          <w:sz w:val="26"/>
          <w:szCs w:val="26"/>
        </w:rPr>
        <w:t>авыдовка 12 км. По обеспечению мер пожарной безопасности в селе имеется пожарное депо и ДПК- 5 человек. На балансе администрации имеется пожарная машина ЗИЛ -130. Конечно, ждать от нее сверх возможностей мы не можем, т.к. ей 58 лет, и все же она не  дает  распространиться огню до прихода основных противопожарных сил. Хочу сказать, что самим жителям необходимо убирать сухую траву и легковоспламеняющиеся предметы вблизи своих домов и надворных построек. Это существенно увеличит противопожарную безопасность каждого домовладения и соответственно села. Категорически  запрещено сжигать остатки сорной растительности особенно в пожароопасный период. За 2020 год было осуществлено 130 выездов, из них  7 жилые дома, 6 хозяйственных построек, 53 мусор,31 сухостой, 21 ложных вызовов, плановых сжиганий-12.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 xml:space="preserve">Самым </w:t>
      </w:r>
      <w:proofErr w:type="gramStart"/>
      <w:r>
        <w:rPr>
          <w:color w:val="212121"/>
          <w:sz w:val="26"/>
          <w:szCs w:val="26"/>
        </w:rPr>
        <w:t>значим событием в 2020 году считаем</w:t>
      </w:r>
      <w:proofErr w:type="gramEnd"/>
      <w:r>
        <w:rPr>
          <w:color w:val="212121"/>
          <w:sz w:val="26"/>
          <w:szCs w:val="26"/>
        </w:rPr>
        <w:t xml:space="preserve"> ремонт дорог на территории поселения.</w:t>
      </w:r>
    </w:p>
    <w:p w:rsidR="00EB0538" w:rsidRDefault="00EB0538" w:rsidP="00EB0538">
      <w:pPr>
        <w:pStyle w:val="1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средств дорожного фонда в размере 5410,7 тыс. руб. выполнена реконструкция дорожного полотна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ижнемарьино</w:t>
      </w:r>
      <w:proofErr w:type="spellEnd"/>
      <w:r>
        <w:rPr>
          <w:rFonts w:ascii="Times New Roman" w:hAnsi="Times New Roman"/>
          <w:sz w:val="26"/>
          <w:szCs w:val="26"/>
        </w:rPr>
        <w:t xml:space="preserve"> дорога к кладбищу протяженностью - 240м, реконструкция дорожного полотна </w:t>
      </w:r>
      <w:proofErr w:type="spellStart"/>
      <w:r>
        <w:rPr>
          <w:rFonts w:ascii="Times New Roman" w:hAnsi="Times New Roman"/>
          <w:sz w:val="26"/>
          <w:szCs w:val="26"/>
        </w:rPr>
        <w:t>с.Тресоруково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ул. Красноармейская-1 протяженностью  980м.</w:t>
      </w:r>
    </w:p>
    <w:p w:rsidR="00EB0538" w:rsidRDefault="00EB0538" w:rsidP="00EB0538">
      <w:pPr>
        <w:pStyle w:val="1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 ямочный ремонт дорог по ул. Чкалова с. Добрино, по ул. Набережная с. Тресоруково;</w:t>
      </w:r>
    </w:p>
    <w:p w:rsidR="00EB0538" w:rsidRDefault="00EB0538" w:rsidP="00EB05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Реализован проект по поддержке местных инициатив на территории муниципальных образований Воронежской области.  «Содействие развитию муниципальных образований и местного самоуправления». Проведено мероприятие по ремонту и  благоустройству памятника воинам односельчанам погибшим в годы ВОВ в с. Тресоруково, ул. Садовая  (за счет, областного, местного бюджета, средства населения и не денежный вклад благотворителей ), на данный проект было израсходовано всего 2473200 тыс. руб., в том числе 2212897 тыс. рубле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й-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областной бюджет, 266303 тыс. руб. –бюджет Тресоруковского сельского поселения, 80 тыс.руб. –средства жителей. </w:t>
      </w:r>
    </w:p>
    <w:p w:rsidR="00EB0538" w:rsidRDefault="00EB0538" w:rsidP="00EB05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50 тысяч рублей выделил руководитель ЦЧ АПК,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ЭкоНивАгро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 провели полностью демонтаж памятника.</w:t>
      </w:r>
    </w:p>
    <w:p w:rsidR="00EB0538" w:rsidRDefault="00EB0538" w:rsidP="00EB05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-    В рамках программы Воронежской области «Развитие культуры и туризма» в 2020 году на оборудование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СДК было израсходовано 2,000 тысяч рублей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приобретены кресла в зрительный зал, световое и звуковое оборудование, мебель для библиотеки, гримерных и кабинетов директора и художественного руководителя, шторы в библиотеку, фойе, музей ), </w:t>
      </w:r>
    </w:p>
    <w:p w:rsidR="00EB0538" w:rsidRDefault="00EB0538" w:rsidP="00EB0538">
      <w:pPr>
        <w:pStyle w:val="1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Уличное освещение израсходовано-201,1 тыс.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 xml:space="preserve">, было заменено более 50 светильников и 80 лампочек на </w:t>
      </w:r>
      <w:proofErr w:type="gramStart"/>
      <w:r>
        <w:rPr>
          <w:rFonts w:ascii="Times New Roman" w:hAnsi="Times New Roman"/>
          <w:sz w:val="26"/>
          <w:szCs w:val="26"/>
        </w:rPr>
        <w:t>светодиодные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EB0538" w:rsidRDefault="00EB0538" w:rsidP="00EB0538">
      <w:pPr>
        <w:pStyle w:val="1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Ремонт здания администрации (фундамент и </w:t>
      </w:r>
      <w:proofErr w:type="spellStart"/>
      <w:r>
        <w:rPr>
          <w:rFonts w:ascii="Times New Roman" w:hAnsi="Times New Roman"/>
          <w:sz w:val="26"/>
          <w:szCs w:val="26"/>
        </w:rPr>
        <w:t>отмостка</w:t>
      </w:r>
      <w:proofErr w:type="spellEnd"/>
      <w:r>
        <w:rPr>
          <w:rFonts w:ascii="Times New Roman" w:hAnsi="Times New Roman"/>
          <w:sz w:val="26"/>
          <w:szCs w:val="26"/>
        </w:rPr>
        <w:t>)-103,0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EB0538" w:rsidRDefault="00EB0538" w:rsidP="00EB0538">
      <w:pPr>
        <w:pStyle w:val="1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Установлена система оповещения в 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ождествено -80,0 тыс.руб.;</w:t>
      </w:r>
    </w:p>
    <w:p w:rsidR="00EB0538" w:rsidRDefault="00EB0538" w:rsidP="00EB05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ТОСу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«Радонеж» был выделен денежный грант в </w:t>
      </w:r>
      <w:r>
        <w:rPr>
          <w:rFonts w:ascii="Times New Roman" w:hAnsi="Times New Roman" w:cs="Times New Roman"/>
          <w:sz w:val="26"/>
          <w:szCs w:val="26"/>
        </w:rPr>
        <w:t xml:space="preserve">401814,00 рублей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председатель ТОС «Радонеж»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игумен Антоний).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jc w:val="both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Каковы планы на 2021 год</w:t>
      </w:r>
    </w:p>
    <w:p w:rsidR="00EB0538" w:rsidRDefault="00EB0538" w:rsidP="00EB053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Для повышения безопасности  дорожного движения, за счет средств дорожного фонда планируем в первую очередь сделать дороги в асфальте по 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очтовая, ул. Кирова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с.Тресоруково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соединить ул. Чкалова, пер. Титова в Добрино, а на экономию после торгов - запланировано  асфальтировать переезд через овраг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Требушка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который был построен ТОС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Требушка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в 2017 году, а также планируется провести ямочный ремонт </w:t>
      </w:r>
    </w:p>
    <w:p w:rsidR="00EB0538" w:rsidRDefault="00EB0538" w:rsidP="00EB053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закупка мусорных контейнеров и подготовка площадок;</w:t>
      </w:r>
    </w:p>
    <w:p w:rsidR="00EB0538" w:rsidRDefault="00EB0538" w:rsidP="00EB053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-ремонт и содержание памятников погибшим односельчанам в годы ВОВ, кладбищ, скверов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с. Нижнемарьино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Добрино, продолжить озеленение данных объектов.</w:t>
      </w:r>
    </w:p>
    <w:p w:rsidR="00EB0538" w:rsidRDefault="00EB0538" w:rsidP="00EB053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провести ремонт спортивного зала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Добринском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СДК,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что планировали провести выделенные 1600 тысяч рублей.</w:t>
      </w:r>
    </w:p>
    <w:p w:rsidR="00EB0538" w:rsidRDefault="00EB0538" w:rsidP="00EB053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Подготовлены проекты, на благоустройство  территории, прилегающей в МКУК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Тресоруковский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СДК»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в с. Тресоруково, ул. Советская, 31А; благоустройство территории с установкой детской игровой площадки, расположенной по адресу: с. Тресоруково,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д.4, сделаны экспертизы на, но в 2021 году в государственную программу Российской Федерации «Комплексное развитие сельских территорий» в рамках ведомственной целевой программы «Современный облик сельских территорий»  не прошли, подали заявку на 2022 год.</w:t>
      </w:r>
    </w:p>
    <w:p w:rsidR="00EB0538" w:rsidRDefault="00EB0538" w:rsidP="00EB053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-необходимо продолжить работу по реконструкции уличного освещения (замена лампочек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светодиодные);</w:t>
      </w:r>
    </w:p>
    <w:p w:rsidR="00EB0538" w:rsidRDefault="00EB0538" w:rsidP="00EB053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 2020 году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Тресоруковское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признано победителем ежегодного публичного конкурса «Лучшее муниципальное образование Воронежской области 2020 год в номинации «Лучшая муниципальная практика создания условий для развития гражданского общество на территории поселения»,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получили сертификат на 550 тысяч рублей планируем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построить хоккейную площадку в селе Нижнемарьино. 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ind w:firstLine="567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                  Уважаемые депутаты и присутствующие!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ind w:firstLine="567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       Вся работа администрации преследует одну основную цель – это благоустройство территории, создание условий для комфортного проживания жителей на территории села. Для этого и строятся в селе парки, спортивные и детские площадки, проводятся культурно-массовые, патриотические мероприятия, митинги и т.д. Все это позволит отвлечь молодежь, да и жителей других возрастов от негативного воздействия внешних факторов. Уверены, что все это даст возможность молодому поколению расти здоровыми телом и сильными духом, которое будет чтить своих родителей, любить свою малую родину и просто быть порядочными людьми. В течение всего года большую помощь оказывалась мне работниками администрации </w:t>
      </w:r>
      <w:proofErr w:type="spellStart"/>
      <w:r>
        <w:rPr>
          <w:color w:val="212121"/>
          <w:sz w:val="26"/>
          <w:szCs w:val="26"/>
        </w:rPr>
        <w:t>с</w:t>
      </w:r>
      <w:proofErr w:type="gramStart"/>
      <w:r>
        <w:rPr>
          <w:color w:val="212121"/>
          <w:sz w:val="26"/>
          <w:szCs w:val="26"/>
        </w:rPr>
        <w:t>.Т</w:t>
      </w:r>
      <w:proofErr w:type="gramEnd"/>
      <w:r>
        <w:rPr>
          <w:color w:val="212121"/>
          <w:sz w:val="26"/>
          <w:szCs w:val="26"/>
        </w:rPr>
        <w:t>ресоруково</w:t>
      </w:r>
      <w:proofErr w:type="spellEnd"/>
      <w:r>
        <w:rPr>
          <w:color w:val="212121"/>
          <w:sz w:val="26"/>
          <w:szCs w:val="26"/>
        </w:rPr>
        <w:t xml:space="preserve">  , депутатами </w:t>
      </w:r>
      <w:proofErr w:type="spellStart"/>
      <w:r>
        <w:rPr>
          <w:color w:val="212121"/>
          <w:sz w:val="26"/>
          <w:szCs w:val="26"/>
        </w:rPr>
        <w:t>Тресоруковкого</w:t>
      </w:r>
      <w:proofErr w:type="spellEnd"/>
      <w:r>
        <w:rPr>
          <w:color w:val="212121"/>
          <w:sz w:val="26"/>
          <w:szCs w:val="26"/>
        </w:rPr>
        <w:t xml:space="preserve"> сельского поселения, работниками районной администрации. Особо хочу поблагодарить за помощь и поддержку руководителя  ООО «</w:t>
      </w:r>
      <w:proofErr w:type="spellStart"/>
      <w:r>
        <w:rPr>
          <w:color w:val="212121"/>
          <w:sz w:val="26"/>
          <w:szCs w:val="26"/>
        </w:rPr>
        <w:t>ЭкоНиваАгро</w:t>
      </w:r>
      <w:proofErr w:type="spellEnd"/>
      <w:r>
        <w:rPr>
          <w:color w:val="212121"/>
          <w:sz w:val="26"/>
          <w:szCs w:val="26"/>
        </w:rPr>
        <w:t>» Левобережное  Литвинова Р.А и всю его команду за всестороннюю помощь, как в проведении наших праздников, так и в будни. Ни одно  мероприятие, ни один праздник не проходит без их помощи и поддержки.</w:t>
      </w:r>
    </w:p>
    <w:p w:rsidR="00EB0538" w:rsidRDefault="00EB0538" w:rsidP="00EB0538">
      <w:pPr>
        <w:pStyle w:val="a3"/>
        <w:shd w:val="clear" w:color="auto" w:fill="FFFFFF"/>
        <w:spacing w:before="0" w:line="360" w:lineRule="auto"/>
        <w:ind w:firstLine="567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       Я рассказала только основные задачи, которые мы выполнили, и которые нам предстоит выполнить в 2021 году. Возможно, в своем докладе я что-то упустила. Если у кого есть вопросы или проблемы любого характера, вы знаете, что в любое время можете обратиться в администрацию поселения.       </w:t>
      </w:r>
    </w:p>
    <w:p w:rsidR="00EB0538" w:rsidRDefault="00EB0538" w:rsidP="00EB0538">
      <w:pPr>
        <w:pStyle w:val="a4"/>
        <w:shd w:val="clear" w:color="auto" w:fill="FFFFFF"/>
        <w:spacing w:line="360" w:lineRule="auto"/>
        <w:ind w:left="0" w:firstLine="567"/>
        <w:jc w:val="both"/>
        <w:rPr>
          <w:color w:val="000000"/>
          <w:sz w:val="26"/>
          <w:szCs w:val="26"/>
        </w:rPr>
      </w:pP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депутатов и присутствующих на открытой сессии работу администрации  Тресоруковского сельского поселения признать удовлетворительной.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EB0538" w:rsidRDefault="00EB0538" w:rsidP="00EB05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Берегите себя и своих близких!</w:t>
      </w:r>
    </w:p>
    <w:p w:rsidR="00EB0538" w:rsidRDefault="00EB0538" w:rsidP="00EB053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4B0C" w:rsidRDefault="008D4B0C"/>
    <w:sectPr w:rsidR="008D4B0C" w:rsidSect="008D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38"/>
    <w:rsid w:val="008D4B0C"/>
    <w:rsid w:val="00EB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5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B0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B0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B0538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2782</Words>
  <Characters>15860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2021-02-06T12:37:00Z</dcterms:created>
  <dcterms:modified xsi:type="dcterms:W3CDTF">2021-02-06T12:39:00Z</dcterms:modified>
</cp:coreProperties>
</file>