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71D" w:rsidRPr="00A717C8" w:rsidRDefault="0049571D" w:rsidP="004957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bookmarkStart w:id="0" w:name="_Hlk103933523"/>
      <w:bookmarkEnd w:id="0"/>
      <w:r w:rsidRPr="00A717C8">
        <w:rPr>
          <w:rFonts w:ascii="Times New Roman" w:eastAsia="Times New Roman" w:hAnsi="Times New Roman" w:cs="Times New Roman"/>
        </w:rPr>
        <w:t>СОВЕТ  НАРОДНЫХ  ДЕПУТАТОВ</w:t>
      </w:r>
    </w:p>
    <w:p w:rsidR="0049571D" w:rsidRPr="00A717C8" w:rsidRDefault="0049571D" w:rsidP="004957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ТИТАРЕВСКОГО СЕЛЬСКОГО ПОСЕЛЕНИЯ</w:t>
      </w:r>
    </w:p>
    <w:p w:rsidR="0049571D" w:rsidRPr="00A717C8" w:rsidRDefault="0049571D" w:rsidP="004957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КАНТЕМИРОВСКОГО  МУНИЦИПАЛЬНОГО  РАЙОНА</w:t>
      </w:r>
    </w:p>
    <w:p w:rsidR="0049571D" w:rsidRPr="00A717C8" w:rsidRDefault="0049571D" w:rsidP="004957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ВОРОНЕЖСКОЙ  ОБЛАСТИ</w:t>
      </w:r>
    </w:p>
    <w:p w:rsidR="0049571D" w:rsidRPr="00A717C8" w:rsidRDefault="0049571D" w:rsidP="0049571D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</w:rPr>
      </w:pPr>
      <w:r w:rsidRPr="00A717C8">
        <w:rPr>
          <w:rFonts w:ascii="Times New Roman" w:eastAsia="Times New Roman" w:hAnsi="Times New Roman" w:cs="Times New Roman"/>
          <w:bCs/>
        </w:rPr>
        <w:t>РЕШЕНИЕ</w:t>
      </w:r>
    </w:p>
    <w:p w:rsidR="0049571D" w:rsidRPr="00A717C8" w:rsidRDefault="00EB4A98" w:rsidP="0049571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 24.06. 2022  года   № 90</w:t>
      </w:r>
    </w:p>
    <w:p w:rsidR="0049571D" w:rsidRPr="00A717C8" w:rsidRDefault="0049571D" w:rsidP="0049571D">
      <w:pPr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с.</w:t>
      </w:r>
      <w:r w:rsidR="00394E9F">
        <w:rPr>
          <w:rFonts w:ascii="Times New Roman" w:eastAsia="Times New Roman" w:hAnsi="Times New Roman" w:cs="Times New Roman"/>
        </w:rPr>
        <w:t xml:space="preserve"> </w:t>
      </w:r>
      <w:r w:rsidRPr="00A717C8">
        <w:rPr>
          <w:rFonts w:ascii="Times New Roman" w:eastAsia="Times New Roman" w:hAnsi="Times New Roman" w:cs="Times New Roman"/>
        </w:rPr>
        <w:t>Титаревка</w:t>
      </w: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>Об утверждении изменений</w:t>
      </w: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 xml:space="preserve">генерального плана </w:t>
      </w: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>Титаревского сельского поселения</w:t>
      </w: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>Кантемировского муниципального района</w:t>
      </w: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>Воронежской области</w:t>
      </w:r>
    </w:p>
    <w:p w:rsidR="0049571D" w:rsidRPr="00A717C8" w:rsidRDefault="0049571D" w:rsidP="004957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49571D" w:rsidRPr="00A717C8" w:rsidRDefault="0049571D" w:rsidP="004957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             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Уставом  Титаревского сельского поселения Кантемировского муниципального района Воронежской области, Совет народных депутатов Титаревского сельского поселения  Кантемировского муниципального района Воронежской области РЕШИЛ:</w:t>
      </w:r>
    </w:p>
    <w:p w:rsidR="0049571D" w:rsidRPr="00A717C8" w:rsidRDefault="0049571D" w:rsidP="004957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1. Утвердить изменения генерального плана Титаревского сельского поселения Кантемировского муниципального района Воронежской области, утвержденного   решением Совета народных депутатов Титаревского сельского поселения от 23.08.2012 г. № 82 согласно приложениям:</w:t>
      </w:r>
    </w:p>
    <w:p w:rsidR="0049571D" w:rsidRPr="00A717C8" w:rsidRDefault="0049571D" w:rsidP="004957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1.1. Приложение 1. Положение о территориальном планировании Титаревского сельского поселения Кантемировского муниципального района Воронежской области;</w:t>
      </w:r>
    </w:p>
    <w:p w:rsidR="0049571D" w:rsidRPr="00A717C8" w:rsidRDefault="0049571D" w:rsidP="004957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1.2. Приложение 2. Сведения о границах населенн</w:t>
      </w:r>
      <w:r w:rsidR="00AB5DC9">
        <w:rPr>
          <w:rFonts w:ascii="Times New Roman" w:eastAsia="Times New Roman" w:hAnsi="Times New Roman" w:cs="Times New Roman"/>
        </w:rPr>
        <w:t>ого</w:t>
      </w:r>
      <w:r w:rsidRPr="00A717C8">
        <w:rPr>
          <w:rFonts w:ascii="Times New Roman" w:eastAsia="Times New Roman" w:hAnsi="Times New Roman" w:cs="Times New Roman"/>
        </w:rPr>
        <w:t xml:space="preserve"> пункт</w:t>
      </w:r>
      <w:r w:rsidR="00AB5DC9">
        <w:rPr>
          <w:rFonts w:ascii="Times New Roman" w:eastAsia="Times New Roman" w:hAnsi="Times New Roman" w:cs="Times New Roman"/>
        </w:rPr>
        <w:t>а</w:t>
      </w:r>
      <w:r w:rsidRPr="00A717C8">
        <w:rPr>
          <w:rFonts w:ascii="Times New Roman" w:eastAsia="Times New Roman" w:hAnsi="Times New Roman" w:cs="Times New Roman"/>
        </w:rPr>
        <w:t xml:space="preserve"> х.Каплин. Графическое описание местоположения границ населенного пункта, перечень координат характерных точек границ населенного пункта;</w:t>
      </w:r>
    </w:p>
    <w:p w:rsidR="0049571D" w:rsidRPr="00A717C8" w:rsidRDefault="0049571D" w:rsidP="004957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1.3. Приложение 3. </w:t>
      </w:r>
      <w:r w:rsidRPr="00A717C8">
        <w:rPr>
          <w:rFonts w:ascii="Times New Roman" w:hAnsi="Times New Roman" w:cs="Times New Roman"/>
        </w:rPr>
        <w:t>Карта границ населенных пунктов, входящих в состав поселения;</w:t>
      </w:r>
    </w:p>
    <w:p w:rsidR="0049571D" w:rsidRPr="00A717C8" w:rsidRDefault="0049571D" w:rsidP="0049571D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1.4. Приложение 4. </w:t>
      </w:r>
      <w:r w:rsidRPr="00A717C8">
        <w:rPr>
          <w:rFonts w:ascii="Times New Roman" w:hAnsi="Times New Roman" w:cs="Times New Roman"/>
        </w:rPr>
        <w:t>Карта функциональных зон территории поселения;</w:t>
      </w:r>
    </w:p>
    <w:p w:rsidR="0049571D" w:rsidRPr="00A717C8" w:rsidRDefault="0049571D" w:rsidP="0049571D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1.5. Приложение 5. </w:t>
      </w:r>
      <w:r w:rsidRPr="00A717C8">
        <w:rPr>
          <w:rFonts w:ascii="Times New Roman" w:hAnsi="Times New Roman" w:cs="Times New Roman"/>
        </w:rPr>
        <w:t>Карта планируемого размещения объектов капитального строительства местного значения;</w:t>
      </w:r>
    </w:p>
    <w:p w:rsidR="0049571D" w:rsidRPr="00A717C8" w:rsidRDefault="0049571D" w:rsidP="0049571D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1.6. Приложение 6. </w:t>
      </w:r>
      <w:r w:rsidRPr="00A717C8">
        <w:rPr>
          <w:rFonts w:ascii="Times New Roman" w:hAnsi="Times New Roman" w:cs="Times New Roman"/>
        </w:rPr>
        <w:t>Карта развития инженерной и транспортной инфраструктуры;</w:t>
      </w:r>
    </w:p>
    <w:p w:rsidR="0049571D" w:rsidRDefault="0049571D" w:rsidP="0049571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2. Опубликовать настоящее решение в Вестнике муниципальных правовых актов Титаревского сельского поселения.</w:t>
      </w:r>
    </w:p>
    <w:p w:rsidR="0049571D" w:rsidRDefault="0049571D" w:rsidP="0049571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3. Настоящее решение вступает в силу после его официального опубликования.</w:t>
      </w:r>
    </w:p>
    <w:p w:rsidR="0049571D" w:rsidRPr="00A717C8" w:rsidRDefault="0049571D" w:rsidP="0049571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49571D" w:rsidRPr="00A717C8" w:rsidRDefault="0049571D" w:rsidP="0049571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 xml:space="preserve"> Глава Титаревского</w:t>
      </w:r>
    </w:p>
    <w:p w:rsidR="0049571D" w:rsidRPr="00A717C8" w:rsidRDefault="0049571D" w:rsidP="0049571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717C8">
        <w:rPr>
          <w:rFonts w:ascii="Times New Roman" w:eastAsia="Times New Roman" w:hAnsi="Times New Roman" w:cs="Times New Roman"/>
        </w:rPr>
        <w:t>сельского поселения                                                                          Г.В.Радченко</w:t>
      </w:r>
    </w:p>
    <w:p w:rsidR="0049571D" w:rsidRPr="00A717C8" w:rsidRDefault="0049571D" w:rsidP="0049571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9571D" w:rsidRPr="00A717C8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>Председатель Совета народных депутатов</w:t>
      </w:r>
    </w:p>
    <w:p w:rsidR="0049571D" w:rsidRDefault="0049571D" w:rsidP="0049571D">
      <w:pPr>
        <w:spacing w:after="0" w:line="240" w:lineRule="auto"/>
        <w:rPr>
          <w:rFonts w:ascii="Times New Roman" w:eastAsia="Calibri" w:hAnsi="Times New Roman" w:cs="Times New Roman"/>
        </w:rPr>
      </w:pPr>
      <w:r w:rsidRPr="00A717C8">
        <w:rPr>
          <w:rFonts w:ascii="Times New Roman" w:eastAsia="Calibri" w:hAnsi="Times New Roman" w:cs="Times New Roman"/>
        </w:rPr>
        <w:t xml:space="preserve">Титаревского сельского поселения                                             </w:t>
      </w:r>
      <w:r>
        <w:rPr>
          <w:rFonts w:ascii="Times New Roman" w:eastAsia="Calibri" w:hAnsi="Times New Roman" w:cs="Times New Roman"/>
        </w:rPr>
        <w:t xml:space="preserve">      </w:t>
      </w:r>
      <w:r w:rsidRPr="00A717C8">
        <w:rPr>
          <w:rFonts w:ascii="Times New Roman" w:eastAsia="Calibri" w:hAnsi="Times New Roman" w:cs="Times New Roman"/>
        </w:rPr>
        <w:t xml:space="preserve">    </w:t>
      </w:r>
      <w:proofErr w:type="spellStart"/>
      <w:r w:rsidRPr="00A717C8">
        <w:rPr>
          <w:rFonts w:ascii="Times New Roman" w:eastAsia="Calibri" w:hAnsi="Times New Roman" w:cs="Times New Roman"/>
        </w:rPr>
        <w:t>А.В.Нитута</w:t>
      </w:r>
      <w:proofErr w:type="spellEnd"/>
    </w:p>
    <w:p w:rsidR="00D51726" w:rsidRDefault="00D51726" w:rsidP="0049571D">
      <w:pPr>
        <w:spacing w:after="0" w:line="240" w:lineRule="auto"/>
        <w:rPr>
          <w:rFonts w:ascii="Times New Roman" w:eastAsia="Calibri" w:hAnsi="Times New Roman" w:cs="Times New Roman"/>
        </w:rPr>
      </w:pPr>
    </w:p>
    <w:p w:rsidR="00494166" w:rsidRDefault="00494166" w:rsidP="0049571D">
      <w:pPr>
        <w:spacing w:after="0" w:line="240" w:lineRule="auto"/>
        <w:rPr>
          <w:rFonts w:ascii="Times New Roman" w:eastAsia="Calibri" w:hAnsi="Times New Roman" w:cs="Times New Roman"/>
        </w:rPr>
      </w:pPr>
    </w:p>
    <w:p w:rsidR="00494166" w:rsidRPr="0049571D" w:rsidRDefault="00494166" w:rsidP="0049571D">
      <w:pPr>
        <w:spacing w:after="0" w:line="240" w:lineRule="auto"/>
        <w:rPr>
          <w:rFonts w:ascii="Times New Roman" w:eastAsia="Calibri" w:hAnsi="Times New Roman" w:cs="Times New Roman"/>
        </w:rPr>
      </w:pPr>
    </w:p>
    <w:p w:rsidR="00A30512" w:rsidRPr="007D4E98" w:rsidRDefault="00A30512" w:rsidP="00A30512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 w:rsidR="0049571D">
        <w:rPr>
          <w:rFonts w:ascii="Times New Roman" w:hAnsi="Times New Roman" w:cs="Times New Roman"/>
          <w:bCs/>
          <w:i/>
        </w:rPr>
        <w:t>№1</w:t>
      </w:r>
    </w:p>
    <w:p w:rsidR="00A30512" w:rsidRPr="007D4E98" w:rsidRDefault="00A30512" w:rsidP="00A30512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30512" w:rsidRDefault="00A30512" w:rsidP="00A30512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30512" w:rsidRPr="007D4E98" w:rsidRDefault="00EB4A9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</w:t>
      </w:r>
      <w:r w:rsidR="00A27528">
        <w:rPr>
          <w:rFonts w:ascii="Times New Roman" w:hAnsi="Times New Roman" w:cs="Times New Roman"/>
          <w:i/>
        </w:rPr>
        <w:t>)</w:t>
      </w:r>
    </w:p>
    <w:p w:rsidR="00A30512" w:rsidRPr="007D4E98" w:rsidRDefault="00A30512" w:rsidP="00A30512">
      <w:pPr>
        <w:spacing w:after="0"/>
        <w:jc w:val="right"/>
        <w:rPr>
          <w:rFonts w:ascii="Times New Roman" w:hAnsi="Times New Roman" w:cs="Times New Roman"/>
          <w:i/>
        </w:rPr>
      </w:pP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E98">
        <w:rPr>
          <w:rFonts w:ascii="Times New Roman" w:hAnsi="Times New Roman" w:cs="Times New Roman"/>
          <w:b/>
          <w:sz w:val="28"/>
          <w:szCs w:val="28"/>
        </w:rPr>
        <w:t>ГЕНЕРАЛЬНЫЙ ПЛАН</w:t>
      </w: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E98">
        <w:rPr>
          <w:rFonts w:ascii="Times New Roman" w:hAnsi="Times New Roman" w:cs="Times New Roman"/>
          <w:b/>
          <w:sz w:val="28"/>
          <w:szCs w:val="28"/>
        </w:rPr>
        <w:t>ТИТАРЕВСКОГО СЕЛЬСКОГО ПОСЕЛЕНИЯ</w:t>
      </w: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E98"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E9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A30512" w:rsidRPr="00A27528" w:rsidRDefault="00A30512" w:rsidP="00A27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E98">
        <w:rPr>
          <w:rFonts w:ascii="Times New Roman" w:hAnsi="Times New Roman" w:cs="Times New Roman"/>
          <w:b/>
          <w:sz w:val="28"/>
          <w:szCs w:val="28"/>
        </w:rPr>
        <w:t>(С ИЗМЕНЕНИЯМИ)</w:t>
      </w:r>
    </w:p>
    <w:p w:rsidR="00A30512" w:rsidRPr="007D4E98" w:rsidRDefault="00A30512" w:rsidP="00A30512">
      <w:pPr>
        <w:pStyle w:val="af8"/>
        <w:spacing w:line="240" w:lineRule="auto"/>
        <w:jc w:val="center"/>
        <w:outlineLvl w:val="9"/>
        <w:rPr>
          <w:rFonts w:cs="Times New Roman"/>
          <w:b/>
          <w:szCs w:val="28"/>
        </w:rPr>
      </w:pPr>
      <w:bookmarkStart w:id="1" w:name="_Toc82097313"/>
      <w:r w:rsidRPr="007D4E98">
        <w:rPr>
          <w:rFonts w:cs="Times New Roman"/>
          <w:b/>
          <w:szCs w:val="28"/>
        </w:rPr>
        <w:t xml:space="preserve">ТОМ </w:t>
      </w:r>
      <w:r w:rsidRPr="007D4E98">
        <w:rPr>
          <w:rFonts w:cs="Times New Roman"/>
          <w:b/>
          <w:szCs w:val="28"/>
          <w:lang w:val="en-US"/>
        </w:rPr>
        <w:t>I</w:t>
      </w:r>
      <w:bookmarkEnd w:id="1"/>
    </w:p>
    <w:p w:rsidR="00A30512" w:rsidRPr="007D4E98" w:rsidRDefault="00A30512" w:rsidP="00A30512">
      <w:pPr>
        <w:pStyle w:val="af8"/>
        <w:spacing w:line="240" w:lineRule="auto"/>
        <w:jc w:val="center"/>
        <w:outlineLvl w:val="9"/>
        <w:rPr>
          <w:rFonts w:cs="Times New Roman"/>
          <w:b/>
          <w:szCs w:val="28"/>
        </w:rPr>
      </w:pPr>
    </w:p>
    <w:p w:rsidR="00A30512" w:rsidRPr="007D4E98" w:rsidRDefault="00A30512" w:rsidP="00A30512">
      <w:pPr>
        <w:pStyle w:val="af8"/>
        <w:spacing w:line="240" w:lineRule="auto"/>
        <w:jc w:val="center"/>
        <w:outlineLvl w:val="9"/>
        <w:rPr>
          <w:rFonts w:cs="Times New Roman"/>
          <w:b/>
          <w:szCs w:val="28"/>
        </w:rPr>
      </w:pPr>
      <w:bookmarkStart w:id="2" w:name="_Toc82097314"/>
      <w:r w:rsidRPr="007D4E98">
        <w:rPr>
          <w:rFonts w:cs="Times New Roman"/>
          <w:b/>
          <w:szCs w:val="28"/>
        </w:rPr>
        <w:t>ПОЛОЖЕНИЕ О ТЕРРИТОРИАЛЬНОМ ПЛАНИРОВАНИИ ТИТАРЕВСКОГО СЕЛЬСКОГО ПОСЕЛЕНИЯ</w:t>
      </w:r>
      <w:bookmarkEnd w:id="2"/>
      <w:r w:rsidRPr="007D4E98">
        <w:rPr>
          <w:rFonts w:cs="Times New Roman"/>
          <w:b/>
          <w:szCs w:val="28"/>
        </w:rPr>
        <w:t xml:space="preserve"> </w:t>
      </w:r>
    </w:p>
    <w:p w:rsidR="00A30512" w:rsidRPr="007D4E98" w:rsidRDefault="00A30512" w:rsidP="00A30512">
      <w:pPr>
        <w:pStyle w:val="af8"/>
        <w:spacing w:line="240" w:lineRule="auto"/>
        <w:jc w:val="center"/>
        <w:outlineLvl w:val="9"/>
        <w:rPr>
          <w:rFonts w:cs="Times New Roman"/>
          <w:b/>
          <w:szCs w:val="28"/>
        </w:rPr>
      </w:pPr>
      <w:bookmarkStart w:id="3" w:name="_Toc82097315"/>
      <w:r w:rsidRPr="007D4E98">
        <w:rPr>
          <w:rFonts w:cs="Times New Roman"/>
          <w:b/>
          <w:szCs w:val="28"/>
        </w:rPr>
        <w:t>КАНТЕМИРОВСКОГО МУНИЦИПАЛЬНОГО РАЙОНА</w:t>
      </w:r>
      <w:bookmarkEnd w:id="3"/>
      <w:r w:rsidRPr="007D4E98">
        <w:rPr>
          <w:rFonts w:cs="Times New Roman"/>
          <w:b/>
          <w:szCs w:val="28"/>
        </w:rPr>
        <w:t xml:space="preserve"> </w:t>
      </w:r>
    </w:p>
    <w:p w:rsidR="00A30512" w:rsidRPr="007D4E98" w:rsidRDefault="00A30512" w:rsidP="00A30512">
      <w:pPr>
        <w:pStyle w:val="af8"/>
        <w:spacing w:line="240" w:lineRule="auto"/>
        <w:jc w:val="center"/>
        <w:outlineLvl w:val="9"/>
        <w:rPr>
          <w:rFonts w:cs="Times New Roman"/>
          <w:b/>
          <w:szCs w:val="28"/>
        </w:rPr>
      </w:pPr>
      <w:bookmarkStart w:id="4" w:name="_Toc82097316"/>
      <w:r w:rsidRPr="007D4E98">
        <w:rPr>
          <w:rFonts w:cs="Times New Roman"/>
          <w:b/>
          <w:szCs w:val="28"/>
        </w:rPr>
        <w:t>ВОРОНЕЖСКОЙ ОБЛАСТИ</w:t>
      </w:r>
      <w:bookmarkEnd w:id="4"/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27528" w:rsidRPr="007D4E98" w:rsidRDefault="00A27528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  <w:b/>
        </w:rPr>
      </w:pPr>
    </w:p>
    <w:p w:rsidR="00A30512" w:rsidRPr="007D4E98" w:rsidRDefault="00A30512" w:rsidP="00A30512">
      <w:pPr>
        <w:pStyle w:val="af8"/>
        <w:jc w:val="center"/>
        <w:outlineLvl w:val="9"/>
        <w:rPr>
          <w:rFonts w:cs="Times New Roman"/>
        </w:rPr>
      </w:pPr>
      <w:bookmarkStart w:id="5" w:name="_Toc82097317"/>
      <w:r w:rsidRPr="007D4E98">
        <w:rPr>
          <w:rFonts w:cs="Times New Roman"/>
        </w:rPr>
        <w:t>2021 год</w:t>
      </w:r>
      <w:bookmarkEnd w:id="5"/>
    </w:p>
    <w:p w:rsidR="00EB4A98" w:rsidRPr="007D4E98" w:rsidRDefault="00EB4A98" w:rsidP="00A30512">
      <w:pPr>
        <w:rPr>
          <w:rFonts w:ascii="Times New Roman" w:hAnsi="Times New Roman" w:cs="Times New Roman"/>
        </w:rPr>
      </w:pP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73008352"/>
      <w:bookmarkStart w:id="7" w:name="_Toc82097318"/>
      <w:bookmarkStart w:id="8" w:name="_Toc454777758"/>
      <w:r w:rsidRPr="007D4E98">
        <w:rPr>
          <w:rFonts w:ascii="Times New Roman" w:hAnsi="Times New Roman" w:cs="Times New Roman"/>
          <w:sz w:val="24"/>
          <w:szCs w:val="24"/>
        </w:rPr>
        <w:lastRenderedPageBreak/>
        <w:t>СОСТАВ ГЕНЕРАЛЬНОГО ПЛАНА</w:t>
      </w:r>
      <w:bookmarkEnd w:id="6"/>
      <w:bookmarkEnd w:id="7"/>
      <w:r w:rsidRPr="007D4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ТИТАРЕВСКОГО СЕЛЬСКОГО ПОСЕЛЕНИЯ</w:t>
      </w:r>
    </w:p>
    <w:p w:rsidR="00A30512" w:rsidRPr="007D4E98" w:rsidRDefault="00A30512" w:rsidP="00A30512">
      <w:pPr>
        <w:pStyle w:val="a0"/>
        <w:spacing w:after="0"/>
        <w:jc w:val="center"/>
      </w:pPr>
      <w:r w:rsidRPr="007D4E98">
        <w:t>КАНТЕМИРОВСКОГО МУНИЦИПАЛЬНОГО РАЙОНА</w:t>
      </w:r>
    </w:p>
    <w:p w:rsidR="00A30512" w:rsidRPr="007D4E98" w:rsidRDefault="00A30512" w:rsidP="00A30512">
      <w:pPr>
        <w:pStyle w:val="a0"/>
        <w:spacing w:after="0"/>
        <w:jc w:val="center"/>
      </w:pPr>
      <w:r w:rsidRPr="007D4E98">
        <w:t>ВОРОНЕЖСКОЙ ОБЛАСТИ</w:t>
      </w:r>
    </w:p>
    <w:p w:rsidR="00A30512" w:rsidRPr="007D4E98" w:rsidRDefault="00A30512" w:rsidP="00A30512">
      <w:pPr>
        <w:pStyle w:val="a0"/>
        <w:spacing w:after="0"/>
        <w:jc w:val="center"/>
      </w:pPr>
    </w:p>
    <w:p w:rsidR="00A30512" w:rsidRPr="007D4E98" w:rsidRDefault="00A30512" w:rsidP="00A30512">
      <w:pPr>
        <w:pStyle w:val="a0"/>
        <w:jc w:val="center"/>
        <w:rPr>
          <w:b/>
        </w:rPr>
      </w:pPr>
      <w:r w:rsidRPr="007D4E98">
        <w:rPr>
          <w:b/>
        </w:rPr>
        <w:t xml:space="preserve">ТОМ </w:t>
      </w:r>
      <w:r w:rsidRPr="007D4E98">
        <w:rPr>
          <w:b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A30512" w:rsidRPr="007D4E98" w:rsidTr="00A30512">
        <w:trPr>
          <w:trHeight w:val="360"/>
        </w:trPr>
        <w:tc>
          <w:tcPr>
            <w:tcW w:w="709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УТВЕРЖДАЕМАЯ ЧАСТЬ</w:t>
            </w:r>
          </w:p>
        </w:tc>
      </w:tr>
      <w:tr w:rsidR="00A30512" w:rsidRPr="007D4E98" w:rsidTr="00A30512">
        <w:tc>
          <w:tcPr>
            <w:tcW w:w="9356" w:type="dxa"/>
            <w:gridSpan w:val="2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7D4E98">
              <w:rPr>
                <w:i/>
              </w:rPr>
              <w:t>Текстовая часть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</w:pPr>
            <w:r w:rsidRPr="007D4E98">
              <w:rPr>
                <w:b/>
              </w:rPr>
              <w:t xml:space="preserve">Том </w:t>
            </w:r>
            <w:r w:rsidRPr="007D4E98">
              <w:rPr>
                <w:b/>
                <w:lang w:val="en-US"/>
              </w:rPr>
              <w:t>I</w:t>
            </w:r>
            <w:r w:rsidRPr="007D4E98">
              <w:t xml:space="preserve"> «Положение о территориальном планировании Титаревского сельского поселения Кантемировского муниципального района Воронежской области»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1.2.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7D4E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4E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ведения о границах населенных пунктов хутора Каплин» (графическое описание местоположения границ населенных пунктов, перечень координат характерных точек границ населенных пунктов).</w:t>
            </w:r>
          </w:p>
        </w:tc>
      </w:tr>
      <w:tr w:rsidR="00A30512" w:rsidRPr="007D4E98" w:rsidTr="00A30512">
        <w:tc>
          <w:tcPr>
            <w:tcW w:w="9356" w:type="dxa"/>
            <w:gridSpan w:val="2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7D4E98">
              <w:rPr>
                <w:i/>
              </w:rPr>
              <w:t xml:space="preserve"> </w:t>
            </w:r>
          </w:p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7D4E98">
              <w:rPr>
                <w:i/>
              </w:rPr>
              <w:t>Графическая часть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1.3.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границ населенных пунктов, входящих в состав поселения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1.4.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функциональных зон территории поселения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1.5.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1.</w:t>
            </w:r>
            <w:r w:rsidRPr="007D4E98">
              <w:rPr>
                <w:b/>
                <w:lang w:val="en-US"/>
              </w:rPr>
              <w:t>6</w:t>
            </w:r>
            <w:r w:rsidRPr="007D4E98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развития инженерной и транспортной инфраструктуры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highlight w:val="yellow"/>
              </w:rPr>
            </w:pP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МАТЕРИАЛЫ ПО ОБОСНОВАНИЮ</w:t>
            </w:r>
          </w:p>
        </w:tc>
      </w:tr>
      <w:tr w:rsidR="00A30512" w:rsidRPr="007D4E98" w:rsidTr="00A30512">
        <w:tc>
          <w:tcPr>
            <w:tcW w:w="9356" w:type="dxa"/>
            <w:gridSpan w:val="2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center"/>
            </w:pPr>
            <w:r w:rsidRPr="007D4E98">
              <w:rPr>
                <w:i/>
              </w:rPr>
              <w:t>Текстовая часть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</w:pPr>
            <w:r w:rsidRPr="007D4E98">
              <w:rPr>
                <w:b/>
              </w:rPr>
              <w:t xml:space="preserve">Том </w:t>
            </w:r>
            <w:r w:rsidRPr="007D4E98">
              <w:rPr>
                <w:b/>
                <w:lang w:val="en-US"/>
              </w:rPr>
              <w:t>II</w:t>
            </w:r>
            <w:r w:rsidRPr="007D4E98">
              <w:t xml:space="preserve"> «Материалы по обоснованию генерального плана Титаревского сельского поселения Кантемировского муниципального района Воронежской области»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</w:tr>
      <w:tr w:rsidR="00A30512" w:rsidRPr="007D4E98" w:rsidTr="00A30512">
        <w:tc>
          <w:tcPr>
            <w:tcW w:w="9356" w:type="dxa"/>
            <w:gridSpan w:val="2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7D4E98">
              <w:rPr>
                <w:i/>
              </w:rPr>
              <w:t>Графическая часть</w:t>
            </w:r>
          </w:p>
        </w:tc>
      </w:tr>
      <w:tr w:rsidR="00A30512" w:rsidRPr="007D4E98" w:rsidTr="00A30512">
        <w:tc>
          <w:tcPr>
            <w:tcW w:w="709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D4E98">
              <w:rPr>
                <w:b/>
              </w:rPr>
              <w:t>2.3.</w:t>
            </w:r>
          </w:p>
        </w:tc>
        <w:tc>
          <w:tcPr>
            <w:tcW w:w="8647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  <w:r w:rsidRPr="007D4E98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pStyle w:val="a0"/>
              <w:snapToGrid w:val="0"/>
              <w:spacing w:before="40" w:after="40" w:line="256" w:lineRule="auto"/>
              <w:jc w:val="both"/>
            </w:pPr>
          </w:p>
        </w:tc>
      </w:tr>
    </w:tbl>
    <w:p w:rsidR="00A30512" w:rsidRPr="007D4E98" w:rsidRDefault="00A30512" w:rsidP="00A30512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7D4E98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394E9F" w:rsidRPr="00394E9F" w:rsidRDefault="00394E9F" w:rsidP="00394E9F">
      <w:pPr>
        <w:rPr>
          <w:rFonts w:ascii="Times New Roman" w:hAnsi="Times New Roman" w:cs="Times New Roman"/>
        </w:rPr>
      </w:pPr>
    </w:p>
    <w:p w:rsidR="00394E9F" w:rsidRPr="00394E9F" w:rsidRDefault="00394E9F" w:rsidP="00394E9F">
      <w:pPr>
        <w:jc w:val="center"/>
        <w:rPr>
          <w:rFonts w:ascii="Times New Roman" w:hAnsi="Times New Roman" w:cs="Times New Roman"/>
          <w:b/>
          <w:sz w:val="24"/>
        </w:rPr>
      </w:pPr>
      <w:r w:rsidRPr="00394E9F">
        <w:rPr>
          <w:rFonts w:ascii="Times New Roman" w:hAnsi="Times New Roman" w:cs="Times New Roman"/>
          <w:b/>
          <w:sz w:val="24"/>
        </w:rPr>
        <w:t>ОГЛАВЛЕНИЕ</w:t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1.</w:t>
      </w:r>
      <w:r w:rsidRPr="00394E9F">
        <w:rPr>
          <w:rFonts w:ascii="Times New Roman" w:hAnsi="Times New Roman" w:cs="Times New Roman"/>
          <w:sz w:val="24"/>
        </w:rPr>
        <w:tab/>
        <w:t>ЦЕЛИ И ЗАДАЧИ ТЕРРИТОРИАЛЬНОГО ПЛАНИРОВАНИЯ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</w:t>
      </w:r>
      <w:r w:rsidRPr="00394E9F">
        <w:rPr>
          <w:rFonts w:ascii="Times New Roman" w:hAnsi="Times New Roman" w:cs="Times New Roman"/>
          <w:sz w:val="24"/>
        </w:rPr>
        <w:tab/>
        <w:t>ПЕРЕЧЕНЬ МЕРОПРИЯТИЙ ПО ТЕРРИТОРИАЛЬНОМУ ПЛАНИРОВАНИЮ И УКАЗАНИЯ НА ПОСЛЕДОВАТЕЛЬНОСТЬ ИХ ВЫПОЛНЕНИЯ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2.1.</w:t>
      </w:r>
      <w:r w:rsidRPr="00394E9F">
        <w:rPr>
          <w:rFonts w:ascii="Times New Roman" w:hAnsi="Times New Roman" w:cs="Times New Roman"/>
          <w:sz w:val="24"/>
        </w:rPr>
        <w:tab/>
        <w:t>Предложения по оптимизации административно-территориального устройства Титаревского сельского поселения.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2.2.</w:t>
      </w:r>
      <w:r w:rsidRPr="00394E9F">
        <w:rPr>
          <w:rFonts w:ascii="Times New Roman" w:hAnsi="Times New Roman" w:cs="Times New Roman"/>
          <w:sz w:val="24"/>
        </w:rPr>
        <w:tab/>
        <w:t>Мероприятия по совершенствованию и развитию функционального зонирования.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2.3.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сохранности воинских захоронений на территории Титаревского сельского поселения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</w:t>
      </w:r>
      <w:r w:rsidRPr="00394E9F">
        <w:rPr>
          <w:rFonts w:ascii="Times New Roman" w:hAnsi="Times New Roman" w:cs="Times New Roman"/>
          <w:sz w:val="24"/>
        </w:rPr>
        <w:tab/>
        <w:t>Мероприятия по размещению на территории Титаревского сельского поселения объектов капитального строительства местного значения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2.4.1.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Титаревского сельского поселения объектами инженерной инфраструктуры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2.4.2.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Титаревского сельского поселения объектами транспортной инфраструктуры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2.4.3.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Титаревского сельского поселения объектами жилищного строительства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2.4.4.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Титаревского сельского поселения объектами социальной инфраструктуры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2.4.5.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Титаревского сельского поселения объектами массового отдыха жителей поселения, благоустройства и озеленения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2.4.6.</w:t>
      </w:r>
      <w:r w:rsidRPr="00394E9F">
        <w:rPr>
          <w:rFonts w:ascii="Times New Roman" w:hAnsi="Times New Roman" w:cs="Times New Roman"/>
          <w:sz w:val="24"/>
        </w:rPr>
        <w:tab/>
        <w:t>Мероприятия по обеспечению территории сельского поселения объектами специального назначения - местами накопления ТКО.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2.4.7.</w:t>
      </w:r>
      <w:r w:rsidRPr="00394E9F">
        <w:rPr>
          <w:rFonts w:ascii="Times New Roman" w:hAnsi="Times New Roman" w:cs="Times New Roman"/>
          <w:sz w:val="24"/>
        </w:rPr>
        <w:tab/>
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предпринимательства.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2.4.8.</w:t>
      </w:r>
      <w:r w:rsidRPr="00394E9F">
        <w:rPr>
          <w:rFonts w:ascii="Times New Roman" w:hAnsi="Times New Roman" w:cs="Times New Roman"/>
          <w:sz w:val="24"/>
        </w:rPr>
        <w:tab/>
        <w:t>Мероприятия по предотвращению чрезвычайных ситуаций природного и техногенного характера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2.4.9.</w:t>
      </w:r>
      <w:r w:rsidRPr="00394E9F">
        <w:rPr>
          <w:rFonts w:ascii="Times New Roman" w:hAnsi="Times New Roman" w:cs="Times New Roman"/>
          <w:sz w:val="24"/>
        </w:rPr>
        <w:tab/>
        <w:t>Мероприятия по охране окружающей среды</w:t>
      </w:r>
      <w:r w:rsidRPr="00394E9F">
        <w:rPr>
          <w:rFonts w:ascii="Times New Roman" w:hAnsi="Times New Roman" w:cs="Times New Roman"/>
          <w:sz w:val="24"/>
        </w:rPr>
        <w:tab/>
      </w:r>
    </w:p>
    <w:p w:rsidR="00394E9F" w:rsidRPr="00394E9F" w:rsidRDefault="00394E9F" w:rsidP="00394E9F">
      <w:pPr>
        <w:rPr>
          <w:rFonts w:ascii="Times New Roman" w:hAnsi="Times New Roman" w:cs="Times New Roman"/>
          <w:sz w:val="24"/>
        </w:rPr>
      </w:pPr>
      <w:r w:rsidRPr="00394E9F">
        <w:rPr>
          <w:rFonts w:ascii="Times New Roman" w:hAnsi="Times New Roman" w:cs="Times New Roman"/>
          <w:sz w:val="24"/>
        </w:rPr>
        <w:t>3. УТВЕРЖДЕНИЕ И СОГЛАСОВАНИЕ ГЕНЕРАЛЬНОГО ПЛАНА ПОСЕЛЕНИЯ.</w:t>
      </w:r>
    </w:p>
    <w:p w:rsidR="00A30512" w:rsidRPr="007D4E98" w:rsidRDefault="00A30512" w:rsidP="00A30512">
      <w:pPr>
        <w:rPr>
          <w:rFonts w:ascii="Times New Roman" w:hAnsi="Times New Roman" w:cs="Times New Roman"/>
        </w:rPr>
      </w:pP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br w:type="page"/>
      </w:r>
      <w:bookmarkStart w:id="9" w:name="_Toc64298778"/>
      <w:bookmarkStart w:id="10" w:name="_Toc87449518"/>
      <w:r w:rsidRPr="007D4E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ЦЕЛИ И ЗАДАЧИ ТЕРРИТОРИАЛЬНОГО ПЛАНИРОВАНИЯ</w:t>
      </w:r>
      <w:bookmarkEnd w:id="9"/>
      <w:bookmarkEnd w:id="10"/>
    </w:p>
    <w:p w:rsidR="00A30512" w:rsidRPr="007D4E98" w:rsidRDefault="00A30512" w:rsidP="00A30512">
      <w:pPr>
        <w:pStyle w:val="aa"/>
        <w:ind w:firstLine="567"/>
        <w:jc w:val="both"/>
      </w:pPr>
    </w:p>
    <w:p w:rsidR="00A30512" w:rsidRPr="007D4E98" w:rsidRDefault="00A30512" w:rsidP="00A30512">
      <w:pPr>
        <w:pStyle w:val="ConsPlusTitle"/>
        <w:ind w:firstLine="567"/>
        <w:jc w:val="both"/>
        <w:rPr>
          <w:rFonts w:ascii="Times New Roman" w:hAnsi="Times New Roman" w:cs="Times New Roman"/>
          <w:b w:val="0"/>
          <w:spacing w:val="-4"/>
          <w:sz w:val="24"/>
          <w:szCs w:val="24"/>
          <w:highlight w:val="yellow"/>
        </w:rPr>
      </w:pPr>
      <w:r w:rsidRPr="007D4E98">
        <w:rPr>
          <w:rFonts w:ascii="Times New Roman" w:hAnsi="Times New Roman" w:cs="Times New Roman"/>
          <w:b w:val="0"/>
          <w:sz w:val="24"/>
          <w:szCs w:val="24"/>
        </w:rPr>
        <w:t xml:space="preserve">Генеральный план Титаревского сельского поселения Кантемировского муниципального района утвержден решением Совета народных депутатов </w:t>
      </w:r>
      <w:r w:rsidRPr="007D4E98">
        <w:rPr>
          <w:rFonts w:ascii="Times New Roman" w:hAnsi="Times New Roman" w:cs="Times New Roman"/>
          <w:b w:val="0"/>
          <w:spacing w:val="-4"/>
          <w:sz w:val="24"/>
          <w:szCs w:val="24"/>
        </w:rPr>
        <w:t>Титаревского сельского поселения Кантемировского</w:t>
      </w:r>
      <w:r w:rsidRPr="007D4E98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от 23.08.2012 г. № 82 (в редакции решения СНД от 04.06.2019 г. № 198).</w:t>
      </w:r>
    </w:p>
    <w:p w:rsidR="00A30512" w:rsidRPr="007D4E98" w:rsidRDefault="00A30512" w:rsidP="00A30512">
      <w:pPr>
        <w:pStyle w:val="aa"/>
        <w:ind w:firstLine="567"/>
        <w:jc w:val="both"/>
        <w:rPr>
          <w:bCs/>
        </w:rPr>
      </w:pPr>
      <w:r w:rsidRPr="007D4E98">
        <w:t xml:space="preserve">Внесение изменений в Генеральный план выполнено БУВО «Нормативно-проектный центр» на основании постановления администрации Титаревского сельского поселения от </w:t>
      </w:r>
      <w:r w:rsidRPr="007D4E98">
        <w:rPr>
          <w:spacing w:val="-4"/>
        </w:rPr>
        <w:t>07.06.2021 г. № 16</w:t>
      </w:r>
      <w:r w:rsidRPr="007D4E98">
        <w:t xml:space="preserve">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</w:t>
      </w:r>
      <w:r w:rsidRPr="007D4E98">
        <w:rPr>
          <w:bCs/>
        </w:rPr>
        <w:t>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4E98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Титаревского сельского поселения определены следующие сроки реализации проектных решений: </w:t>
      </w:r>
    </w:p>
    <w:p w:rsidR="00A30512" w:rsidRPr="007D4E98" w:rsidRDefault="00A30512" w:rsidP="009E34F8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7D4E98">
        <w:rPr>
          <w:rFonts w:eastAsia="Times New Roman"/>
          <w:iCs/>
        </w:rPr>
        <w:t>Исходный год – 2012 г.</w:t>
      </w:r>
    </w:p>
    <w:p w:rsidR="00A30512" w:rsidRPr="007D4E98" w:rsidRDefault="00A30512" w:rsidP="009E34F8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7D4E98">
        <w:rPr>
          <w:rFonts w:eastAsia="Times New Roman"/>
          <w:iCs/>
        </w:rPr>
        <w:t>Внесение изменений – 2021 г.</w:t>
      </w:r>
    </w:p>
    <w:p w:rsidR="00A30512" w:rsidRPr="007D4E98" w:rsidRDefault="00A30512" w:rsidP="009E34F8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7D4E98">
        <w:rPr>
          <w:rFonts w:eastAsia="Times New Roman"/>
          <w:iCs/>
        </w:rPr>
        <w:t>Расчетный срок – 2029 г.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Генеральный план Титаревского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Титаревского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A30512" w:rsidRPr="007D4E98" w:rsidRDefault="00A30512" w:rsidP="00A30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E98"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Титаревского сельского поселения: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Титаревского сельского поселения;</w:t>
      </w:r>
    </w:p>
    <w:p w:rsidR="00A30512" w:rsidRPr="007D4E98" w:rsidRDefault="00A30512" w:rsidP="00A3051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E98"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Титаревского сельского поселения являются: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7D4E98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7D4E98">
        <w:rPr>
          <w:rFonts w:ascii="Times New Roman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</w:t>
      </w:r>
      <w:r w:rsidRPr="007D4E98">
        <w:rPr>
          <w:rFonts w:ascii="Times New Roman" w:hAnsi="Times New Roman" w:cs="Times New Roman"/>
          <w:sz w:val="24"/>
          <w:szCs w:val="24"/>
        </w:rPr>
        <w:lastRenderedPageBreak/>
        <w:t>поселения;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A30512" w:rsidRPr="007D4E98" w:rsidRDefault="00A30512" w:rsidP="00A3051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A30512" w:rsidRPr="007D4E98" w:rsidRDefault="00A30512" w:rsidP="00A30512">
      <w:pPr>
        <w:spacing w:after="0" w:line="240" w:lineRule="auto"/>
        <w:jc w:val="both"/>
        <w:rPr>
          <w:rFonts w:ascii="Times New Roman" w:eastAsia="TimesNewRoman" w:hAnsi="Times New Roman" w:cs="Times New Roman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Титаревского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Работы над Генеральным планом Титаревского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7D4E98">
        <w:rPr>
          <w:rFonts w:ascii="Times New Roman" w:eastAsia="Arial" w:hAnsi="Times New Roman" w:cs="Times New Roman"/>
          <w:sz w:val="24"/>
          <w:szCs w:val="24"/>
        </w:rPr>
        <w:t>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D4E98"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Титаревского сельского поселения.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A30512" w:rsidRPr="007D4E98" w:rsidRDefault="00A30512" w:rsidP="00A30512">
      <w:pPr>
        <w:pStyle w:val="1"/>
        <w:numPr>
          <w:ilvl w:val="0"/>
          <w:numId w:val="4"/>
        </w:numPr>
        <w:jc w:val="center"/>
        <w:outlineLvl w:val="0"/>
        <w:rPr>
          <w:rFonts w:cs="Times New Roman"/>
          <w:sz w:val="24"/>
        </w:rPr>
      </w:pPr>
      <w:bookmarkStart w:id="11" w:name="_Toc454781550"/>
      <w:bookmarkStart w:id="12" w:name="_Toc64298779"/>
      <w:bookmarkStart w:id="13" w:name="_Toc87449519"/>
      <w:r w:rsidRPr="007D4E98">
        <w:rPr>
          <w:rFonts w:cs="Times New Roman"/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1"/>
      <w:bookmarkEnd w:id="12"/>
      <w:bookmarkEnd w:id="13"/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Титаревского сельского поселения – перечень мероприятий по территориальному планированию и этапы их реализации.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Титаревского сельского поселения.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7D4E9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7D4E98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Титаревского сельского поселения Кантемировского муниципального района Воронежской области». </w:t>
      </w:r>
      <w:r w:rsidRPr="007D4E98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При разработке Генерального плана Титаревского сельского поселения учтено размещение объектов федерального, регионального и районного значения.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 Земли лесного фонда;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-Магистральный газопровод "Южный поток" (Западный коридор) участок «Писаревка-Анапа»;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-Транспортная инфраструктура: участок железной дороги ОАО РЖД филиал ЮВЖД «Журавка - Миллерово»;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-Объекты культурного наследия федерального значения;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>- Выявленные объекты археологии.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Титаревская </w:t>
      </w:r>
      <w:r w:rsidRPr="007D4E98">
        <w:rPr>
          <w:rFonts w:ascii="Times New Roman" w:hAnsi="Times New Roman" w:cs="Times New Roman"/>
          <w:i/>
          <w:sz w:val="24"/>
          <w:szCs w:val="24"/>
        </w:rPr>
        <w:t>врачебная амбулатория (</w:t>
      </w: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БУЗ ВО «Кантемировская РБ»);</w:t>
      </w:r>
      <w:r w:rsidRPr="007D4E98">
        <w:rPr>
          <w:rFonts w:ascii="Times New Roman" w:hAnsi="Times New Roman" w:cs="Times New Roman"/>
        </w:rPr>
        <w:t xml:space="preserve"> 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7D4E98">
        <w:rPr>
          <w:rFonts w:ascii="Times New Roman" w:hAnsi="Times New Roman" w:cs="Times New Roman"/>
          <w:i/>
          <w:sz w:val="24"/>
          <w:szCs w:val="24"/>
        </w:rPr>
        <w:t xml:space="preserve">Рудаевский </w:t>
      </w: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ФАП;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объекты электроснабжения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- ПС 35/10 кВ «Титаревка»;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A30512" w:rsidRPr="007D4E98" w:rsidRDefault="00A30512" w:rsidP="00A30512">
      <w:pPr>
        <w:pStyle w:val="10"/>
        <w:numPr>
          <w:ilvl w:val="0"/>
          <w:numId w:val="0"/>
        </w:numPr>
        <w:spacing w:before="0" w:beforeAutospacing="0"/>
        <w:ind w:left="851"/>
        <w:contextualSpacing/>
        <w:rPr>
          <w:b w:val="0"/>
          <w:shd w:val="clear" w:color="auto" w:fill="FFFFFF"/>
        </w:rPr>
      </w:pPr>
      <w:r w:rsidRPr="007D4E98">
        <w:rPr>
          <w:b w:val="0"/>
        </w:rPr>
        <w:t xml:space="preserve">- 20 ОП РЗ Н 15-12 «Кантемировка - Титаревка – Ивановка» </w:t>
      </w:r>
      <w:r w:rsidRPr="007D4E98">
        <w:rPr>
          <w:b w:val="0"/>
          <w:shd w:val="clear" w:color="auto" w:fill="FFFFFF"/>
          <w:lang w:val="en-US"/>
        </w:rPr>
        <w:t>IV</w:t>
      </w:r>
      <w:r w:rsidRPr="007D4E98">
        <w:rPr>
          <w:b w:val="0"/>
          <w:shd w:val="clear" w:color="auto" w:fill="FFFFFF"/>
        </w:rPr>
        <w:t xml:space="preserve"> технической категории;</w:t>
      </w:r>
    </w:p>
    <w:p w:rsidR="00A30512" w:rsidRPr="007D4E98" w:rsidRDefault="00A30512" w:rsidP="00A30512">
      <w:pPr>
        <w:pStyle w:val="10"/>
        <w:numPr>
          <w:ilvl w:val="0"/>
          <w:numId w:val="0"/>
        </w:numPr>
        <w:ind w:left="851"/>
        <w:contextualSpacing/>
        <w:rPr>
          <w:b w:val="0"/>
          <w:shd w:val="clear" w:color="auto" w:fill="FFFFFF"/>
        </w:rPr>
      </w:pPr>
      <w:r w:rsidRPr="007D4E98">
        <w:rPr>
          <w:b w:val="0"/>
        </w:rPr>
        <w:t>- 20 ОП РЗ Н 18-12</w:t>
      </w:r>
      <w:r w:rsidRPr="007D4E98">
        <w:rPr>
          <w:b w:val="0"/>
        </w:rPr>
        <w:tab/>
        <w:t xml:space="preserve"> «Кантемировка - Титаревка – Ивановка» - с. Рудаевка»</w:t>
      </w:r>
      <w:r w:rsidRPr="007D4E98">
        <w:rPr>
          <w:b w:val="0"/>
          <w:shd w:val="clear" w:color="auto" w:fill="FFFFFF"/>
        </w:rPr>
        <w:t xml:space="preserve"> </w:t>
      </w:r>
      <w:r w:rsidRPr="007D4E98">
        <w:rPr>
          <w:b w:val="0"/>
          <w:shd w:val="clear" w:color="auto" w:fill="FFFFFF"/>
          <w:lang w:val="en-US"/>
        </w:rPr>
        <w:t>IV</w:t>
      </w:r>
      <w:r w:rsidRPr="007D4E98">
        <w:rPr>
          <w:b w:val="0"/>
          <w:shd w:val="clear" w:color="auto" w:fill="FFFFFF"/>
        </w:rPr>
        <w:t xml:space="preserve"> технической категории.</w:t>
      </w:r>
    </w:p>
    <w:p w:rsidR="00A30512" w:rsidRPr="007D4E98" w:rsidRDefault="00A30512" w:rsidP="00A30512">
      <w:pPr>
        <w:pStyle w:val="10"/>
        <w:numPr>
          <w:ilvl w:val="0"/>
          <w:numId w:val="0"/>
        </w:numPr>
        <w:ind w:left="851"/>
        <w:contextualSpacing/>
        <w:rPr>
          <w:b w:val="0"/>
          <w:shd w:val="clear" w:color="auto" w:fill="FFFFFF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7D4E98">
        <w:rPr>
          <w:rFonts w:ascii="Times New Roman" w:hAnsi="Times New Roman" w:cs="Times New Roman"/>
          <w:bCs/>
          <w:i/>
          <w:sz w:val="24"/>
          <w:szCs w:val="24"/>
        </w:rPr>
        <w:t>МКОУ Титаревская СОШ</w:t>
      </w: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>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7D4E98">
        <w:rPr>
          <w:rFonts w:ascii="Times New Roman" w:hAnsi="Times New Roman" w:cs="Times New Roman"/>
          <w:i/>
          <w:sz w:val="24"/>
          <w:szCs w:val="24"/>
        </w:rPr>
        <w:t>Титаревский детский сад;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7D4E98">
        <w:rPr>
          <w:rFonts w:ascii="Times New Roman" w:hAnsi="Times New Roman" w:cs="Times New Roman"/>
          <w:i/>
          <w:sz w:val="24"/>
          <w:szCs w:val="24"/>
          <w:lang w:bidi="en-US"/>
        </w:rPr>
        <w:lastRenderedPageBreak/>
        <w:t>- Инженерная инфраструктура: газопроводные сети высокого давления, ЛЭП 35 кВ, ЛЭП 10 кВ.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Титаревского сельского поселения, осуществляется следующими мероприятиями территориального планирования:</w:t>
      </w:r>
    </w:p>
    <w:p w:rsidR="00A30512" w:rsidRPr="007D4E98" w:rsidRDefault="00A30512" w:rsidP="009E34F8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7D4E98"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30512" w:rsidRPr="007D4E98" w:rsidRDefault="00A30512" w:rsidP="009E34F8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30512" w:rsidRPr="007D4E98" w:rsidRDefault="00A30512" w:rsidP="009E34F8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A30512" w:rsidRPr="007D4E98" w:rsidRDefault="00A30512" w:rsidP="009E34F8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Титаревского сельского поселения.</w:t>
      </w:r>
    </w:p>
    <w:p w:rsidR="00A30512" w:rsidRPr="007D4E98" w:rsidRDefault="00A30512" w:rsidP="00A30512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</w:rPr>
      </w:pPr>
      <w:bookmarkStart w:id="14" w:name="_Toc43225620"/>
      <w:bookmarkStart w:id="15" w:name="_Toc64298780"/>
      <w:bookmarkStart w:id="16" w:name="_Toc87449520"/>
      <w:r w:rsidRPr="007D4E98">
        <w:rPr>
          <w:rFonts w:eastAsia="Calibri"/>
          <w:b/>
        </w:rPr>
        <w:t>Предложения по оптимизации административно-территориального устройства Титаревского сельского поселения</w:t>
      </w:r>
      <w:r w:rsidRPr="007D4E98">
        <w:rPr>
          <w:b/>
        </w:rPr>
        <w:t>.</w:t>
      </w:r>
      <w:bookmarkEnd w:id="14"/>
      <w:bookmarkEnd w:id="15"/>
      <w:bookmarkEnd w:id="16"/>
    </w:p>
    <w:p w:rsidR="00A30512" w:rsidRPr="007D4E98" w:rsidRDefault="00A30512" w:rsidP="00A305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pStyle w:val="Standard"/>
        <w:ind w:firstLine="567"/>
        <w:jc w:val="both"/>
      </w:pPr>
      <w:r w:rsidRPr="007D4E98">
        <w:t xml:space="preserve">В составе настоящего Генерального плана подготовлено </w:t>
      </w:r>
      <w:r w:rsidRPr="007D4E98">
        <w:rPr>
          <w:b/>
        </w:rPr>
        <w:t xml:space="preserve">приложение к Тому </w:t>
      </w:r>
      <w:r w:rsidRPr="007D4E98">
        <w:rPr>
          <w:b/>
          <w:lang w:val="en-US"/>
        </w:rPr>
        <w:t>I</w:t>
      </w:r>
      <w:r w:rsidRPr="007D4E98">
        <w:rPr>
          <w:b/>
        </w:rPr>
        <w:t xml:space="preserve"> </w:t>
      </w:r>
      <w:r w:rsidRPr="007D4E98">
        <w:t>«Сведения о границах населенных пунктов хутора Каплин» (графическое описание местоположения границ населенных пунктов, перечень координат характерных точек границ населенных пунктов).</w:t>
      </w:r>
    </w:p>
    <w:p w:rsidR="00A30512" w:rsidRPr="007D4E98" w:rsidRDefault="00A30512" w:rsidP="00A30512">
      <w:pPr>
        <w:pStyle w:val="Standard"/>
        <w:ind w:firstLine="567"/>
        <w:jc w:val="both"/>
        <w:rPr>
          <w:rFonts w:eastAsia="TimesNewRomanPSMT"/>
          <w:highlight w:val="yellow"/>
        </w:rPr>
      </w:pPr>
      <w:r w:rsidRPr="007D4E98">
        <w:t>В рамках настоящего проекта генерального плана проведены работы по установлению границ населенн</w:t>
      </w:r>
      <w:r w:rsidR="000046E1" w:rsidRPr="007D4E98">
        <w:t>ого</w:t>
      </w:r>
      <w:r w:rsidRPr="007D4E98">
        <w:t xml:space="preserve"> пункт</w:t>
      </w:r>
      <w:r w:rsidR="000046E1" w:rsidRPr="007D4E98">
        <w:t xml:space="preserve">а </w:t>
      </w:r>
      <w:r w:rsidRPr="007D4E98">
        <w:t>х. Каплин.</w:t>
      </w:r>
    </w:p>
    <w:p w:rsidR="00A30512" w:rsidRPr="007D4E98" w:rsidRDefault="00A30512" w:rsidP="00A30512">
      <w:pPr>
        <w:pStyle w:val="10"/>
        <w:numPr>
          <w:ilvl w:val="0"/>
          <w:numId w:val="0"/>
        </w:numPr>
        <w:spacing w:before="0" w:beforeAutospacing="0"/>
        <w:ind w:firstLine="709"/>
        <w:rPr>
          <w:b w:val="0"/>
          <w:i w:val="0"/>
        </w:rPr>
      </w:pPr>
      <w:r w:rsidRPr="007D4E98">
        <w:rPr>
          <w:b w:val="0"/>
          <w:i w:val="0"/>
        </w:rPr>
        <w:t xml:space="preserve">Общая площадь земель в границах населенных пунктов на территории Титаревского сельского поселения составит 554,002 га, в том числе: </w:t>
      </w:r>
    </w:p>
    <w:p w:rsidR="00A30512" w:rsidRPr="007D4E98" w:rsidRDefault="00A30512" w:rsidP="009E34F8">
      <w:pPr>
        <w:pStyle w:val="10"/>
        <w:numPr>
          <w:ilvl w:val="0"/>
          <w:numId w:val="22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b w:val="0"/>
          <w:i w:val="0"/>
        </w:rPr>
      </w:pPr>
      <w:bookmarkStart w:id="17" w:name="_Hlk86135237"/>
      <w:r w:rsidRPr="007D4E98">
        <w:rPr>
          <w:rFonts w:eastAsia="TimesNewRomanPSMT"/>
          <w:b w:val="0"/>
          <w:i w:val="0"/>
        </w:rPr>
        <w:t>село Титаревка</w:t>
      </w:r>
      <w:r w:rsidRPr="007D4E98">
        <w:rPr>
          <w:b w:val="0"/>
          <w:i w:val="0"/>
        </w:rPr>
        <w:t xml:space="preserve"> — 374,511 га;</w:t>
      </w:r>
    </w:p>
    <w:p w:rsidR="00A30512" w:rsidRPr="007D4E98" w:rsidRDefault="00A30512" w:rsidP="009E34F8">
      <w:pPr>
        <w:pStyle w:val="10"/>
        <w:numPr>
          <w:ilvl w:val="0"/>
          <w:numId w:val="22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b w:val="0"/>
          <w:i w:val="0"/>
        </w:rPr>
      </w:pPr>
      <w:r w:rsidRPr="007D4E98">
        <w:rPr>
          <w:b w:val="0"/>
          <w:i w:val="0"/>
        </w:rPr>
        <w:t>село Рудаевка — 103,945 га;</w:t>
      </w:r>
    </w:p>
    <w:p w:rsidR="00A30512" w:rsidRPr="007D4E98" w:rsidRDefault="00A30512" w:rsidP="009E34F8">
      <w:pPr>
        <w:pStyle w:val="10"/>
        <w:numPr>
          <w:ilvl w:val="0"/>
          <w:numId w:val="22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b w:val="0"/>
          <w:i w:val="0"/>
        </w:rPr>
      </w:pPr>
      <w:r w:rsidRPr="007D4E98">
        <w:rPr>
          <w:b w:val="0"/>
          <w:i w:val="0"/>
        </w:rPr>
        <w:t>село Федоровка — 68,295 га;</w:t>
      </w:r>
    </w:p>
    <w:p w:rsidR="00A30512" w:rsidRPr="007D4E98" w:rsidRDefault="00A30512" w:rsidP="009E34F8">
      <w:pPr>
        <w:pStyle w:val="10"/>
        <w:numPr>
          <w:ilvl w:val="0"/>
          <w:numId w:val="22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b w:val="0"/>
          <w:i w:val="0"/>
        </w:rPr>
      </w:pPr>
      <w:r w:rsidRPr="007D4E98">
        <w:rPr>
          <w:b w:val="0"/>
          <w:i w:val="0"/>
        </w:rPr>
        <w:t>хутор Каплин – 7,251 га.</w:t>
      </w:r>
    </w:p>
    <w:bookmarkEnd w:id="17"/>
    <w:p w:rsidR="00A30512" w:rsidRPr="007D4E98" w:rsidRDefault="00A30512" w:rsidP="00A30512">
      <w:pPr>
        <w:pStyle w:val="10"/>
        <w:numPr>
          <w:ilvl w:val="0"/>
          <w:numId w:val="0"/>
        </w:numPr>
        <w:spacing w:before="0" w:beforeAutospacing="0"/>
        <w:ind w:firstLine="567"/>
        <w:rPr>
          <w:b w:val="0"/>
          <w:i w:val="0"/>
          <w:highlight w:val="yellow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2295"/>
      </w:tblGrid>
      <w:tr w:rsidR="00A30512" w:rsidRPr="007D4E98" w:rsidTr="00A30512">
        <w:trPr>
          <w:trHeight w:val="649"/>
          <w:tblHeader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7D4E98">
              <w:rPr>
                <w:rFonts w:ascii="Times New Roman" w:hAnsi="Times New Roman" w:cs="Times New Roman"/>
                <w:b/>
              </w:rPr>
              <w:t>Площадь участка, га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425"/>
          <w:tblHeader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A30512" w:rsidRPr="007D4E98" w:rsidRDefault="00A30512" w:rsidP="009E34F8">
            <w:pPr>
              <w:pStyle w:val="ad"/>
              <w:numPr>
                <w:ilvl w:val="0"/>
                <w:numId w:val="21"/>
              </w:numPr>
              <w:ind w:left="0" w:firstLine="0"/>
              <w:jc w:val="center"/>
            </w:pPr>
          </w:p>
        </w:tc>
        <w:tc>
          <w:tcPr>
            <w:tcW w:w="6946" w:type="dxa"/>
            <w:gridSpan w:val="2"/>
            <w:shd w:val="clear" w:color="auto" w:fill="FFFFFF" w:themeFill="background1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населенных пунктов Титаревского сельского поселения, в порядке, определенном действующим законодательством и </w:t>
            </w:r>
            <w:r w:rsidRPr="007D4E98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A30512" w:rsidRPr="007D4E98" w:rsidRDefault="00A30512" w:rsidP="009E34F8">
            <w:pPr>
              <w:pStyle w:val="ad"/>
              <w:numPr>
                <w:ilvl w:val="0"/>
                <w:numId w:val="21"/>
              </w:numPr>
              <w:ind w:left="0" w:firstLine="0"/>
              <w:jc w:val="center"/>
            </w:pPr>
          </w:p>
        </w:tc>
        <w:tc>
          <w:tcPr>
            <w:tcW w:w="6946" w:type="dxa"/>
            <w:gridSpan w:val="2"/>
            <w:shd w:val="clear" w:color="auto" w:fill="FFFFFF" w:themeFill="background1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Проведение необходимых мероприятий по уточнению площадей земель различных категорий на территории Титаревского сельского поселения и внесении соответствующих изменения в учётную </w:t>
            </w:r>
            <w:r w:rsidRPr="007D4E98">
              <w:rPr>
                <w:rFonts w:ascii="Times New Roman" w:hAnsi="Times New Roman" w:cs="Times New Roman"/>
              </w:rPr>
              <w:lastRenderedPageBreak/>
              <w:t>документацию.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lastRenderedPageBreak/>
              <w:t>+</w:t>
            </w:r>
          </w:p>
        </w:tc>
      </w:tr>
    </w:tbl>
    <w:p w:rsidR="00A30512" w:rsidRPr="007D4E98" w:rsidRDefault="00A30512" w:rsidP="00A30512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yellow"/>
        </w:rPr>
      </w:pPr>
      <w:bookmarkStart w:id="18" w:name="_Toc454781553"/>
    </w:p>
    <w:p w:rsidR="00A30512" w:rsidRPr="007D4E98" w:rsidRDefault="00A30512" w:rsidP="00A3051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4E98">
        <w:rPr>
          <w:rFonts w:ascii="Times New Roman" w:hAnsi="Times New Roman" w:cs="Times New Roman"/>
          <w:b/>
          <w:i/>
          <w:sz w:val="24"/>
          <w:szCs w:val="24"/>
        </w:rPr>
        <w:t>Перечень мероприятий по переводу земельных участков из одной категории в другую.</w:t>
      </w:r>
    </w:p>
    <w:tbl>
      <w:tblPr>
        <w:tblStyle w:val="af2"/>
        <w:tblW w:w="9711" w:type="dxa"/>
        <w:jc w:val="center"/>
        <w:tblLayout w:type="fixed"/>
        <w:tblLook w:val="04A0" w:firstRow="1" w:lastRow="0" w:firstColumn="1" w:lastColumn="0" w:noHBand="0" w:noVBand="1"/>
      </w:tblPr>
      <w:tblGrid>
        <w:gridCol w:w="605"/>
        <w:gridCol w:w="6733"/>
        <w:gridCol w:w="2373"/>
      </w:tblGrid>
      <w:tr w:rsidR="00A30512" w:rsidRPr="007D4E98" w:rsidTr="00A30512">
        <w:trPr>
          <w:trHeight w:val="698"/>
          <w:jc w:val="center"/>
        </w:trPr>
        <w:tc>
          <w:tcPr>
            <w:tcW w:w="605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33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566"/>
          <w:jc w:val="center"/>
        </w:trPr>
        <w:tc>
          <w:tcPr>
            <w:tcW w:w="605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ind w:left="-48" w:right="-142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6733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840"/>
          <w:jc w:val="center"/>
        </w:trPr>
        <w:tc>
          <w:tcPr>
            <w:tcW w:w="605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6"/>
              </w:numPr>
              <w:ind w:right="-142"/>
              <w:jc w:val="center"/>
              <w:rPr>
                <w:noProof/>
                <w:lang w:eastAsia="ru-RU"/>
              </w:rPr>
            </w:pPr>
          </w:p>
        </w:tc>
        <w:tc>
          <w:tcPr>
            <w:tcW w:w="6733" w:type="dxa"/>
            <w:vAlign w:val="center"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Перевод территории действующего кладбища, расположенного у х. Каплин, ориентировочной площадью 0,3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</w:tbl>
    <w:p w:rsidR="00A30512" w:rsidRPr="007D4E98" w:rsidRDefault="00A30512" w:rsidP="00A30512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yellow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hAnsi="Times New Roman" w:cs="Times New Roman"/>
          <w:i/>
          <w:sz w:val="24"/>
          <w:szCs w:val="24"/>
        </w:rPr>
        <w:t xml:space="preserve">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 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0512" w:rsidRPr="007D4E98" w:rsidRDefault="00A30512" w:rsidP="00A30512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19" w:name="_Toc40350060"/>
      <w:bookmarkStart w:id="20" w:name="_Toc43225621"/>
      <w:bookmarkStart w:id="21" w:name="_Toc64298783"/>
      <w:bookmarkStart w:id="22" w:name="_Toc87449521"/>
      <w:bookmarkEnd w:id="18"/>
      <w:r w:rsidRPr="007D4E98">
        <w:rPr>
          <w:b/>
        </w:rPr>
        <w:t>Мероприятия по совершенствованию и развитию функционального зонировани</w:t>
      </w:r>
      <w:bookmarkEnd w:id="19"/>
      <w:r w:rsidRPr="007D4E98">
        <w:rPr>
          <w:b/>
        </w:rPr>
        <w:t>я.</w:t>
      </w:r>
      <w:bookmarkEnd w:id="20"/>
      <w:bookmarkEnd w:id="21"/>
      <w:bookmarkEnd w:id="22"/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Согласно ст. 23 п.6 </w:t>
      </w:r>
      <w:proofErr w:type="spellStart"/>
      <w:r w:rsidRPr="007D4E98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7D4E98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0512" w:rsidRPr="007D4E98" w:rsidRDefault="00A30512" w:rsidP="00A30512">
      <w:pPr>
        <w:pStyle w:val="Standard"/>
        <w:ind w:firstLine="567"/>
        <w:jc w:val="both"/>
      </w:pPr>
      <w:r w:rsidRPr="007D4E98">
        <w:rPr>
          <w:b/>
        </w:rPr>
        <w:t>В Генеральном плане выделены следующие виды функциональных зон</w:t>
      </w:r>
      <w:r w:rsidRPr="007D4E98">
        <w:t xml:space="preserve">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74"/>
        <w:gridCol w:w="4963"/>
        <w:gridCol w:w="2126"/>
        <w:gridCol w:w="1701"/>
      </w:tblGrid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bookmarkStart w:id="23" w:name="_Hlk86135301"/>
            <w:r w:rsidRPr="007D4E98">
              <w:rPr>
                <w:rFonts w:ascii="Times New Roman" w:hAnsi="Times New Roman" w:cs="Times New Roman"/>
                <w:b/>
              </w:rPr>
              <w:t>№ п</w:t>
            </w:r>
            <w:r w:rsidRPr="007D4E98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7D4E98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функциональной</w:t>
            </w:r>
          </w:p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зоны на карте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NewRoman" w:hAnsi="Times New Roman" w:cs="Times New Roman"/>
                <w:b/>
                <w:lang w:eastAsia="ru-RU"/>
              </w:rPr>
              <w:t>Существующая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NewRoman" w:hAnsi="Times New Roman" w:cs="Times New Roman"/>
                <w:b/>
                <w:lang w:eastAsia="ru-RU"/>
              </w:rPr>
              <w:t>Планируемая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New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NewRoman" w:hAnsi="Times New Roman" w:cs="Times New Roman"/>
                <w:b/>
                <w:lang w:eastAsia="ru-RU"/>
              </w:rPr>
              <w:t>площадь, га</w:t>
            </w:r>
          </w:p>
        </w:tc>
      </w:tr>
      <w:tr w:rsidR="00A30512" w:rsidRPr="007D4E98" w:rsidTr="00A30512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село Титаревка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173,073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174,477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8,007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7,596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инженерной инфраструктуры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0,014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</w:rPr>
              <w:t>0,014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1,541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</w:rPr>
              <w:t>1,541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6,821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</w:rPr>
              <w:t>6,83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57,533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58,376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рекреационного назначения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1,141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1,55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Естественные природно-ландшафтные зоны </w:t>
            </w:r>
            <w:r w:rsidRPr="007D4E98">
              <w:rPr>
                <w:rFonts w:ascii="Times New Roman" w:hAnsi="Times New Roman" w:cs="Times New Roman"/>
              </w:rPr>
              <w:lastRenderedPageBreak/>
              <w:t>общего пользования (отсутствие хозяйственной деятельности)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lastRenderedPageBreak/>
              <w:t>66,616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81,249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1,168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7D4E98">
              <w:rPr>
                <w:rFonts w:ascii="Times New Roman" w:hAnsi="Times New Roman" w:cs="Times New Roman"/>
              </w:rPr>
              <w:t>1,168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2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Водные объекты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39,873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41,77</w:t>
            </w:r>
          </w:p>
        </w:tc>
      </w:tr>
      <w:tr w:rsidR="00A30512" w:rsidRPr="007D4E98" w:rsidTr="00A30512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</w:rPr>
              <w:t>355,787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</w:rPr>
              <w:t>374,511</w:t>
            </w:r>
          </w:p>
        </w:tc>
      </w:tr>
      <w:tr w:rsidR="00A30512" w:rsidRPr="007D4E98" w:rsidTr="00A30512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село Рудаевка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65,644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67,843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4,941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4,99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0,667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0,667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187,223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10,189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0,499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</w:rPr>
              <w:t>0,499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26,437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19,757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3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Водные объекты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30512" w:rsidRPr="007D4E98" w:rsidTr="00A30512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</w:rPr>
              <w:t>285,59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hAnsi="Times New Roman" w:cs="Times New Roman"/>
                <w:b/>
                <w:lang w:eastAsia="ru-RU"/>
              </w:rPr>
              <w:t>103,945</w:t>
            </w:r>
          </w:p>
        </w:tc>
      </w:tr>
      <w:tr w:rsidR="00A30512" w:rsidRPr="007D4E98" w:rsidTr="00A30512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село Федоровка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4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45,817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46,2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4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35,908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0,053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4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34,023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21,382</w:t>
            </w:r>
          </w:p>
        </w:tc>
      </w:tr>
      <w:tr w:rsidR="00A30512" w:rsidRPr="007D4E98" w:rsidTr="00A30512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4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firstLine="35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0,66</w:t>
            </w:r>
          </w:p>
        </w:tc>
      </w:tr>
      <w:tr w:rsidR="00A30512" w:rsidRPr="007D4E98" w:rsidTr="00A30512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</w:rPr>
              <w:t>115,767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hAnsi="Times New Roman" w:cs="Times New Roman"/>
                <w:b/>
                <w:lang w:eastAsia="ru-RU"/>
              </w:rPr>
              <w:t>68,295</w:t>
            </w:r>
          </w:p>
        </w:tc>
      </w:tr>
      <w:tr w:rsidR="00A30512" w:rsidRPr="007D4E98" w:rsidTr="00A30512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хутор Каплин</w:t>
            </w:r>
          </w:p>
        </w:tc>
      </w:tr>
      <w:tr w:rsidR="00A30512" w:rsidRPr="007D4E98" w:rsidTr="00A30512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5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0,526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0,526</w:t>
            </w:r>
          </w:p>
        </w:tc>
      </w:tr>
      <w:tr w:rsidR="00A30512" w:rsidRPr="007D4E98" w:rsidTr="00A30512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9E34F8">
            <w:pPr>
              <w:widowControl w:val="0"/>
              <w:numPr>
                <w:ilvl w:val="0"/>
                <w:numId w:val="15"/>
              </w:numPr>
              <w:suppressAutoHyphens/>
              <w:spacing w:line="259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17,824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D4E98">
              <w:rPr>
                <w:rFonts w:ascii="Times New Roman" w:hAnsi="Times New Roman" w:cs="Times New Roman"/>
                <w:lang w:eastAsia="ru-RU"/>
              </w:rPr>
              <w:t>6,725</w:t>
            </w:r>
          </w:p>
        </w:tc>
      </w:tr>
      <w:tr w:rsidR="00A30512" w:rsidRPr="007D4E98" w:rsidTr="00A30512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</w:rPr>
              <w:t>18,35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hAnsi="Times New Roman" w:cs="Times New Roman"/>
                <w:b/>
                <w:lang w:eastAsia="ru-RU"/>
              </w:rPr>
              <w:t>7,251</w:t>
            </w:r>
          </w:p>
        </w:tc>
      </w:tr>
      <w:tr w:rsidR="00A30512" w:rsidRPr="007D4E98" w:rsidTr="00A30512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ind w:left="-426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775,494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hAnsi="Times New Roman" w:cs="Times New Roman"/>
                <w:b/>
                <w:lang w:eastAsia="ru-RU"/>
              </w:rPr>
              <w:t>554,002</w:t>
            </w:r>
          </w:p>
        </w:tc>
      </w:tr>
      <w:bookmarkEnd w:id="23"/>
    </w:tbl>
    <w:p w:rsidR="00A30512" w:rsidRPr="007D4E98" w:rsidRDefault="00A30512" w:rsidP="00A3051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:rsidR="00A30512" w:rsidRPr="007D4E98" w:rsidRDefault="00A30512" w:rsidP="00A3051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D4E98">
        <w:rPr>
          <w:rFonts w:ascii="Times New Roman" w:eastAsia="Calibri" w:hAnsi="Times New Roman" w:cs="Times New Roman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"/>
        <w:gridCol w:w="549"/>
        <w:gridCol w:w="38"/>
        <w:gridCol w:w="5488"/>
        <w:gridCol w:w="2943"/>
      </w:tblGrid>
      <w:tr w:rsidR="00A30512" w:rsidRPr="007D4E98" w:rsidTr="00A30512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A30512" w:rsidRPr="007D4E98" w:rsidTr="00A30512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7D4E98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7D4E98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A30512" w:rsidRPr="007D4E98" w:rsidTr="00A30512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7D4E98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7D4E98">
              <w:rPr>
                <w:rFonts w:ascii="Times New Roman" w:hAnsi="Times New Roman" w:cs="Times New Roman"/>
              </w:rPr>
              <w:t>сельского</w:t>
            </w:r>
            <w:r w:rsidRPr="007D4E98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A30512" w:rsidRPr="007D4E98" w:rsidTr="00A30512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7D4E98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A30512" w:rsidRPr="007D4E98" w:rsidTr="00A30512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Развитие зон </w:t>
            </w:r>
            <w:r w:rsidRPr="007D4E98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7D4E98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A30512" w:rsidRPr="007D4E98" w:rsidTr="00A30512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7D4E98">
              <w:rPr>
                <w:rFonts w:ascii="Times New Roman" w:eastAsia="TimesNewRoman" w:hAnsi="Times New Roman" w:cs="Times New Roman"/>
              </w:rPr>
              <w:t xml:space="preserve"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</w:t>
            </w:r>
            <w:r w:rsidRPr="007D4E98">
              <w:rPr>
                <w:rFonts w:ascii="Times New Roman" w:eastAsia="TimesNewRoman" w:hAnsi="Times New Roman" w:cs="Times New Roman"/>
              </w:rPr>
              <w:lastRenderedPageBreak/>
              <w:t>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lastRenderedPageBreak/>
              <w:t>+</w:t>
            </w:r>
          </w:p>
        </w:tc>
      </w:tr>
      <w:tr w:rsidR="00A30512" w:rsidRPr="007D4E98" w:rsidTr="00A30512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7D4E98">
              <w:rPr>
                <w:rFonts w:ascii="Times New Roman" w:eastAsia="Calibri" w:hAnsi="Times New Roman" w:cs="Times New Roman"/>
              </w:rPr>
              <w:t>3.</w:t>
            </w:r>
            <w:r w:rsidRPr="007D4E98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7D4E98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7D4E98">
              <w:rPr>
                <w:rFonts w:ascii="Times New Roman" w:eastAsia="Calibri" w:hAnsi="Times New Roman" w:cs="Times New Roman"/>
                <w:b/>
                <w:i/>
              </w:rPr>
              <w:t>Развитие рекреационных зон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Развитие за счет создания рекреационной зоны при МКУК «Титаревский ЦКД» в с. Титаревка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</w:rPr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A30512" w:rsidRPr="007D4E98" w:rsidTr="00A30512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6.1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A30512" w:rsidRPr="007D4E98" w:rsidRDefault="00A30512" w:rsidP="00A30512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highlight w:val="yellow"/>
        </w:rPr>
      </w:pPr>
    </w:p>
    <w:p w:rsidR="00A30512" w:rsidRPr="007D4E98" w:rsidRDefault="00A30512" w:rsidP="00A305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4E9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Мероприятия отражены в графических материалах на «Карте функциональных зон территории поселения» и </w:t>
      </w:r>
      <w:r w:rsidRPr="007D4E98">
        <w:rPr>
          <w:rFonts w:ascii="Times New Roman" w:hAnsi="Times New Roman" w:cs="Times New Roman"/>
          <w:i/>
          <w:sz w:val="24"/>
          <w:szCs w:val="24"/>
        </w:rPr>
        <w:t>«Карте планируемого размещения объектов капитального строительства местного значения».</w:t>
      </w:r>
    </w:p>
    <w:p w:rsidR="00A30512" w:rsidRPr="007D4E98" w:rsidRDefault="00A30512" w:rsidP="00A30512">
      <w:pPr>
        <w:pStyle w:val="2"/>
        <w:numPr>
          <w:ilvl w:val="0"/>
          <w:numId w:val="0"/>
        </w:numPr>
        <w:tabs>
          <w:tab w:val="clear" w:pos="1134"/>
          <w:tab w:val="left" w:pos="0"/>
        </w:tabs>
        <w:rPr>
          <w:rFonts w:cs="Times New Roman"/>
        </w:rPr>
      </w:pPr>
      <w:bookmarkStart w:id="24" w:name="_Toc454781554"/>
      <w:bookmarkStart w:id="25" w:name="_Toc64298785"/>
    </w:p>
    <w:p w:rsidR="00A30512" w:rsidRPr="007D4E98" w:rsidRDefault="00A30512" w:rsidP="00A30512">
      <w:pPr>
        <w:pStyle w:val="ad"/>
        <w:numPr>
          <w:ilvl w:val="1"/>
          <w:numId w:val="9"/>
        </w:numPr>
        <w:ind w:left="0" w:firstLine="0"/>
        <w:jc w:val="center"/>
        <w:outlineLvl w:val="1"/>
        <w:rPr>
          <w:b/>
        </w:rPr>
      </w:pPr>
      <w:bookmarkStart w:id="26" w:name="_Toc85463417"/>
      <w:bookmarkStart w:id="27" w:name="_Toc87449522"/>
      <w:r w:rsidRPr="007D4E98">
        <w:rPr>
          <w:b/>
        </w:rPr>
        <w:t>Мероприятия по обеспечению сохранности воинских захоронений на территории Титаревского сельского поселения</w:t>
      </w:r>
      <w:bookmarkEnd w:id="26"/>
      <w:bookmarkEnd w:id="27"/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28" w:name="sub_6005"/>
      <w:r w:rsidRPr="007D4E98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28"/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4E98">
        <w:rPr>
          <w:rFonts w:ascii="Times New Roman" w:eastAsia="Calibri" w:hAnsi="Times New Roman" w:cs="Times New Roman"/>
          <w:sz w:val="24"/>
          <w:szCs w:val="24"/>
        </w:rPr>
        <w:t>На территории поселения располагаются памятники истории местного значения (воинские захоронения):</w:t>
      </w:r>
    </w:p>
    <w:p w:rsidR="00A30512" w:rsidRPr="007D4E98" w:rsidRDefault="00A30512" w:rsidP="00A3051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4E98">
        <w:rPr>
          <w:rFonts w:ascii="Times New Roman" w:hAnsi="Times New Roman" w:cs="Times New Roman"/>
          <w:b/>
          <w:i/>
          <w:sz w:val="24"/>
          <w:szCs w:val="24"/>
        </w:rPr>
        <w:t>Военно-мемориальные объекты воинских захоронений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1559"/>
        <w:gridCol w:w="3396"/>
      </w:tblGrid>
      <w:tr w:rsidR="00A30512" w:rsidRPr="007D4E98" w:rsidTr="00A30512">
        <w:trPr>
          <w:jc w:val="center"/>
        </w:trPr>
        <w:tc>
          <w:tcPr>
            <w:tcW w:w="567" w:type="dxa"/>
            <w:shd w:val="clear" w:color="auto" w:fill="D9D9D9"/>
          </w:tcPr>
          <w:p w:rsidR="00A30512" w:rsidRPr="007D4E98" w:rsidRDefault="00A30512" w:rsidP="00A30512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  <w:lang w:val="en-US"/>
              </w:rPr>
            </w:pPr>
            <w:r w:rsidRPr="007D4E98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№ </w:t>
            </w:r>
          </w:p>
          <w:p w:rsidR="00A30512" w:rsidRPr="007D4E98" w:rsidRDefault="00A30512" w:rsidP="00A3051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  <w:t>п/п</w:t>
            </w:r>
          </w:p>
        </w:tc>
        <w:tc>
          <w:tcPr>
            <w:tcW w:w="3828" w:type="dxa"/>
            <w:shd w:val="clear" w:color="auto" w:fill="D9D9D9"/>
            <w:vAlign w:val="center"/>
          </w:tcPr>
          <w:p w:rsidR="00A30512" w:rsidRPr="007D4E98" w:rsidRDefault="00A30512" w:rsidP="00A3051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  <w:t>Наименование</w:t>
            </w:r>
          </w:p>
          <w:p w:rsidR="00A30512" w:rsidRPr="007D4E98" w:rsidRDefault="00A30512" w:rsidP="00A3051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  <w:t>объекта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A30512" w:rsidRPr="007D4E98" w:rsidRDefault="00A30512" w:rsidP="00A3051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  <w:t>Датировка</w:t>
            </w:r>
          </w:p>
        </w:tc>
        <w:tc>
          <w:tcPr>
            <w:tcW w:w="3396" w:type="dxa"/>
            <w:shd w:val="clear" w:color="auto" w:fill="D9D9D9"/>
            <w:vAlign w:val="center"/>
          </w:tcPr>
          <w:p w:rsidR="00A30512" w:rsidRPr="007D4E98" w:rsidRDefault="00A30512" w:rsidP="00A3051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</w:pPr>
            <w:r w:rsidRPr="007D4E98">
              <w:rPr>
                <w:rFonts w:ascii="Times New Roman" w:eastAsia="Lucida Sans Unicode" w:hAnsi="Times New Roman" w:cs="Times New Roman"/>
                <w:b/>
                <w:bCs/>
                <w:kern w:val="1"/>
                <w:szCs w:val="24"/>
              </w:rPr>
              <w:t>Адрес</w:t>
            </w:r>
          </w:p>
        </w:tc>
      </w:tr>
      <w:tr w:rsidR="00A30512" w:rsidRPr="007D4E98" w:rsidTr="00A30512">
        <w:trPr>
          <w:jc w:val="center"/>
        </w:trPr>
        <w:tc>
          <w:tcPr>
            <w:tcW w:w="567" w:type="dxa"/>
          </w:tcPr>
          <w:p w:rsidR="00A30512" w:rsidRPr="007D4E98" w:rsidRDefault="00A30512" w:rsidP="00A30512">
            <w:pPr>
              <w:spacing w:after="0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7D4E98"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A30512" w:rsidRPr="007D4E98" w:rsidRDefault="00A30512" w:rsidP="00A30512">
            <w:pPr>
              <w:ind w:firstLine="39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>Воинское захоронение № 471 (Гражданской войны)</w:t>
            </w:r>
          </w:p>
        </w:tc>
        <w:tc>
          <w:tcPr>
            <w:tcW w:w="1559" w:type="dxa"/>
            <w:shd w:val="clear" w:color="auto" w:fill="auto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>1918 г.</w:t>
            </w:r>
          </w:p>
        </w:tc>
        <w:tc>
          <w:tcPr>
            <w:tcW w:w="3396" w:type="dxa"/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 xml:space="preserve">с. Титаревка, </w:t>
            </w:r>
            <w:r w:rsidRPr="007D4E9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ул. Победы, 51</w:t>
            </w:r>
          </w:p>
        </w:tc>
      </w:tr>
      <w:tr w:rsidR="00A30512" w:rsidRPr="007D4E98" w:rsidTr="00A30512">
        <w:trPr>
          <w:jc w:val="center"/>
        </w:trPr>
        <w:tc>
          <w:tcPr>
            <w:tcW w:w="567" w:type="dxa"/>
          </w:tcPr>
          <w:p w:rsidR="00A30512" w:rsidRPr="007D4E98" w:rsidRDefault="00A30512" w:rsidP="00A30512">
            <w:pPr>
              <w:spacing w:after="0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7D4E98"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A30512" w:rsidRPr="007D4E98" w:rsidRDefault="00A30512" w:rsidP="00A30512">
            <w:pPr>
              <w:ind w:firstLine="39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 xml:space="preserve">Воинское захоронение № 472 </w:t>
            </w:r>
          </w:p>
        </w:tc>
        <w:tc>
          <w:tcPr>
            <w:tcW w:w="1559" w:type="dxa"/>
            <w:shd w:val="clear" w:color="auto" w:fill="auto"/>
          </w:tcPr>
          <w:p w:rsidR="00A30512" w:rsidRPr="007D4E98" w:rsidRDefault="00A30512" w:rsidP="00A305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>1943 г.</w:t>
            </w:r>
          </w:p>
        </w:tc>
        <w:tc>
          <w:tcPr>
            <w:tcW w:w="3396" w:type="dxa"/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  <w:szCs w:val="24"/>
              </w:rPr>
              <w:t xml:space="preserve">Бывшее село </w:t>
            </w:r>
            <w:proofErr w:type="spellStart"/>
            <w:r w:rsidRPr="007D4E98">
              <w:rPr>
                <w:rFonts w:ascii="Times New Roman" w:hAnsi="Times New Roman" w:cs="Times New Roman"/>
                <w:szCs w:val="24"/>
              </w:rPr>
              <w:t>Крамаревка</w:t>
            </w:r>
            <w:proofErr w:type="spellEnd"/>
          </w:p>
        </w:tc>
      </w:tr>
    </w:tbl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603"/>
      <w:r w:rsidRPr="007D4E98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604"/>
      <w:bookmarkEnd w:id="29"/>
      <w:r w:rsidRPr="007D4E98">
        <w:rPr>
          <w:rFonts w:ascii="Times New Roman" w:hAnsi="Times New Roman" w:cs="Times New Roman"/>
          <w:sz w:val="24"/>
          <w:szCs w:val="24"/>
        </w:rPr>
        <w:lastRenderedPageBreak/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605"/>
      <w:bookmarkEnd w:id="30"/>
      <w:r w:rsidRPr="007D4E98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1"/>
    <w:p w:rsidR="00A30512" w:rsidRPr="007D4E98" w:rsidRDefault="00A30512" w:rsidP="00A30512">
      <w:pPr>
        <w:pStyle w:val="2"/>
        <w:numPr>
          <w:ilvl w:val="0"/>
          <w:numId w:val="0"/>
        </w:numPr>
        <w:tabs>
          <w:tab w:val="clear" w:pos="1134"/>
        </w:tabs>
        <w:ind w:firstLine="567"/>
        <w:rPr>
          <w:rFonts w:cs="Times New Roman"/>
        </w:rPr>
      </w:pPr>
    </w:p>
    <w:p w:rsidR="00A30512" w:rsidRPr="007D4E98" w:rsidRDefault="00A30512" w:rsidP="00A30512">
      <w:pPr>
        <w:pStyle w:val="Standard"/>
        <w:spacing w:line="276" w:lineRule="auto"/>
        <w:ind w:firstLine="567"/>
        <w:jc w:val="center"/>
        <w:rPr>
          <w:b/>
        </w:rPr>
      </w:pPr>
      <w:r w:rsidRPr="007D4E98">
        <w:rPr>
          <w:rFonts w:eastAsia="Calibri"/>
          <w:b/>
          <w:bCs/>
          <w:i/>
        </w:rPr>
        <w:t xml:space="preserve">Перечень мероприятий по </w:t>
      </w:r>
      <w:r w:rsidRPr="007D4E98">
        <w:rPr>
          <w:b/>
          <w:i/>
        </w:rPr>
        <w:t>обеспечению сохранности воинских захоронений на территории Титаревского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A30512" w:rsidRPr="007D4E98" w:rsidTr="00A30512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A30512" w:rsidRPr="007D4E98" w:rsidRDefault="00A30512" w:rsidP="00A30512">
            <w:pPr>
              <w:pStyle w:val="a9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A30512" w:rsidRPr="007D4E98" w:rsidRDefault="00A30512" w:rsidP="00A30512">
            <w:pPr>
              <w:pStyle w:val="a9"/>
              <w:snapToGrid w:val="0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A30512" w:rsidRPr="007D4E98" w:rsidRDefault="00A30512" w:rsidP="00A3051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A30512" w:rsidRPr="007D4E98" w:rsidRDefault="00A30512" w:rsidP="00A3051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7D4E98">
              <w:rPr>
                <w:rFonts w:ascii="Times New Roman" w:eastAsia="Times New Roman" w:hAnsi="Times New Roman" w:cs="Times New Roman"/>
                <w:b/>
                <w:bCs/>
              </w:rPr>
              <w:t>Расчетный срок</w:t>
            </w:r>
          </w:p>
        </w:tc>
      </w:tr>
      <w:tr w:rsidR="00A30512" w:rsidRPr="007D4E98" w:rsidTr="00A30512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0512" w:rsidRPr="007D4E98" w:rsidRDefault="00A30512" w:rsidP="00A305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7D4E9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30512" w:rsidRPr="007D4E98" w:rsidRDefault="00A30512" w:rsidP="00A30512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7D4E98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7D4E98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:rsidR="00A30512" w:rsidRPr="007D4E98" w:rsidRDefault="00A30512" w:rsidP="00A30512">
      <w:pPr>
        <w:pStyle w:val="2"/>
        <w:numPr>
          <w:ilvl w:val="0"/>
          <w:numId w:val="0"/>
        </w:numPr>
        <w:tabs>
          <w:tab w:val="clear" w:pos="1134"/>
        </w:tabs>
        <w:ind w:firstLine="567"/>
        <w:rPr>
          <w:rFonts w:cs="Times New Roman"/>
        </w:rPr>
      </w:pPr>
    </w:p>
    <w:p w:rsidR="00A30512" w:rsidRPr="007D4E98" w:rsidRDefault="00A30512" w:rsidP="00A30512">
      <w:pPr>
        <w:pStyle w:val="2"/>
        <w:numPr>
          <w:ilvl w:val="0"/>
          <w:numId w:val="0"/>
        </w:numPr>
        <w:tabs>
          <w:tab w:val="clear" w:pos="1134"/>
          <w:tab w:val="left" w:pos="0"/>
        </w:tabs>
        <w:ind w:left="1560"/>
        <w:jc w:val="center"/>
        <w:rPr>
          <w:rFonts w:cs="Times New Roman"/>
        </w:rPr>
      </w:pPr>
    </w:p>
    <w:p w:rsidR="00A30512" w:rsidRPr="007D4E98" w:rsidRDefault="00A30512" w:rsidP="00A30512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0"/>
        <w:jc w:val="center"/>
        <w:outlineLvl w:val="1"/>
        <w:rPr>
          <w:rFonts w:cs="Times New Roman"/>
        </w:rPr>
      </w:pPr>
      <w:bookmarkStart w:id="32" w:name="_Toc87449523"/>
      <w:r w:rsidRPr="007D4E98">
        <w:rPr>
          <w:rFonts w:cs="Times New Roman"/>
        </w:rPr>
        <w:t>Мероприятия по размещению на территории Титаревского сельского поселения объектов капитального строительства местного значения</w:t>
      </w:r>
      <w:bookmarkEnd w:id="24"/>
      <w:bookmarkEnd w:id="25"/>
      <w:bookmarkEnd w:id="32"/>
    </w:p>
    <w:p w:rsidR="00A30512" w:rsidRPr="007D4E98" w:rsidRDefault="00A30512" w:rsidP="00A30512">
      <w:pPr>
        <w:pStyle w:val="2"/>
        <w:numPr>
          <w:ilvl w:val="0"/>
          <w:numId w:val="0"/>
        </w:numPr>
        <w:tabs>
          <w:tab w:val="clear" w:pos="1134"/>
          <w:tab w:val="left" w:pos="0"/>
        </w:tabs>
        <w:rPr>
          <w:rFonts w:cs="Times New Roman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3" w:name="_Toc454781555"/>
      <w:bookmarkStart w:id="34" w:name="_Toc64298786"/>
      <w:bookmarkStart w:id="35" w:name="_Toc87449524"/>
      <w:r w:rsidRPr="007D4E98">
        <w:t>Мероприятия по обеспечению территории Титаревского сельского поселения объектами инженерной инфраструктуры</w:t>
      </w:r>
      <w:bookmarkEnd w:id="33"/>
      <w:bookmarkEnd w:id="34"/>
      <w:bookmarkEnd w:id="35"/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4"/>
        <w:gridCol w:w="2443"/>
      </w:tblGrid>
      <w:tr w:rsidR="00A30512" w:rsidRPr="007D4E98" w:rsidTr="00A30512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  <w:p w:rsidR="00A30512" w:rsidRPr="007D4E98" w:rsidRDefault="00A30512" w:rsidP="00A30512">
            <w:pPr>
              <w:pStyle w:val="a9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A30512" w:rsidRPr="007D4E98" w:rsidRDefault="00A30512" w:rsidP="00A30512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1.Водоснабжение</w:t>
            </w:r>
          </w:p>
        </w:tc>
      </w:tr>
      <w:tr w:rsidR="00A30512" w:rsidRPr="007D4E98" w:rsidTr="00A30512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Реконструкция башни </w:t>
            </w:r>
            <w:proofErr w:type="spellStart"/>
            <w:r w:rsidRPr="007D4E98">
              <w:rPr>
                <w:rFonts w:ascii="Times New Roman" w:hAnsi="Times New Roman" w:cs="Times New Roman"/>
              </w:rPr>
              <w:t>Рожновского</w:t>
            </w:r>
            <w:proofErr w:type="spellEnd"/>
            <w:r w:rsidRPr="007D4E98">
              <w:rPr>
                <w:rFonts w:ascii="Times New Roman" w:hAnsi="Times New Roman" w:cs="Times New Roman"/>
              </w:rPr>
              <w:t xml:space="preserve"> МТМ в с. Титаревка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b/>
                <w:sz w:val="22"/>
                <w:szCs w:val="22"/>
              </w:rPr>
            </w:pPr>
            <w:r w:rsidRPr="007D4E98">
              <w:rPr>
                <w:b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Реконструкция башни </w:t>
            </w:r>
            <w:proofErr w:type="spellStart"/>
            <w:r w:rsidRPr="007D4E98">
              <w:rPr>
                <w:rFonts w:ascii="Times New Roman" w:hAnsi="Times New Roman" w:cs="Times New Roman"/>
              </w:rPr>
              <w:t>Рожновского</w:t>
            </w:r>
            <w:proofErr w:type="spellEnd"/>
            <w:r w:rsidRPr="007D4E98">
              <w:rPr>
                <w:rFonts w:ascii="Times New Roman" w:hAnsi="Times New Roman" w:cs="Times New Roman"/>
              </w:rPr>
              <w:t xml:space="preserve"> ПТФ в с. Титаревка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b/>
                <w:sz w:val="22"/>
                <w:szCs w:val="22"/>
              </w:rPr>
            </w:pPr>
            <w:r w:rsidRPr="007D4E98">
              <w:rPr>
                <w:b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Реконструкция башни </w:t>
            </w:r>
            <w:proofErr w:type="spellStart"/>
            <w:r w:rsidRPr="007D4E98">
              <w:rPr>
                <w:rFonts w:ascii="Times New Roman" w:hAnsi="Times New Roman" w:cs="Times New Roman"/>
              </w:rPr>
              <w:t>Рожновского</w:t>
            </w:r>
            <w:proofErr w:type="spellEnd"/>
            <w:r w:rsidRPr="007D4E98">
              <w:rPr>
                <w:rFonts w:ascii="Times New Roman" w:hAnsi="Times New Roman" w:cs="Times New Roman"/>
              </w:rPr>
              <w:t xml:space="preserve"> в с. Рудаевка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b/>
                <w:sz w:val="22"/>
                <w:szCs w:val="22"/>
              </w:rPr>
            </w:pPr>
            <w:r w:rsidRPr="007D4E98">
              <w:rPr>
                <w:b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b/>
                <w:sz w:val="22"/>
                <w:szCs w:val="22"/>
              </w:rPr>
            </w:pPr>
            <w:r w:rsidRPr="007D4E98">
              <w:rPr>
                <w:b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Своевременная реконструкция и капитальный ремонт существующих водопроводных сетей в населенных пунктах поселения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1.7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tabs>
                <w:tab w:val="left" w:pos="114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Новое строительство водопроводной сети в населенных пунктах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7D4E98">
              <w:rPr>
                <w:rFonts w:eastAsia="Times New Roman"/>
                <w:b/>
                <w:sz w:val="22"/>
                <w:szCs w:val="22"/>
              </w:rPr>
              <w:t>2.Водоотведение</w:t>
            </w:r>
          </w:p>
        </w:tc>
      </w:tr>
      <w:tr w:rsidR="00A30512" w:rsidRPr="007D4E98" w:rsidTr="00A30512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7D4E98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</w:t>
            </w:r>
            <w:r w:rsidRPr="007D4E98">
              <w:rPr>
                <w:rFonts w:ascii="Times New Roman" w:eastAsia="Calibri" w:hAnsi="Times New Roman" w:cs="Times New Roman"/>
              </w:rPr>
              <w:lastRenderedPageBreak/>
              <w:t xml:space="preserve">производств и </w:t>
            </w:r>
            <w:proofErr w:type="spellStart"/>
            <w:r w:rsidRPr="007D4E98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7D4E98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lastRenderedPageBreak/>
              <w:t>+</w:t>
            </w:r>
          </w:p>
        </w:tc>
      </w:tr>
      <w:tr w:rsidR="00A30512" w:rsidRPr="007D4E98" w:rsidTr="00A30512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D4E98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7D4E98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7D4E98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7D4E98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  <w:highlight w:val="yellow"/>
              </w:rPr>
            </w:pPr>
            <w:r w:rsidRPr="007D4E98">
              <w:rPr>
                <w:rFonts w:eastAsia="Times New Roman"/>
                <w:b/>
                <w:bCs/>
                <w:sz w:val="22"/>
                <w:szCs w:val="22"/>
              </w:rPr>
              <w:t>3.Газоснабжение</w:t>
            </w:r>
          </w:p>
        </w:tc>
      </w:tr>
      <w:tr w:rsidR="00A30512" w:rsidRPr="007D4E98" w:rsidTr="00A30512">
        <w:trPr>
          <w:trHeight w:val="2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7D4E98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7D4E98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Новое строительство систем газоснабжения для </w:t>
            </w:r>
            <w:hyperlink r:id="rId7" w:history="1">
              <w:proofErr w:type="spellStart"/>
              <w:r w:rsidRPr="007D4E98">
                <w:rPr>
                  <w:rFonts w:ascii="Times New Roman" w:eastAsia="Arial" w:hAnsi="Times New Roman" w:cs="Times New Roman"/>
                  <w:shd w:val="clear" w:color="auto" w:fill="FFFFFF"/>
                </w:rPr>
                <w:t>негазифицированн</w:t>
              </w:r>
            </w:hyperlink>
            <w:r w:rsidRPr="007D4E98">
              <w:rPr>
                <w:rFonts w:ascii="Times New Roman" w:hAnsi="Times New Roman" w:cs="Times New Roman"/>
              </w:rPr>
              <w:t>ого</w:t>
            </w:r>
            <w:proofErr w:type="spellEnd"/>
            <w:r w:rsidRPr="007D4E98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жилого фонда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7D4E98">
              <w:rPr>
                <w:rFonts w:eastAsia="Times New Roman"/>
                <w:b/>
                <w:sz w:val="22"/>
                <w:szCs w:val="22"/>
              </w:rPr>
              <w:t>4.Теплоснабжение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0512" w:rsidRPr="007D4E98" w:rsidRDefault="00A30512" w:rsidP="00A30512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D4E98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 изношенных источников теплоснабжения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30512" w:rsidRPr="007D4E98" w:rsidRDefault="00A30512" w:rsidP="00A30512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D4E98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7D4E98">
              <w:rPr>
                <w:rFonts w:eastAsia="Times New Roman"/>
                <w:b/>
                <w:sz w:val="22"/>
                <w:szCs w:val="22"/>
              </w:rPr>
              <w:t>5.Электроснабжение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A30512" w:rsidRPr="007D4E98" w:rsidTr="00A3051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7D4E98">
              <w:rPr>
                <w:rFonts w:eastAsia="Times New Roman"/>
                <w:sz w:val="22"/>
                <w:szCs w:val="22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Улучшение экологической ситуации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7D4E98">
              <w:rPr>
                <w:sz w:val="22"/>
                <w:szCs w:val="22"/>
              </w:rPr>
              <w:t>+</w:t>
            </w:r>
          </w:p>
        </w:tc>
      </w:tr>
    </w:tbl>
    <w:p w:rsidR="00A30512" w:rsidRPr="007D4E98" w:rsidRDefault="00A30512" w:rsidP="00A30512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outlineLvl w:val="2"/>
      </w:pPr>
    </w:p>
    <w:p w:rsidR="00A30512" w:rsidRPr="007D4E98" w:rsidRDefault="00A30512" w:rsidP="00A30512">
      <w:pPr>
        <w:autoSpaceDE w:val="0"/>
        <w:spacing w:after="0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7D4E98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отображены в графических материалах на </w:t>
      </w:r>
      <w:r w:rsidRPr="007D4E98">
        <w:rPr>
          <w:rFonts w:ascii="Times New Roman" w:hAnsi="Times New Roman" w:cs="Times New Roman"/>
          <w:i/>
          <w:sz w:val="24"/>
          <w:szCs w:val="24"/>
        </w:rPr>
        <w:t>Карте развития инженерной и транспортной инфраструктуры</w:t>
      </w:r>
      <w:r w:rsidRPr="007D4E98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:rsidR="00A30512" w:rsidRPr="007D4E98" w:rsidRDefault="00A30512" w:rsidP="00A30512">
      <w:pPr>
        <w:autoSpaceDE w:val="0"/>
        <w:spacing w:after="0"/>
        <w:ind w:firstLine="567"/>
        <w:jc w:val="both"/>
        <w:rPr>
          <w:rFonts w:ascii="Times New Roman" w:eastAsia="TimesNewRomanPS-BoldItalicMT" w:hAnsi="Times New Roman" w:cs="Times New Roman"/>
          <w:spacing w:val="-10"/>
          <w:sz w:val="24"/>
          <w:szCs w:val="24"/>
          <w:highlight w:val="yellow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6" w:name="_Toc454781556"/>
      <w:bookmarkStart w:id="37" w:name="_Toc64298787"/>
      <w:bookmarkStart w:id="38" w:name="_Toc87449525"/>
      <w:r w:rsidRPr="007D4E98">
        <w:t>Мероприятия по обеспечению территории Титаревского сельского поселения объектами транспортной инфраструктуры</w:t>
      </w:r>
      <w:bookmarkEnd w:id="36"/>
      <w:bookmarkEnd w:id="37"/>
      <w:bookmarkEnd w:id="38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5018"/>
        <w:gridCol w:w="3596"/>
      </w:tblGrid>
      <w:tr w:rsidR="00A30512" w:rsidRPr="007D4E98" w:rsidTr="00A30512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</w:t>
            </w:r>
          </w:p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018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596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380"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18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highlight w:val="yellow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Ямочный ремонт по улицам с. Титаревка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Устройство щебеночных дорог по ул. Мира,</w:t>
            </w:r>
          </w:p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highlight w:val="yellow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Победы, Дружбы с. Титаревка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Разработка проектно-сметной документации и</w:t>
            </w:r>
          </w:p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строительства асфальтобетонного покрытия к</w:t>
            </w:r>
          </w:p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highlight w:val="yellow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Рудаевскому сельскому клубу в с. Рудаевка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highlight w:val="yellow"/>
              </w:rPr>
            </w:pPr>
            <w:r w:rsidRPr="007D4E98">
              <w:rPr>
                <w:rFonts w:ascii="Times New Roman" w:eastAsia="Lucida Sans Unicode" w:hAnsi="Times New Roman" w:cs="Times New Roman"/>
                <w:kern w:val="2"/>
              </w:rPr>
              <w:t>Укладка тротуарной плитки на территории МКОУ Титаревской СОШ в с. Титаревка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населенных пунктов Титаревского сельского поселения.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E98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E98">
              <w:rPr>
                <w:rFonts w:ascii="Times New Roman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6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A30512" w:rsidRPr="007D4E98" w:rsidRDefault="00A30512" w:rsidP="00A3051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3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A30512" w:rsidRPr="007D4E98" w:rsidRDefault="00A30512" w:rsidP="00A30512">
      <w:pPr>
        <w:spacing w:after="0"/>
        <w:ind w:left="567"/>
        <w:jc w:val="both"/>
        <w:rPr>
          <w:rFonts w:ascii="Times New Roman" w:hAnsi="Times New Roman" w:cs="Times New Roman"/>
          <w:bCs/>
          <w:i/>
          <w:iCs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39" w:name="_Toc454781557"/>
      <w:bookmarkStart w:id="40" w:name="_Toc64298788"/>
      <w:bookmarkStart w:id="41" w:name="_Toc87449526"/>
      <w:r w:rsidRPr="007D4E98">
        <w:t xml:space="preserve">Мероприятия по обеспечению территории Титаревского сельского поселения объектами </w:t>
      </w:r>
      <w:bookmarkEnd w:id="39"/>
      <w:r w:rsidRPr="007D4E98">
        <w:t>жилищного строительства</w:t>
      </w:r>
      <w:bookmarkEnd w:id="40"/>
      <w:bookmarkEnd w:id="41"/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875"/>
        <w:gridCol w:w="1677"/>
        <w:gridCol w:w="3104"/>
      </w:tblGrid>
      <w:tr w:rsidR="00A30512" w:rsidRPr="007D4E98" w:rsidTr="00A30512">
        <w:trPr>
          <w:trHeight w:val="649"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3104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459"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Увеличение жилого фонда с 22881,2 до 35840 кв.м.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12958,2 м</w:t>
            </w:r>
            <w:r w:rsidRPr="007D4E98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A30512" w:rsidRPr="007D4E98" w:rsidRDefault="00A30512" w:rsidP="00A305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pStyle w:val="ad"/>
        <w:numPr>
          <w:ilvl w:val="2"/>
          <w:numId w:val="9"/>
        </w:numPr>
        <w:ind w:left="0" w:firstLine="0"/>
        <w:jc w:val="center"/>
        <w:outlineLvl w:val="2"/>
        <w:rPr>
          <w:b/>
          <w:i/>
        </w:rPr>
      </w:pPr>
      <w:bookmarkStart w:id="42" w:name="_Toc64298789"/>
      <w:bookmarkStart w:id="43" w:name="_Toc87449527"/>
      <w:r w:rsidRPr="007D4E98">
        <w:rPr>
          <w:b/>
          <w:i/>
        </w:rPr>
        <w:t>Мероприятия по обеспечению территории Титаревского сельского поселения объектами социальной инфраструктуры</w:t>
      </w:r>
      <w:bookmarkEnd w:id="42"/>
      <w:bookmarkEnd w:id="43"/>
    </w:p>
    <w:p w:rsidR="00A30512" w:rsidRPr="007D4E98" w:rsidRDefault="00A30512" w:rsidP="00A30512">
      <w:pPr>
        <w:spacing w:after="0" w:line="240" w:lineRule="auto"/>
        <w:rPr>
          <w:rFonts w:ascii="Times New Roman" w:hAnsi="Times New Roman" w:cs="Times New Roman"/>
          <w:smallCaps/>
          <w:snapToGrid w:val="0"/>
        </w:rPr>
      </w:pP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2596"/>
      </w:tblGrid>
      <w:tr w:rsidR="00A30512" w:rsidRPr="007D4E98" w:rsidTr="00A30512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29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29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575"/>
          <w:jc w:val="center"/>
        </w:trPr>
        <w:tc>
          <w:tcPr>
            <w:tcW w:w="534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8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 xml:space="preserve">Ремонт зданий МКОУ Титаревской СОШ 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 New Roman" w:hAnsi="Times New Roman" w:cs="Times New Roman"/>
                <w:b/>
                <w:lang w:eastAsia="ru-RU"/>
              </w:rPr>
              <w:t>2022</w:t>
            </w:r>
          </w:p>
        </w:tc>
      </w:tr>
      <w:tr w:rsidR="00A30512" w:rsidRPr="007D4E98" w:rsidTr="00A30512">
        <w:trPr>
          <w:trHeight w:val="382"/>
          <w:jc w:val="center"/>
        </w:trPr>
        <w:tc>
          <w:tcPr>
            <w:tcW w:w="534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8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7D4E98">
              <w:rPr>
                <w:rFonts w:ascii="Times New Roman" w:hAnsi="Times New Roman" w:cs="Times New Roman"/>
              </w:rPr>
              <w:t xml:space="preserve">Ремонт </w:t>
            </w:r>
            <w:r w:rsidRPr="007D4E98">
              <w:rPr>
                <w:rFonts w:ascii="Times New Roman" w:hAnsi="Times New Roman" w:cs="Times New Roman"/>
                <w:szCs w:val="24"/>
              </w:rPr>
              <w:t>МКУК «Титаревский ЦКД» Титаревский сельский клуб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4E98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</w:tbl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7D4E9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A30512" w:rsidRPr="007D4E98" w:rsidRDefault="00A30512" w:rsidP="00A30512">
      <w:pPr>
        <w:spacing w:after="0" w:line="240" w:lineRule="auto"/>
        <w:rPr>
          <w:rFonts w:ascii="Times New Roman" w:hAnsi="Times New Roman" w:cs="Times New Roman"/>
          <w:smallCaps/>
          <w:snapToGrid w:val="0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bookmarkStart w:id="44" w:name="_Toc454781559"/>
      <w:bookmarkStart w:id="45" w:name="_Toc64298790"/>
      <w:bookmarkStart w:id="46" w:name="_Toc87449528"/>
      <w:r w:rsidRPr="007D4E98">
        <w:t>Мероприятия по обеспечению территории Титаревского сельского поселения объектами массового отдыха жителей поселения, благоустройства и озеленения</w:t>
      </w:r>
      <w:bookmarkEnd w:id="44"/>
      <w:bookmarkEnd w:id="45"/>
      <w:bookmarkEnd w:id="46"/>
    </w:p>
    <w:p w:rsidR="00A30512" w:rsidRPr="007D4E98" w:rsidRDefault="00A30512" w:rsidP="00A30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45478156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00"/>
        <w:gridCol w:w="2689"/>
      </w:tblGrid>
      <w:tr w:rsidR="00A30512" w:rsidRPr="007D4E98" w:rsidTr="00A30512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0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9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675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внутриквартальных пространств; создание бульваров, скверов при различных общественных зданиях и </w:t>
            </w:r>
            <w:r w:rsidRPr="007D4E98">
              <w:rPr>
                <w:rFonts w:ascii="Times New Roman" w:eastAsia="Calibri" w:hAnsi="Times New Roman" w:cs="Times New Roman"/>
              </w:rPr>
              <w:lastRenderedPageBreak/>
              <w:t>сооружениях.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lastRenderedPageBreak/>
              <w:t>+</w:t>
            </w:r>
          </w:p>
        </w:tc>
      </w:tr>
      <w:tr w:rsidR="00A30512" w:rsidRPr="007D4E98" w:rsidTr="00A30512">
        <w:trPr>
          <w:trHeight w:val="675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A30512" w:rsidRPr="007D4E98" w:rsidRDefault="00A30512" w:rsidP="00A30512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A30512" w:rsidRPr="007D4E98" w:rsidRDefault="00A30512" w:rsidP="00A30512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  <w:tr w:rsidR="00A30512" w:rsidRPr="007D4E98" w:rsidTr="00A30512">
        <w:trPr>
          <w:trHeight w:val="55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  <w:shd w:val="clear" w:color="auto" w:fill="auto"/>
          </w:tcPr>
          <w:p w:rsidR="00A30512" w:rsidRPr="007D4E98" w:rsidRDefault="00A30512" w:rsidP="00A30512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A30512" w:rsidRPr="007D4E98" w:rsidTr="00A30512">
        <w:trPr>
          <w:trHeight w:val="377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A30512" w:rsidRPr="007D4E98" w:rsidRDefault="00A30512" w:rsidP="00A30512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  <w:tr w:rsidR="00A30512" w:rsidRPr="007D4E98" w:rsidTr="00A30512">
        <w:trPr>
          <w:trHeight w:val="377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A30512" w:rsidRPr="007D4E98" w:rsidRDefault="00A30512" w:rsidP="00A30512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>Устройство сквера при МКУК «Титаревский ЦКД» в с. Титаревка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  <w:tr w:rsidR="00A30512" w:rsidRPr="007D4E98" w:rsidTr="00A30512">
        <w:trPr>
          <w:trHeight w:val="377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19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A30512" w:rsidRPr="007D4E98" w:rsidRDefault="00A30512" w:rsidP="00A30512">
            <w:pPr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E98">
              <w:rPr>
                <w:rFonts w:ascii="Times New Roman" w:eastAsia="Calibri" w:hAnsi="Times New Roman" w:cs="Times New Roman"/>
              </w:rPr>
              <w:t xml:space="preserve">Устройство памятника исчезнувшим селам в с. Титаревка 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</w:tbl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7D4E9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A30512" w:rsidRPr="007D4E98" w:rsidRDefault="00A30512" w:rsidP="00A30512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48" w:name="_Toc64298791"/>
      <w:bookmarkStart w:id="49" w:name="_Toc87449529"/>
      <w:r w:rsidRPr="007D4E98">
        <w:t xml:space="preserve">Мероприятия </w:t>
      </w:r>
      <w:r w:rsidRPr="007D4E98">
        <w:rPr>
          <w:bCs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 w:rsidRPr="007D4E98">
        <w:t>.</w:t>
      </w:r>
      <w:bookmarkEnd w:id="47"/>
      <w:bookmarkEnd w:id="48"/>
      <w:bookmarkEnd w:id="49"/>
    </w:p>
    <w:p w:rsidR="00A30512" w:rsidRPr="007D4E98" w:rsidRDefault="00A30512" w:rsidP="00A30512">
      <w:pPr>
        <w:pStyle w:val="1111"/>
        <w:tabs>
          <w:tab w:val="clear" w:pos="432"/>
        </w:tabs>
        <w:outlineLvl w:val="9"/>
        <w:rPr>
          <w:rFonts w:cs="Times New Roman"/>
        </w:rPr>
      </w:pPr>
      <w:bookmarkStart w:id="50" w:name="_Toc454781561"/>
      <w:bookmarkStart w:id="51" w:name="_Toc6429879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2704"/>
      </w:tblGrid>
      <w:tr w:rsidR="00A30512" w:rsidRPr="007D4E98" w:rsidTr="00A30512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4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716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3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A30512" w:rsidRPr="007D4E98" w:rsidRDefault="00A30512" w:rsidP="00A30512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7D4E98">
              <w:rPr>
                <w:rFonts w:eastAsiaTheme="minorHAnsi" w:cs="Times New Roman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:rsidR="00A30512" w:rsidRPr="007D4E98" w:rsidRDefault="00A30512" w:rsidP="00A30512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7D4E98">
              <w:rPr>
                <w:rFonts w:eastAsiaTheme="minorHAnsi" w:cs="Times New Roman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  <w:tr w:rsidR="00A30512" w:rsidRPr="007D4E98" w:rsidTr="00A30512">
        <w:trPr>
          <w:trHeight w:val="716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3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A30512" w:rsidRPr="007D4E98" w:rsidRDefault="00A30512" w:rsidP="00A30512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</w:rPr>
              <w:t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  <w:tr w:rsidR="00A30512" w:rsidRPr="007D4E98" w:rsidTr="00A30512">
        <w:trPr>
          <w:trHeight w:val="497"/>
          <w:jc w:val="center"/>
        </w:trPr>
        <w:tc>
          <w:tcPr>
            <w:tcW w:w="562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3"/>
              </w:numPr>
              <w:ind w:right="-142"/>
              <w:jc w:val="center"/>
            </w:pPr>
          </w:p>
        </w:tc>
        <w:tc>
          <w:tcPr>
            <w:tcW w:w="6114" w:type="dxa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</w:tbl>
    <w:p w:rsidR="00A30512" w:rsidRPr="007D4E98" w:rsidRDefault="00A30512" w:rsidP="00A30512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52" w:name="_Toc87449530"/>
      <w:r w:rsidRPr="007D4E98">
        <w:t xml:space="preserve">Мероприятия </w:t>
      </w:r>
      <w:r w:rsidRPr="007D4E98">
        <w:rPr>
          <w:rFonts w:eastAsia="Calibri"/>
        </w:rPr>
        <w:t>по развитию сельскохозяйственного и промышленного производства, созданию условий для развития малого и среднего предпринимательства</w:t>
      </w:r>
      <w:r w:rsidRPr="007D4E98">
        <w:t>.</w:t>
      </w:r>
      <w:bookmarkEnd w:id="5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981"/>
        <w:gridCol w:w="2703"/>
      </w:tblGrid>
      <w:tr w:rsidR="00A30512" w:rsidRPr="007D4E98" w:rsidTr="00A30512">
        <w:trPr>
          <w:trHeight w:val="557"/>
          <w:jc w:val="center"/>
        </w:trPr>
        <w:tc>
          <w:tcPr>
            <w:tcW w:w="660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981" w:type="dxa"/>
            <w:vMerge w:val="restart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A30512" w:rsidRPr="007D4E98" w:rsidTr="00A30512">
        <w:trPr>
          <w:trHeight w:val="408"/>
          <w:jc w:val="center"/>
        </w:trPr>
        <w:tc>
          <w:tcPr>
            <w:tcW w:w="660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81" w:type="dxa"/>
            <w:vMerge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A30512" w:rsidRPr="007D4E98" w:rsidTr="00A30512">
        <w:trPr>
          <w:trHeight w:val="1058"/>
          <w:jc w:val="center"/>
        </w:trPr>
        <w:tc>
          <w:tcPr>
            <w:tcW w:w="660" w:type="dxa"/>
            <w:vAlign w:val="center"/>
          </w:tcPr>
          <w:p w:rsidR="00A30512" w:rsidRPr="007D4E98" w:rsidRDefault="00A30512" w:rsidP="00A30512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7D4E9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81" w:type="dxa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eastAsia="Times New Roman" w:hAnsi="Times New Roman" w:cs="Times New Roman"/>
              </w:rPr>
              <w:t xml:space="preserve">Рекультивация </w:t>
            </w:r>
            <w:r w:rsidRPr="007D4E98">
              <w:rPr>
                <w:rFonts w:ascii="Times New Roman" w:hAnsi="Times New Roman" w:cs="Times New Roman"/>
              </w:rPr>
              <w:t xml:space="preserve">территорий недействующих предприятий, расположенных на территории Титаревского сельского поселения, </w:t>
            </w:r>
            <w:r w:rsidRPr="007D4E98">
              <w:rPr>
                <w:rFonts w:ascii="Times New Roman" w:hAnsi="Times New Roman" w:cs="Times New Roman"/>
                <w:bCs/>
                <w:iCs/>
              </w:rPr>
              <w:t>с целью размещения новых объектов при условии соблюдения санитарного законодательства.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A30512" w:rsidRPr="007D4E98" w:rsidRDefault="00A30512" w:rsidP="00A305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4E98">
              <w:rPr>
                <w:rFonts w:ascii="Times New Roman" w:hAnsi="Times New Roman" w:cs="Times New Roman"/>
              </w:rPr>
              <w:t>+</w:t>
            </w:r>
          </w:p>
        </w:tc>
      </w:tr>
    </w:tbl>
    <w:p w:rsidR="00A30512" w:rsidRPr="007D4E98" w:rsidRDefault="00A30512" w:rsidP="00A30512">
      <w:pPr>
        <w:pStyle w:val="1111"/>
        <w:tabs>
          <w:tab w:val="clear" w:pos="432"/>
        </w:tabs>
        <w:outlineLvl w:val="9"/>
        <w:rPr>
          <w:rFonts w:cs="Times New Roman"/>
          <w:b w:val="0"/>
        </w:rPr>
      </w:pPr>
    </w:p>
    <w:p w:rsidR="00A30512" w:rsidRPr="007D4E98" w:rsidRDefault="00A30512" w:rsidP="00A30512">
      <w:pPr>
        <w:tabs>
          <w:tab w:val="left" w:pos="-666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7D4E9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A30512" w:rsidRPr="007D4E98" w:rsidRDefault="00A30512" w:rsidP="00A30512">
      <w:pPr>
        <w:pStyle w:val="1111"/>
        <w:tabs>
          <w:tab w:val="clear" w:pos="432"/>
        </w:tabs>
        <w:outlineLvl w:val="9"/>
        <w:rPr>
          <w:rFonts w:cs="Times New Roman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bookmarkStart w:id="53" w:name="_Toc87449531"/>
      <w:r w:rsidRPr="007D4E98">
        <w:t>Мероприятия по предотвращению чрезвычайных ситуаций природного и техногенного характера</w:t>
      </w:r>
      <w:bookmarkEnd w:id="50"/>
      <w:bookmarkEnd w:id="51"/>
      <w:bookmarkEnd w:id="53"/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A30512" w:rsidRPr="007D4E98" w:rsidRDefault="00A30512" w:rsidP="009E34F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A30512" w:rsidRPr="007D4E98" w:rsidRDefault="00A30512" w:rsidP="009E34F8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7D4E98">
        <w:t>проведением аварийно-спасательных и других неотложных работ;</w:t>
      </w:r>
    </w:p>
    <w:p w:rsidR="00A30512" w:rsidRPr="007D4E98" w:rsidRDefault="00A30512" w:rsidP="009E34F8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7D4E98">
        <w:t>комплектование первичных средств пожаротушения, применяемых до прибытия пожарного расчета.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4" w:name="_Toc40350074"/>
      <w:r w:rsidRPr="007D4E98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4"/>
      <w:r w:rsidRPr="007D4E98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7D4E9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D4E98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A30512" w:rsidRPr="007D4E98" w:rsidRDefault="00A30512" w:rsidP="00A305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4E98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A30512" w:rsidRPr="007D4E98" w:rsidRDefault="00A30512" w:rsidP="00A3051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30512" w:rsidRPr="007D4E98" w:rsidRDefault="00A30512" w:rsidP="00A30512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55" w:name="_Toc454781563"/>
      <w:bookmarkStart w:id="56" w:name="_Toc64298794"/>
      <w:bookmarkStart w:id="57" w:name="_Toc87449532"/>
      <w:r w:rsidRPr="007D4E98">
        <w:t>Мероприятия по охране окружающей среды</w:t>
      </w:r>
      <w:bookmarkEnd w:id="55"/>
      <w:bookmarkEnd w:id="56"/>
      <w:bookmarkEnd w:id="57"/>
    </w:p>
    <w:p w:rsidR="00A30512" w:rsidRPr="007D4E98" w:rsidRDefault="00A30512" w:rsidP="00A30512">
      <w:pPr>
        <w:pStyle w:val="af"/>
        <w:keepNext/>
        <w:spacing w:before="0" w:after="0"/>
        <w:jc w:val="center"/>
        <w:rPr>
          <w:rFonts w:cs="Times New Roman"/>
          <w:b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A30512" w:rsidRPr="007D4E98" w:rsidTr="00A30512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7D4E98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A30512" w:rsidRPr="007D4E98" w:rsidRDefault="00A30512" w:rsidP="00A30512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7D4E98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7D4E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A30512" w:rsidRPr="007D4E98" w:rsidTr="00A30512">
        <w:tc>
          <w:tcPr>
            <w:tcW w:w="709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0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A30512" w:rsidRPr="007D4E98" w:rsidTr="00A30512">
        <w:tc>
          <w:tcPr>
            <w:tcW w:w="709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0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A30512" w:rsidRPr="007D4E98" w:rsidTr="00A30512">
        <w:tc>
          <w:tcPr>
            <w:tcW w:w="709" w:type="dxa"/>
            <w:vAlign w:val="center"/>
          </w:tcPr>
          <w:p w:rsidR="00A30512" w:rsidRPr="007D4E98" w:rsidRDefault="00A30512" w:rsidP="009E34F8">
            <w:pPr>
              <w:pStyle w:val="ad"/>
              <w:numPr>
                <w:ilvl w:val="0"/>
                <w:numId w:val="20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7D4E98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7D4E98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 Левая Богучарка, Овраг Рудаев проходят по водоохранным зонам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Многолетние лесные насаждения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A30512" w:rsidRPr="007D4E98" w:rsidTr="00A30512">
        <w:tc>
          <w:tcPr>
            <w:tcW w:w="709" w:type="dxa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A30512" w:rsidRPr="007D4E98" w:rsidRDefault="00A30512" w:rsidP="00A305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Мероприятия по обращению с отходами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A30512" w:rsidRPr="007D4E98" w:rsidTr="00A30512">
        <w:tc>
          <w:tcPr>
            <w:tcW w:w="9356" w:type="dxa"/>
            <w:gridSpan w:val="2"/>
            <w:shd w:val="clear" w:color="auto" w:fill="D9D9D9" w:themeFill="background1" w:themeFillShade="D9"/>
          </w:tcPr>
          <w:p w:rsidR="00A30512" w:rsidRPr="007D4E98" w:rsidRDefault="00A30512" w:rsidP="00A30512">
            <w:pPr>
              <w:spacing w:after="0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7D4E98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D4E98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A30512" w:rsidRPr="007D4E98" w:rsidTr="00A30512">
        <w:tc>
          <w:tcPr>
            <w:tcW w:w="709" w:type="dxa"/>
            <w:shd w:val="clear" w:color="auto" w:fill="auto"/>
          </w:tcPr>
          <w:p w:rsidR="00A30512" w:rsidRPr="007D4E98" w:rsidRDefault="00A30512" w:rsidP="009E34F8">
            <w:pPr>
              <w:pStyle w:val="TableContents"/>
              <w:numPr>
                <w:ilvl w:val="0"/>
                <w:numId w:val="20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A30512" w:rsidRPr="007D4E98" w:rsidRDefault="00A30512" w:rsidP="00A3051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E9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7D4E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30512" w:rsidRPr="007D4E98" w:rsidRDefault="00A30512" w:rsidP="00A30512">
            <w:pPr>
              <w:pStyle w:val="ad"/>
              <w:numPr>
                <w:ilvl w:val="0"/>
                <w:numId w:val="7"/>
              </w:numPr>
              <w:snapToGrid w:val="0"/>
              <w:ind w:left="1020"/>
              <w:jc w:val="both"/>
            </w:pPr>
            <w:r w:rsidRPr="007D4E98">
              <w:t xml:space="preserve">дамбы обвалования до отметок исключающих затопление; </w:t>
            </w:r>
          </w:p>
          <w:p w:rsidR="00A30512" w:rsidRPr="007D4E98" w:rsidRDefault="00A30512" w:rsidP="00A30512">
            <w:pPr>
              <w:pStyle w:val="ad"/>
              <w:numPr>
                <w:ilvl w:val="0"/>
                <w:numId w:val="7"/>
              </w:numPr>
              <w:ind w:left="1020"/>
              <w:jc w:val="both"/>
            </w:pPr>
            <w:r w:rsidRPr="007D4E98">
              <w:t>подсыпка затапливаемых территорий.</w:t>
            </w:r>
          </w:p>
        </w:tc>
      </w:tr>
    </w:tbl>
    <w:p w:rsidR="00A30512" w:rsidRPr="007D4E98" w:rsidRDefault="00A30512" w:rsidP="00A30512">
      <w:pPr>
        <w:jc w:val="both"/>
        <w:rPr>
          <w:rFonts w:ascii="Times New Roman" w:hAnsi="Times New Roman" w:cs="Times New Roman"/>
          <w:b/>
          <w:bCs/>
          <w:i/>
          <w:iCs/>
          <w:highlight w:val="yellow"/>
        </w:rPr>
      </w:pPr>
    </w:p>
    <w:p w:rsidR="00A30512" w:rsidRPr="007D4E98" w:rsidRDefault="00A30512" w:rsidP="00A30512">
      <w:pPr>
        <w:pStyle w:val="a0"/>
        <w:shd w:val="clear" w:color="auto" w:fill="B4C6E7" w:themeFill="accent1" w:themeFillTint="66"/>
        <w:rPr>
          <w:highlight w:val="yellow"/>
          <w:lang w:eastAsia="ru-RU"/>
        </w:rPr>
        <w:sectPr w:rsidR="00A30512" w:rsidRPr="007D4E98" w:rsidSect="00A30512">
          <w:footerReference w:type="default" r:id="rId8"/>
          <w:footerReference w:type="first" r:id="rId9"/>
          <w:pgSz w:w="11906" w:h="16838"/>
          <w:pgMar w:top="1134" w:right="707" w:bottom="1134" w:left="1701" w:header="708" w:footer="273" w:gutter="0"/>
          <w:cols w:space="708"/>
          <w:titlePg/>
          <w:docGrid w:linePitch="360"/>
        </w:sectPr>
      </w:pPr>
    </w:p>
    <w:p w:rsidR="00A30512" w:rsidRPr="007D4E98" w:rsidRDefault="00A30512" w:rsidP="00A30512">
      <w:pPr>
        <w:pStyle w:val="11"/>
        <w:rPr>
          <w:rFonts w:eastAsia="Calibri"/>
          <w:i/>
          <w:iCs/>
          <w:sz w:val="24"/>
          <w:szCs w:val="24"/>
        </w:rPr>
      </w:pPr>
      <w:bookmarkStart w:id="58" w:name="_Toc64298795"/>
      <w:bookmarkStart w:id="59" w:name="_Toc87449533"/>
      <w:r w:rsidRPr="007D4E98">
        <w:rPr>
          <w:sz w:val="24"/>
          <w:szCs w:val="24"/>
        </w:rPr>
        <w:lastRenderedPageBreak/>
        <w:t xml:space="preserve">3. </w:t>
      </w:r>
      <w:r w:rsidRPr="007D4E98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7D4E98">
        <w:rPr>
          <w:sz w:val="24"/>
          <w:szCs w:val="24"/>
        </w:rPr>
        <w:t>.</w:t>
      </w:r>
      <w:bookmarkEnd w:id="58"/>
      <w:bookmarkEnd w:id="59"/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7D4E9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1" w:history="1">
        <w:r w:rsidRPr="007D4E9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2" w:history="1">
        <w:r w:rsidRPr="007D4E9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3" w:history="1">
        <w:r w:rsidRPr="007D4E9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A30512" w:rsidRPr="007D4E98" w:rsidRDefault="00A30512" w:rsidP="00A305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7D4E98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A30512" w:rsidRPr="007D4E98" w:rsidRDefault="00A30512" w:rsidP="00A3051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B1DEC" w:rsidRDefault="00A30512" w:rsidP="00A27528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D4E9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A27528" w:rsidRPr="00D51726" w:rsidRDefault="00A27528" w:rsidP="00A27528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bookmarkEnd w:id="8"/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№2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2752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№90)</w:t>
      </w:r>
    </w:p>
    <w:p w:rsidR="00A30512" w:rsidRPr="007D4E98" w:rsidRDefault="00A30512" w:rsidP="00A30512">
      <w:pPr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E98">
        <w:rPr>
          <w:rFonts w:ascii="Times New Roman" w:hAnsi="Times New Roman" w:cs="Times New Roman"/>
          <w:sz w:val="28"/>
          <w:szCs w:val="28"/>
        </w:rPr>
        <w:t xml:space="preserve">СВЕДЕНИЯ О ГРАНИЦАХ НАСЕЛЕННОГО ПУНКТА                        </w:t>
      </w: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E98">
        <w:rPr>
          <w:rFonts w:ascii="Times New Roman" w:hAnsi="Times New Roman" w:cs="Times New Roman"/>
          <w:sz w:val="28"/>
          <w:szCs w:val="28"/>
        </w:rPr>
        <w:t xml:space="preserve">   ХУТОРА КАПЛИН</w:t>
      </w: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E98"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512" w:rsidRPr="007D4E98" w:rsidRDefault="00A30512" w:rsidP="00A30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512" w:rsidRPr="007D4E98" w:rsidRDefault="00CB6EB0" w:rsidP="00CB6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4273" cy="8572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09" cy="85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12" w:rsidRDefault="00CB6EB0" w:rsidP="00A305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4273" cy="85725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58" cy="85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B0" w:rsidRPr="007D4E98" w:rsidRDefault="00CB6EB0" w:rsidP="00A305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997" cy="8686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6" cy="86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543" cy="8667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01" cy="86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C3" w:rsidRPr="007D4E98" w:rsidRDefault="000046E1" w:rsidP="00394E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7D4E9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67727" cy="859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29" cy="85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C3" w:rsidRPr="007D4E98" w:rsidRDefault="00423AC3" w:rsidP="00A3051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№3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2752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№90)</w:t>
      </w:r>
    </w:p>
    <w:p w:rsidR="00423AC3" w:rsidRPr="007D4E98" w:rsidRDefault="00423AC3" w:rsidP="00A3051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23AC3" w:rsidRPr="007D4E98" w:rsidRDefault="00423AC3" w:rsidP="00A3051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23AC3" w:rsidRPr="007D4E98" w:rsidRDefault="00423AC3" w:rsidP="00A3051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94E9F" w:rsidRDefault="00394E9F" w:rsidP="00394E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поселения</w:t>
      </w:r>
    </w:p>
    <w:p w:rsidR="00A30512" w:rsidRPr="007D4E98" w:rsidRDefault="00A30512" w:rsidP="00394E9F">
      <w:pPr>
        <w:rPr>
          <w:rFonts w:ascii="Times New Roman" w:hAnsi="Times New Roman" w:cs="Times New Roman"/>
          <w:b/>
          <w:sz w:val="28"/>
          <w:szCs w:val="28"/>
        </w:rPr>
      </w:pP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  <w:r w:rsidRPr="007D4E9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4550" cy="597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</w:p>
    <w:p w:rsidR="00423AC3" w:rsidRPr="007D4E98" w:rsidRDefault="00423AC3" w:rsidP="00394E9F">
      <w:pPr>
        <w:rPr>
          <w:rFonts w:ascii="Times New Roman" w:hAnsi="Times New Roman" w:cs="Times New Roman"/>
          <w:sz w:val="24"/>
        </w:rPr>
      </w:pPr>
    </w:p>
    <w:p w:rsidR="00423AC3" w:rsidRPr="007D4E98" w:rsidRDefault="00423AC3" w:rsidP="00394E9F">
      <w:pPr>
        <w:rPr>
          <w:rFonts w:ascii="Times New Roman" w:hAnsi="Times New Roman" w:cs="Times New Roman"/>
          <w:sz w:val="24"/>
        </w:rPr>
      </w:pP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№4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2752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№90)</w:t>
      </w: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</w:p>
    <w:p w:rsidR="00423AC3" w:rsidRPr="00394E9F" w:rsidRDefault="00394E9F" w:rsidP="00394E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функциональных зон территории поселения</w:t>
      </w:r>
    </w:p>
    <w:p w:rsidR="00423AC3" w:rsidRPr="007D4E98" w:rsidRDefault="00423AC3" w:rsidP="00394E9F">
      <w:pPr>
        <w:rPr>
          <w:rFonts w:ascii="Times New Roman" w:hAnsi="Times New Roman" w:cs="Times New Roman"/>
          <w:sz w:val="24"/>
        </w:rPr>
      </w:pP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  <w:r w:rsidRPr="007D4E9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4550" cy="5857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</w:p>
    <w:p w:rsidR="00423AC3" w:rsidRPr="007D4E98" w:rsidRDefault="00423AC3" w:rsidP="00A30512">
      <w:pPr>
        <w:jc w:val="center"/>
        <w:rPr>
          <w:rFonts w:ascii="Times New Roman" w:hAnsi="Times New Roman" w:cs="Times New Roman"/>
          <w:sz w:val="24"/>
        </w:rPr>
      </w:pPr>
    </w:p>
    <w:p w:rsidR="00394E9F" w:rsidRDefault="00394E9F" w:rsidP="00A30512">
      <w:pPr>
        <w:jc w:val="center"/>
        <w:rPr>
          <w:rFonts w:ascii="Times New Roman" w:hAnsi="Times New Roman" w:cs="Times New Roman"/>
          <w:sz w:val="24"/>
        </w:rPr>
      </w:pP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№5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2752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№90)</w:t>
      </w:r>
    </w:p>
    <w:p w:rsidR="00394E9F" w:rsidRDefault="00394E9F" w:rsidP="00394E9F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.</w:t>
      </w:r>
    </w:p>
    <w:p w:rsidR="00394E9F" w:rsidRDefault="00394E9F" w:rsidP="00394E9F">
      <w:pPr>
        <w:spacing w:after="0"/>
        <w:jc w:val="right"/>
        <w:rPr>
          <w:rFonts w:ascii="Times New Roman" w:hAnsi="Times New Roman" w:cs="Times New Roman"/>
          <w:i/>
        </w:rPr>
      </w:pPr>
    </w:p>
    <w:p w:rsidR="00394E9F" w:rsidRPr="00394E9F" w:rsidRDefault="00394E9F" w:rsidP="00394E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капитального строительства федерального, регионального, местного значения</w:t>
      </w: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i/>
        </w:rPr>
      </w:pPr>
    </w:p>
    <w:p w:rsidR="000046E1" w:rsidRPr="007D4E98" w:rsidRDefault="00394E9F" w:rsidP="00394E9F">
      <w:pPr>
        <w:jc w:val="center"/>
        <w:rPr>
          <w:rFonts w:ascii="Times New Roman" w:hAnsi="Times New Roman" w:cs="Times New Roman"/>
          <w:sz w:val="24"/>
        </w:rPr>
      </w:pPr>
      <w:r w:rsidRPr="007D4E9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3600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512" w:rsidRPr="007D4E98">
        <w:rPr>
          <w:rFonts w:ascii="Times New Roman" w:hAnsi="Times New Roman" w:cs="Times New Roman"/>
          <w:sz w:val="24"/>
        </w:rPr>
        <w:br w:type="page"/>
      </w:r>
    </w:p>
    <w:p w:rsidR="000046E1" w:rsidRPr="007D4E98" w:rsidRDefault="000046E1" w:rsidP="00A30512">
      <w:pPr>
        <w:jc w:val="center"/>
        <w:rPr>
          <w:rFonts w:ascii="Times New Roman" w:hAnsi="Times New Roman" w:cs="Times New Roman"/>
          <w:sz w:val="24"/>
        </w:rPr>
      </w:pP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 xml:space="preserve">Приложение </w:t>
      </w:r>
      <w:r>
        <w:rPr>
          <w:rFonts w:ascii="Times New Roman" w:hAnsi="Times New Roman" w:cs="Times New Roman"/>
          <w:bCs/>
          <w:i/>
        </w:rPr>
        <w:t>№6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7D4E98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:rsidR="00A2752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7D4E98">
        <w:rPr>
          <w:rFonts w:ascii="Times New Roman" w:hAnsi="Times New Roman" w:cs="Times New Roman"/>
          <w:bCs/>
          <w:i/>
        </w:rPr>
        <w:t>Титаревского</w:t>
      </w:r>
      <w:r w:rsidRPr="007D4E98">
        <w:rPr>
          <w:rFonts w:ascii="Times New Roman" w:hAnsi="Times New Roman" w:cs="Times New Roman"/>
          <w:i/>
        </w:rPr>
        <w:t xml:space="preserve"> сельского поселения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от 23.08.2012 г. № 82 </w:t>
      </w:r>
    </w:p>
    <w:p w:rsidR="00A27528" w:rsidRPr="00C555E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 w:rsidRPr="00C555E8">
        <w:rPr>
          <w:rFonts w:ascii="Times New Roman" w:hAnsi="Times New Roman" w:cs="Times New Roman"/>
          <w:i/>
        </w:rPr>
        <w:t xml:space="preserve">(в ред. </w:t>
      </w:r>
      <w:proofErr w:type="spellStart"/>
      <w:r w:rsidRPr="00C555E8">
        <w:rPr>
          <w:rFonts w:ascii="Times New Roman" w:hAnsi="Times New Roman" w:cs="Times New Roman"/>
          <w:i/>
        </w:rPr>
        <w:t>реш</w:t>
      </w:r>
      <w:proofErr w:type="spellEnd"/>
      <w:r w:rsidRPr="00C555E8">
        <w:rPr>
          <w:rFonts w:ascii="Times New Roman" w:hAnsi="Times New Roman" w:cs="Times New Roman"/>
          <w:i/>
        </w:rPr>
        <w:t xml:space="preserve">. СНД от 04.06.2019 г. № 198, </w:t>
      </w:r>
    </w:p>
    <w:p w:rsidR="00A27528" w:rsidRPr="007D4E98" w:rsidRDefault="00A27528" w:rsidP="00A27528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24.06.2022 г. №90)</w:t>
      </w:r>
    </w:p>
    <w:p w:rsidR="00394E9F" w:rsidRPr="007D4E98" w:rsidRDefault="00394E9F" w:rsidP="00394E9F">
      <w:pPr>
        <w:spacing w:after="0"/>
        <w:jc w:val="right"/>
        <w:rPr>
          <w:rFonts w:ascii="Times New Roman" w:hAnsi="Times New Roman" w:cs="Times New Roman"/>
          <w:i/>
        </w:rPr>
      </w:pPr>
      <w:bookmarkStart w:id="60" w:name="_GoBack"/>
      <w:bookmarkEnd w:id="60"/>
    </w:p>
    <w:p w:rsidR="000046E1" w:rsidRPr="00394E9F" w:rsidRDefault="00394E9F" w:rsidP="00394E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развития инженерной и транспортной инфраструктуры</w:t>
      </w:r>
    </w:p>
    <w:p w:rsidR="00A30512" w:rsidRPr="007D4E98" w:rsidRDefault="000046E1" w:rsidP="00A30512">
      <w:pPr>
        <w:jc w:val="center"/>
        <w:rPr>
          <w:rFonts w:ascii="Times New Roman" w:hAnsi="Times New Roman" w:cs="Times New Roman"/>
          <w:sz w:val="24"/>
          <w:szCs w:val="24"/>
        </w:rPr>
      </w:pPr>
      <w:r w:rsidRPr="007D4E9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4550" cy="600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512" w:rsidRPr="007D4E98" w:rsidSect="00CB6EB0">
      <w:footerReference w:type="default" r:id="rId23"/>
      <w:footerReference w:type="first" r:id="rId24"/>
      <w:footnotePr>
        <w:pos w:val="beneathText"/>
      </w:footnotePr>
      <w:pgSz w:w="11905" w:h="16837" w:code="9"/>
      <w:pgMar w:top="1418" w:right="706" w:bottom="1701" w:left="1701" w:header="851" w:footer="85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3C4" w:rsidRDefault="00EF43C4" w:rsidP="00A30512">
      <w:pPr>
        <w:spacing w:after="0" w:line="240" w:lineRule="auto"/>
      </w:pPr>
      <w:r>
        <w:separator/>
      </w:r>
    </w:p>
  </w:endnote>
  <w:endnote w:type="continuationSeparator" w:id="0">
    <w:p w:rsidR="00EF43C4" w:rsidRDefault="00EF43C4" w:rsidP="00A3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DEC" w:rsidRPr="00D74359" w:rsidRDefault="007B1DEC" w:rsidP="00A30512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9534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7B1DEC" w:rsidRDefault="007B1DEC" w:rsidP="00A30512">
        <w:pPr>
          <w:pStyle w:val="a6"/>
          <w:tabs>
            <w:tab w:val="clear" w:pos="4677"/>
            <w:tab w:val="center" w:pos="0"/>
          </w:tabs>
          <w:jc w:val="right"/>
        </w:pPr>
      </w:p>
      <w:p w:rsidR="007B1DEC" w:rsidRPr="007D1C22" w:rsidRDefault="00EF43C4" w:rsidP="00A3051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7B1DEC" w:rsidRDefault="007B1DE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DEC" w:rsidRPr="00D74359" w:rsidRDefault="007B1DEC" w:rsidP="00A30512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33173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7B1DEC" w:rsidRDefault="007B1DEC" w:rsidP="00A30512">
        <w:pPr>
          <w:pStyle w:val="a6"/>
          <w:tabs>
            <w:tab w:val="clear" w:pos="4677"/>
            <w:tab w:val="center" w:pos="0"/>
          </w:tabs>
          <w:jc w:val="right"/>
        </w:pPr>
      </w:p>
      <w:p w:rsidR="007B1DEC" w:rsidRPr="007D1C22" w:rsidRDefault="00EF43C4" w:rsidP="00A3051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7B1DEC" w:rsidRDefault="007B1D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3C4" w:rsidRDefault="00EF43C4" w:rsidP="00A30512">
      <w:pPr>
        <w:spacing w:after="0" w:line="240" w:lineRule="auto"/>
      </w:pPr>
      <w:r>
        <w:separator/>
      </w:r>
    </w:p>
  </w:footnote>
  <w:footnote w:type="continuationSeparator" w:id="0">
    <w:p w:rsidR="00EF43C4" w:rsidRDefault="00EF43C4" w:rsidP="00A30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284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FB48BFE8"/>
    <w:name w:val="WW8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5" w15:restartNumberingAfterBreak="0">
    <w:nsid w:val="0000000E"/>
    <w:multiLevelType w:val="singleLevel"/>
    <w:tmpl w:val="023E76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</w:abstractNum>
  <w:abstractNum w:abstractNumId="6" w15:restartNumberingAfterBreak="0">
    <w:nsid w:val="00000013"/>
    <w:multiLevelType w:val="singleLevel"/>
    <w:tmpl w:val="00000013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  <w:color w:val="auto"/>
        <w:sz w:val="18"/>
      </w:rPr>
    </w:lvl>
  </w:abstractNum>
  <w:abstractNum w:abstractNumId="7" w15:restartNumberingAfterBreak="0">
    <w:nsid w:val="00000034"/>
    <w:multiLevelType w:val="singleLevel"/>
    <w:tmpl w:val="00000034"/>
    <w:name w:val="WW8Num68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8" w15:restartNumberingAfterBreak="0">
    <w:nsid w:val="0000003F"/>
    <w:multiLevelType w:val="singleLevel"/>
    <w:tmpl w:val="0000003F"/>
    <w:name w:val="WW8Num81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9" w15:restartNumberingAfterBreak="0">
    <w:nsid w:val="015D73F7"/>
    <w:multiLevelType w:val="hybridMultilevel"/>
    <w:tmpl w:val="4B88FE4A"/>
    <w:lvl w:ilvl="0" w:tplc="43F2E5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17B6EBB"/>
    <w:multiLevelType w:val="hybridMultilevel"/>
    <w:tmpl w:val="DE82B424"/>
    <w:lvl w:ilvl="0" w:tplc="AA82C9F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019F53CD"/>
    <w:multiLevelType w:val="hybridMultilevel"/>
    <w:tmpl w:val="612C32FC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C22992"/>
    <w:multiLevelType w:val="hybridMultilevel"/>
    <w:tmpl w:val="1ADA7A4A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9D0275"/>
    <w:multiLevelType w:val="hybridMultilevel"/>
    <w:tmpl w:val="EA72D188"/>
    <w:lvl w:ilvl="0" w:tplc="ADDC671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C146F5"/>
    <w:multiLevelType w:val="hybridMultilevel"/>
    <w:tmpl w:val="CD9673EC"/>
    <w:lvl w:ilvl="0" w:tplc="43F2E5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4FC6BD2"/>
    <w:multiLevelType w:val="hybridMultilevel"/>
    <w:tmpl w:val="CDD879B8"/>
    <w:lvl w:ilvl="0" w:tplc="2394710C">
      <w:start w:val="1"/>
      <w:numFmt w:val="decimal"/>
      <w:pStyle w:val="16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F0D27"/>
    <w:multiLevelType w:val="hybridMultilevel"/>
    <w:tmpl w:val="975AC6CE"/>
    <w:lvl w:ilvl="0" w:tplc="43F2E5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79B70BC"/>
    <w:multiLevelType w:val="hybridMultilevel"/>
    <w:tmpl w:val="52EA5328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2D6625"/>
    <w:multiLevelType w:val="hybridMultilevel"/>
    <w:tmpl w:val="CB5288BE"/>
    <w:lvl w:ilvl="0" w:tplc="25C6A5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FC2969"/>
    <w:multiLevelType w:val="multilevel"/>
    <w:tmpl w:val="D42C2C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596683"/>
    <w:multiLevelType w:val="hybridMultilevel"/>
    <w:tmpl w:val="0BD2C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25" w15:restartNumberingAfterBreak="0">
    <w:nsid w:val="0EBF6204"/>
    <w:multiLevelType w:val="hybridMultilevel"/>
    <w:tmpl w:val="170A24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553AE8"/>
    <w:multiLevelType w:val="hybridMultilevel"/>
    <w:tmpl w:val="5B009CB0"/>
    <w:lvl w:ilvl="0" w:tplc="82209E82">
      <w:start w:val="1"/>
      <w:numFmt w:val="bullet"/>
      <w:lvlText w:val=""/>
      <w:lvlJc w:val="left"/>
      <w:pPr>
        <w:ind w:left="1080" w:hanging="360"/>
      </w:pPr>
      <w:rPr>
        <w:rFonts w:ascii="Symbol" w:hAnsi="Symbol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1C31580"/>
    <w:multiLevelType w:val="hybridMultilevel"/>
    <w:tmpl w:val="FDECED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123E7C26"/>
    <w:multiLevelType w:val="hybridMultilevel"/>
    <w:tmpl w:val="0448B968"/>
    <w:lvl w:ilvl="0" w:tplc="00000005">
      <w:start w:val="1"/>
      <w:numFmt w:val="bullet"/>
      <w:lvlText w:val=""/>
      <w:lvlJc w:val="left"/>
      <w:pPr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36D5ED7"/>
    <w:multiLevelType w:val="hybridMultilevel"/>
    <w:tmpl w:val="5D76CC46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1C2B58"/>
    <w:multiLevelType w:val="hybridMultilevel"/>
    <w:tmpl w:val="03F654F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142871AB"/>
    <w:multiLevelType w:val="hybridMultilevel"/>
    <w:tmpl w:val="D3FE73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5" w15:restartNumberingAfterBreak="0">
    <w:nsid w:val="14F36793"/>
    <w:multiLevelType w:val="hybridMultilevel"/>
    <w:tmpl w:val="72E4049C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156A4A8D"/>
    <w:multiLevelType w:val="hybridMultilevel"/>
    <w:tmpl w:val="7E94575E"/>
    <w:lvl w:ilvl="0" w:tplc="43F2E5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16C81E88"/>
    <w:multiLevelType w:val="hybridMultilevel"/>
    <w:tmpl w:val="1BC49B44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17833BC6"/>
    <w:multiLevelType w:val="hybridMultilevel"/>
    <w:tmpl w:val="D30AB9B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1">
      <w:start w:val="1"/>
      <w:numFmt w:val="decimal"/>
      <w:lvlText w:val="%2)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 w15:restartNumberingAfterBreak="0">
    <w:nsid w:val="17EC7491"/>
    <w:multiLevelType w:val="multilevel"/>
    <w:tmpl w:val="75D8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A805B0A"/>
    <w:multiLevelType w:val="hybridMultilevel"/>
    <w:tmpl w:val="F2EE2348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1BD43E60"/>
    <w:multiLevelType w:val="hybridMultilevel"/>
    <w:tmpl w:val="639A8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C1B6525"/>
    <w:multiLevelType w:val="hybridMultilevel"/>
    <w:tmpl w:val="08D2A656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9A4B29"/>
    <w:multiLevelType w:val="hybridMultilevel"/>
    <w:tmpl w:val="4ECEA90A"/>
    <w:lvl w:ilvl="0" w:tplc="43F2E5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7" w15:restartNumberingAfterBreak="0">
    <w:nsid w:val="1F2A471C"/>
    <w:multiLevelType w:val="hybridMultilevel"/>
    <w:tmpl w:val="86644E9A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FDD1D55"/>
    <w:multiLevelType w:val="multilevel"/>
    <w:tmpl w:val="8BDA9C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1FF22C7E"/>
    <w:multiLevelType w:val="hybridMultilevel"/>
    <w:tmpl w:val="35F425F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21795DEC"/>
    <w:multiLevelType w:val="hybridMultilevel"/>
    <w:tmpl w:val="BF245BE8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3BC1D13"/>
    <w:multiLevelType w:val="multilevel"/>
    <w:tmpl w:val="1EA04E6E"/>
    <w:lvl w:ilvl="0">
      <w:start w:val="1"/>
      <w:numFmt w:val="bullet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2" w15:restartNumberingAfterBreak="0">
    <w:nsid w:val="24174FD4"/>
    <w:multiLevelType w:val="multilevel"/>
    <w:tmpl w:val="496ABE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4F62481"/>
    <w:multiLevelType w:val="hybridMultilevel"/>
    <w:tmpl w:val="511E768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26C34F17"/>
    <w:multiLevelType w:val="hybridMultilevel"/>
    <w:tmpl w:val="D08C30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77C0004"/>
    <w:multiLevelType w:val="hybridMultilevel"/>
    <w:tmpl w:val="ADF633D0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29DD4CC9"/>
    <w:multiLevelType w:val="multilevel"/>
    <w:tmpl w:val="B224AD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eastAsia="TimesNew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A815073"/>
    <w:multiLevelType w:val="hybridMultilevel"/>
    <w:tmpl w:val="2CDC7F9E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216809"/>
    <w:multiLevelType w:val="hybridMultilevel"/>
    <w:tmpl w:val="C1AEB840"/>
    <w:lvl w:ilvl="0" w:tplc="43F2E590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59" w15:restartNumberingAfterBreak="0">
    <w:nsid w:val="2E227F84"/>
    <w:multiLevelType w:val="hybridMultilevel"/>
    <w:tmpl w:val="58D4382E"/>
    <w:lvl w:ilvl="0" w:tplc="F1B68D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34653BAA"/>
    <w:multiLevelType w:val="hybridMultilevel"/>
    <w:tmpl w:val="6B341336"/>
    <w:lvl w:ilvl="0" w:tplc="0000001C">
      <w:start w:val="1"/>
      <w:numFmt w:val="bullet"/>
      <w:lvlText w:val=""/>
      <w:lvlJc w:val="left"/>
      <w:pPr>
        <w:ind w:left="1287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34C767A4"/>
    <w:multiLevelType w:val="hybridMultilevel"/>
    <w:tmpl w:val="8A18595A"/>
    <w:lvl w:ilvl="0" w:tplc="3356D55A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75C1486"/>
    <w:multiLevelType w:val="hybridMultilevel"/>
    <w:tmpl w:val="20D8514A"/>
    <w:lvl w:ilvl="0" w:tplc="0000002D">
      <w:start w:val="1"/>
      <w:numFmt w:val="bullet"/>
      <w:lvlText w:val=""/>
      <w:lvlJc w:val="left"/>
      <w:pPr>
        <w:ind w:left="1287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37B97BD8"/>
    <w:multiLevelType w:val="hybridMultilevel"/>
    <w:tmpl w:val="B74EC54C"/>
    <w:lvl w:ilvl="0" w:tplc="D898FE0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37EB7E9D"/>
    <w:multiLevelType w:val="multilevel"/>
    <w:tmpl w:val="1F1E0B66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  <w:b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67" w15:restartNumberingAfterBreak="0">
    <w:nsid w:val="395C4238"/>
    <w:multiLevelType w:val="multilevel"/>
    <w:tmpl w:val="370AF194"/>
    <w:lvl w:ilvl="0">
      <w:start w:val="1"/>
      <w:numFmt w:val="bullet"/>
      <w:lvlText w:val="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383"/>
        </w:tabs>
        <w:ind w:left="7383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7743"/>
        </w:tabs>
        <w:ind w:left="7743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8103"/>
        </w:tabs>
        <w:ind w:left="8103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8463"/>
        </w:tabs>
        <w:ind w:left="8463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8823"/>
        </w:tabs>
        <w:ind w:left="8823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9183"/>
        </w:tabs>
        <w:ind w:left="9183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9543"/>
        </w:tabs>
        <w:ind w:left="9543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9903"/>
        </w:tabs>
        <w:ind w:left="9903" w:hanging="360"/>
      </w:pPr>
      <w:rPr>
        <w:rFonts w:ascii="StarSymbol" w:hAnsi="StarSymbol" w:cs="StarSymbol"/>
        <w:sz w:val="18"/>
        <w:szCs w:val="18"/>
      </w:rPr>
    </w:lvl>
  </w:abstractNum>
  <w:abstractNum w:abstractNumId="68" w15:restartNumberingAfterBreak="0">
    <w:nsid w:val="39A64B4B"/>
    <w:multiLevelType w:val="hybridMultilevel"/>
    <w:tmpl w:val="81F63F00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39B349A5"/>
    <w:multiLevelType w:val="multilevel"/>
    <w:tmpl w:val="FA52A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38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70" w15:restartNumberingAfterBreak="0">
    <w:nsid w:val="3B321BA0"/>
    <w:multiLevelType w:val="hybridMultilevel"/>
    <w:tmpl w:val="B4F6F178"/>
    <w:lvl w:ilvl="0" w:tplc="45DA1CD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6D0D6B"/>
    <w:multiLevelType w:val="hybridMultilevel"/>
    <w:tmpl w:val="C3B45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BB64DF"/>
    <w:multiLevelType w:val="hybridMultilevel"/>
    <w:tmpl w:val="8BDE4774"/>
    <w:lvl w:ilvl="0" w:tplc="3E28F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A5C7648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6" w15:restartNumberingAfterBreak="0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4CC2754D"/>
    <w:multiLevelType w:val="hybridMultilevel"/>
    <w:tmpl w:val="D7BE565A"/>
    <w:lvl w:ilvl="0" w:tplc="3A3A2E92">
      <w:start w:val="1"/>
      <w:numFmt w:val="bullet"/>
      <w:lvlText w:val=""/>
      <w:lvlJc w:val="left"/>
      <w:pPr>
        <w:ind w:left="1080" w:hanging="360"/>
      </w:pPr>
      <w:rPr>
        <w:rFonts w:ascii="Symbol" w:hAnsi="Symbol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4DC127A1"/>
    <w:multiLevelType w:val="hybridMultilevel"/>
    <w:tmpl w:val="23E0C5C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9" w15:restartNumberingAfterBreak="0">
    <w:nsid w:val="4F0C4EEA"/>
    <w:multiLevelType w:val="hybridMultilevel"/>
    <w:tmpl w:val="8638B7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23A43E7"/>
    <w:multiLevelType w:val="hybridMultilevel"/>
    <w:tmpl w:val="B322B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3E76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67C1DBC"/>
    <w:multiLevelType w:val="hybridMultilevel"/>
    <w:tmpl w:val="16C61B7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9671F0"/>
    <w:multiLevelType w:val="hybridMultilevel"/>
    <w:tmpl w:val="71C63C3E"/>
    <w:lvl w:ilvl="0" w:tplc="D898FE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5" w15:restartNumberingAfterBreak="0">
    <w:nsid w:val="5699062F"/>
    <w:multiLevelType w:val="multilevel"/>
    <w:tmpl w:val="213C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7867631"/>
    <w:multiLevelType w:val="hybridMultilevel"/>
    <w:tmpl w:val="1480F3E4"/>
    <w:lvl w:ilvl="0" w:tplc="60A89C5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7" w15:restartNumberingAfterBreak="0">
    <w:nsid w:val="583D5E12"/>
    <w:multiLevelType w:val="hybridMultilevel"/>
    <w:tmpl w:val="4EC2B7FE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 w15:restartNumberingAfterBreak="0">
    <w:nsid w:val="5A216CB7"/>
    <w:multiLevelType w:val="multilevel"/>
    <w:tmpl w:val="E2903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9" w15:restartNumberingAfterBreak="0">
    <w:nsid w:val="5B9C44E5"/>
    <w:multiLevelType w:val="multilevel"/>
    <w:tmpl w:val="8BDA91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0" w15:restartNumberingAfterBreak="0">
    <w:nsid w:val="5C4B6287"/>
    <w:multiLevelType w:val="multilevel"/>
    <w:tmpl w:val="2A22CA4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1" w15:restartNumberingAfterBreak="0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5CC11FD4"/>
    <w:multiLevelType w:val="hybridMultilevel"/>
    <w:tmpl w:val="92707192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CDD5E20"/>
    <w:multiLevelType w:val="multilevel"/>
    <w:tmpl w:val="696833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4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02F3C0B"/>
    <w:multiLevelType w:val="hybridMultilevel"/>
    <w:tmpl w:val="74369BB2"/>
    <w:lvl w:ilvl="0" w:tplc="D898FE0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6" w15:restartNumberingAfterBreak="0">
    <w:nsid w:val="60810B7E"/>
    <w:multiLevelType w:val="hybridMultilevel"/>
    <w:tmpl w:val="B1F47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0D16D3B"/>
    <w:multiLevelType w:val="hybridMultilevel"/>
    <w:tmpl w:val="5F1C1720"/>
    <w:lvl w:ilvl="0" w:tplc="0000000D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9" w15:restartNumberingAfterBreak="0">
    <w:nsid w:val="62E35762"/>
    <w:multiLevelType w:val="hybridMultilevel"/>
    <w:tmpl w:val="327AD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5553835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1" w15:restartNumberingAfterBreak="0">
    <w:nsid w:val="659254F1"/>
    <w:multiLevelType w:val="hybridMultilevel"/>
    <w:tmpl w:val="F464355C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3" w15:restartNumberingAfterBreak="0">
    <w:nsid w:val="668B2BE8"/>
    <w:multiLevelType w:val="hybridMultilevel"/>
    <w:tmpl w:val="60286BE0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4" w15:restartNumberingAfterBreak="0">
    <w:nsid w:val="68CA6085"/>
    <w:multiLevelType w:val="hybridMultilevel"/>
    <w:tmpl w:val="61764706"/>
    <w:lvl w:ilvl="0" w:tplc="1648440C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5" w15:restartNumberingAfterBreak="0">
    <w:nsid w:val="6ACF51DF"/>
    <w:multiLevelType w:val="hybridMultilevel"/>
    <w:tmpl w:val="4F365830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 w15:restartNumberingAfterBreak="0">
    <w:nsid w:val="6ACF5849"/>
    <w:multiLevelType w:val="hybridMultilevel"/>
    <w:tmpl w:val="F2205DDE"/>
    <w:lvl w:ilvl="0" w:tplc="8B1AE4AE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C71040C"/>
    <w:multiLevelType w:val="hybridMultilevel"/>
    <w:tmpl w:val="F962A9DE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6CFF3D29"/>
    <w:multiLevelType w:val="hybridMultilevel"/>
    <w:tmpl w:val="0BBA47BE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1" w15:restartNumberingAfterBreak="0">
    <w:nsid w:val="6D6A5BBB"/>
    <w:multiLevelType w:val="hybridMultilevel"/>
    <w:tmpl w:val="D7B2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DB33463"/>
    <w:multiLevelType w:val="multilevel"/>
    <w:tmpl w:val="D24A14A0"/>
    <w:lvl w:ilvl="0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EC849D0"/>
    <w:multiLevelType w:val="hybridMultilevel"/>
    <w:tmpl w:val="05088516"/>
    <w:lvl w:ilvl="0" w:tplc="1638D4E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457BDC"/>
    <w:multiLevelType w:val="multilevel"/>
    <w:tmpl w:val="1FD0F7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116" w15:restartNumberingAfterBreak="0">
    <w:nsid w:val="716279A9"/>
    <w:multiLevelType w:val="hybridMultilevel"/>
    <w:tmpl w:val="E61C42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7" w15:restartNumberingAfterBreak="0">
    <w:nsid w:val="716E6602"/>
    <w:multiLevelType w:val="multilevel"/>
    <w:tmpl w:val="6166F7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24225AC"/>
    <w:multiLevelType w:val="hybridMultilevel"/>
    <w:tmpl w:val="E124A96E"/>
    <w:lvl w:ilvl="0" w:tplc="43F2E59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9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2D47A03"/>
    <w:multiLevelType w:val="hybridMultilevel"/>
    <w:tmpl w:val="47724310"/>
    <w:lvl w:ilvl="0" w:tplc="9A82E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5854CCC"/>
    <w:multiLevelType w:val="hybridMultilevel"/>
    <w:tmpl w:val="D35AA672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17623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5976DA3"/>
    <w:multiLevelType w:val="hybridMultilevel"/>
    <w:tmpl w:val="3CD05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7486262"/>
    <w:multiLevelType w:val="hybridMultilevel"/>
    <w:tmpl w:val="2E3AC400"/>
    <w:lvl w:ilvl="0" w:tplc="EA1259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125" w15:restartNumberingAfterBreak="0">
    <w:nsid w:val="77BF29DC"/>
    <w:multiLevelType w:val="hybridMultilevel"/>
    <w:tmpl w:val="10865FA8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793D701E"/>
    <w:multiLevelType w:val="hybridMultilevel"/>
    <w:tmpl w:val="EFD2EF2C"/>
    <w:lvl w:ilvl="0" w:tplc="D898F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 w15:restartNumberingAfterBreak="0">
    <w:nsid w:val="797C6305"/>
    <w:multiLevelType w:val="hybridMultilevel"/>
    <w:tmpl w:val="F94ED508"/>
    <w:lvl w:ilvl="0" w:tplc="00000013">
      <w:start w:val="1"/>
      <w:numFmt w:val="bullet"/>
      <w:lvlText w:val=""/>
      <w:lvlJc w:val="left"/>
      <w:pPr>
        <w:ind w:left="4167" w:hanging="360"/>
      </w:pPr>
      <w:rPr>
        <w:rFonts w:ascii="Symbol" w:hAnsi="Symbol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27" w:hanging="360"/>
      </w:pPr>
      <w:rPr>
        <w:rFonts w:ascii="Wingdings" w:hAnsi="Wingdings" w:hint="default"/>
      </w:rPr>
    </w:lvl>
  </w:abstractNum>
  <w:abstractNum w:abstractNumId="128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abstractNum w:abstractNumId="129" w15:restartNumberingAfterBreak="0">
    <w:nsid w:val="7C075B09"/>
    <w:multiLevelType w:val="hybridMultilevel"/>
    <w:tmpl w:val="504E2A2A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2"/>
  </w:num>
  <w:num w:numId="2">
    <w:abstractNumId w:val="17"/>
  </w:num>
  <w:num w:numId="3">
    <w:abstractNumId w:val="43"/>
  </w:num>
  <w:num w:numId="4">
    <w:abstractNumId w:val="98"/>
  </w:num>
  <w:num w:numId="5">
    <w:abstractNumId w:val="63"/>
  </w:num>
  <w:num w:numId="6">
    <w:abstractNumId w:val="107"/>
  </w:num>
  <w:num w:numId="7">
    <w:abstractNumId w:val="21"/>
  </w:num>
  <w:num w:numId="8">
    <w:abstractNumId w:val="119"/>
  </w:num>
  <w:num w:numId="9">
    <w:abstractNumId w:val="115"/>
  </w:num>
  <w:num w:numId="10">
    <w:abstractNumId w:val="29"/>
  </w:num>
  <w:num w:numId="11">
    <w:abstractNumId w:val="80"/>
  </w:num>
  <w:num w:numId="12">
    <w:abstractNumId w:val="74"/>
  </w:num>
  <w:num w:numId="13">
    <w:abstractNumId w:val="73"/>
  </w:num>
  <w:num w:numId="14">
    <w:abstractNumId w:val="40"/>
  </w:num>
  <w:num w:numId="15">
    <w:abstractNumId w:val="76"/>
  </w:num>
  <w:num w:numId="16">
    <w:abstractNumId w:val="34"/>
  </w:num>
  <w:num w:numId="17">
    <w:abstractNumId w:val="128"/>
  </w:num>
  <w:num w:numId="18">
    <w:abstractNumId w:val="110"/>
  </w:num>
  <w:num w:numId="19">
    <w:abstractNumId w:val="46"/>
  </w:num>
  <w:num w:numId="20">
    <w:abstractNumId w:val="94"/>
  </w:num>
  <w:num w:numId="21">
    <w:abstractNumId w:val="27"/>
  </w:num>
  <w:num w:numId="22">
    <w:abstractNumId w:val="102"/>
  </w:num>
  <w:num w:numId="23">
    <w:abstractNumId w:val="13"/>
  </w:num>
  <w:num w:numId="24">
    <w:abstractNumId w:val="60"/>
  </w:num>
  <w:num w:numId="25">
    <w:abstractNumId w:val="91"/>
  </w:num>
  <w:num w:numId="26">
    <w:abstractNumId w:val="124"/>
  </w:num>
  <w:num w:numId="27">
    <w:abstractNumId w:val="93"/>
  </w:num>
  <w:num w:numId="28">
    <w:abstractNumId w:val="67"/>
  </w:num>
  <w:num w:numId="29">
    <w:abstractNumId w:val="22"/>
  </w:num>
  <w:num w:numId="30">
    <w:abstractNumId w:val="103"/>
  </w:num>
  <w:num w:numId="31">
    <w:abstractNumId w:val="52"/>
  </w:num>
  <w:num w:numId="32">
    <w:abstractNumId w:val="15"/>
  </w:num>
  <w:num w:numId="33">
    <w:abstractNumId w:val="56"/>
  </w:num>
  <w:num w:numId="34">
    <w:abstractNumId w:val="104"/>
  </w:num>
  <w:num w:numId="35">
    <w:abstractNumId w:val="35"/>
  </w:num>
  <w:num w:numId="36">
    <w:abstractNumId w:val="38"/>
  </w:num>
  <w:num w:numId="37">
    <w:abstractNumId w:val="64"/>
  </w:num>
  <w:num w:numId="38">
    <w:abstractNumId w:val="83"/>
  </w:num>
  <w:num w:numId="39">
    <w:abstractNumId w:val="69"/>
  </w:num>
  <w:num w:numId="40">
    <w:abstractNumId w:val="105"/>
  </w:num>
  <w:num w:numId="41">
    <w:abstractNumId w:val="45"/>
  </w:num>
  <w:num w:numId="42">
    <w:abstractNumId w:val="97"/>
  </w:num>
  <w:num w:numId="43">
    <w:abstractNumId w:val="53"/>
  </w:num>
  <w:num w:numId="44">
    <w:abstractNumId w:val="118"/>
  </w:num>
  <w:num w:numId="45">
    <w:abstractNumId w:val="66"/>
  </w:num>
  <w:num w:numId="46">
    <w:abstractNumId w:val="47"/>
  </w:num>
  <w:num w:numId="47">
    <w:abstractNumId w:val="30"/>
  </w:num>
  <w:num w:numId="48">
    <w:abstractNumId w:val="68"/>
  </w:num>
  <w:num w:numId="49">
    <w:abstractNumId w:val="125"/>
  </w:num>
  <w:num w:numId="50">
    <w:abstractNumId w:val="58"/>
  </w:num>
  <w:num w:numId="51">
    <w:abstractNumId w:val="32"/>
  </w:num>
  <w:num w:numId="52">
    <w:abstractNumId w:val="71"/>
  </w:num>
  <w:num w:numId="53">
    <w:abstractNumId w:val="12"/>
  </w:num>
  <w:num w:numId="54">
    <w:abstractNumId w:val="41"/>
  </w:num>
  <w:num w:numId="55">
    <w:abstractNumId w:val="87"/>
  </w:num>
  <w:num w:numId="56">
    <w:abstractNumId w:val="37"/>
  </w:num>
  <w:num w:numId="57">
    <w:abstractNumId w:val="72"/>
  </w:num>
  <w:num w:numId="58">
    <w:abstractNumId w:val="36"/>
  </w:num>
  <w:num w:numId="59">
    <w:abstractNumId w:val="14"/>
  </w:num>
  <w:num w:numId="60">
    <w:abstractNumId w:val="44"/>
  </w:num>
  <w:num w:numId="61">
    <w:abstractNumId w:val="31"/>
  </w:num>
  <w:num w:numId="62">
    <w:abstractNumId w:val="0"/>
  </w:num>
  <w:num w:numId="63">
    <w:abstractNumId w:val="51"/>
  </w:num>
  <w:num w:numId="64">
    <w:abstractNumId w:val="88"/>
  </w:num>
  <w:num w:numId="65">
    <w:abstractNumId w:val="89"/>
  </w:num>
  <w:num w:numId="66">
    <w:abstractNumId w:val="18"/>
  </w:num>
  <w:num w:numId="67">
    <w:abstractNumId w:val="78"/>
  </w:num>
  <w:num w:numId="68">
    <w:abstractNumId w:val="39"/>
  </w:num>
  <w:num w:numId="69">
    <w:abstractNumId w:val="112"/>
  </w:num>
  <w:num w:numId="70">
    <w:abstractNumId w:val="9"/>
  </w:num>
  <w:num w:numId="71">
    <w:abstractNumId w:val="90"/>
  </w:num>
  <w:num w:numId="72">
    <w:abstractNumId w:val="2"/>
  </w:num>
  <w:num w:numId="73">
    <w:abstractNumId w:val="54"/>
  </w:num>
  <w:num w:numId="74">
    <w:abstractNumId w:val="81"/>
  </w:num>
  <w:num w:numId="75">
    <w:abstractNumId w:val="16"/>
  </w:num>
  <w:num w:numId="76">
    <w:abstractNumId w:val="117"/>
  </w:num>
  <w:num w:numId="77">
    <w:abstractNumId w:val="106"/>
  </w:num>
  <w:num w:numId="78">
    <w:abstractNumId w:val="48"/>
  </w:num>
  <w:num w:numId="79">
    <w:abstractNumId w:val="114"/>
  </w:num>
  <w:num w:numId="80">
    <w:abstractNumId w:val="10"/>
  </w:num>
  <w:num w:numId="81">
    <w:abstractNumId w:val="26"/>
  </w:num>
  <w:num w:numId="82">
    <w:abstractNumId w:val="77"/>
  </w:num>
  <w:num w:numId="83">
    <w:abstractNumId w:val="61"/>
  </w:num>
  <w:num w:numId="84">
    <w:abstractNumId w:val="62"/>
  </w:num>
  <w:num w:numId="85">
    <w:abstractNumId w:val="122"/>
  </w:num>
  <w:num w:numId="86">
    <w:abstractNumId w:val="65"/>
  </w:num>
  <w:num w:numId="87">
    <w:abstractNumId w:val="126"/>
  </w:num>
  <w:num w:numId="88">
    <w:abstractNumId w:val="24"/>
  </w:num>
  <w:num w:numId="89">
    <w:abstractNumId w:val="57"/>
  </w:num>
  <w:num w:numId="90">
    <w:abstractNumId w:val="109"/>
  </w:num>
  <w:num w:numId="91">
    <w:abstractNumId w:val="99"/>
  </w:num>
  <w:num w:numId="92">
    <w:abstractNumId w:val="23"/>
  </w:num>
  <w:num w:numId="93">
    <w:abstractNumId w:val="55"/>
  </w:num>
  <w:num w:numId="94">
    <w:abstractNumId w:val="84"/>
  </w:num>
  <w:num w:numId="95">
    <w:abstractNumId w:val="19"/>
  </w:num>
  <w:num w:numId="96">
    <w:abstractNumId w:val="95"/>
  </w:num>
  <w:num w:numId="97">
    <w:abstractNumId w:val="129"/>
  </w:num>
  <w:num w:numId="98">
    <w:abstractNumId w:val="100"/>
  </w:num>
  <w:num w:numId="99">
    <w:abstractNumId w:val="75"/>
  </w:num>
  <w:num w:numId="100">
    <w:abstractNumId w:val="11"/>
  </w:num>
  <w:num w:numId="101">
    <w:abstractNumId w:val="42"/>
  </w:num>
  <w:num w:numId="102">
    <w:abstractNumId w:val="108"/>
  </w:num>
  <w:num w:numId="103">
    <w:abstractNumId w:val="111"/>
  </w:num>
  <w:num w:numId="104">
    <w:abstractNumId w:val="4"/>
  </w:num>
  <w:num w:numId="105">
    <w:abstractNumId w:val="5"/>
  </w:num>
  <w:num w:numId="106">
    <w:abstractNumId w:val="7"/>
  </w:num>
  <w:num w:numId="107">
    <w:abstractNumId w:val="8"/>
  </w:num>
  <w:num w:numId="108">
    <w:abstractNumId w:val="6"/>
  </w:num>
  <w:num w:numId="109">
    <w:abstractNumId w:val="1"/>
  </w:num>
  <w:num w:numId="110">
    <w:abstractNumId w:val="120"/>
  </w:num>
  <w:num w:numId="111">
    <w:abstractNumId w:val="8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20"/>
  </w:num>
  <w:num w:numId="113">
    <w:abstractNumId w:val="28"/>
  </w:num>
  <w:num w:numId="114">
    <w:abstractNumId w:val="49"/>
  </w:num>
  <w:num w:numId="115">
    <w:abstractNumId w:val="50"/>
  </w:num>
  <w:num w:numId="116">
    <w:abstractNumId w:val="113"/>
  </w:num>
  <w:num w:numId="117">
    <w:abstractNumId w:val="86"/>
  </w:num>
  <w:num w:numId="118">
    <w:abstractNumId w:val="116"/>
  </w:num>
  <w:num w:numId="119">
    <w:abstractNumId w:val="96"/>
  </w:num>
  <w:num w:numId="120">
    <w:abstractNumId w:val="33"/>
  </w:num>
  <w:num w:numId="121">
    <w:abstractNumId w:val="123"/>
  </w:num>
  <w:num w:numId="122">
    <w:abstractNumId w:val="92"/>
  </w:num>
  <w:num w:numId="123">
    <w:abstractNumId w:val="101"/>
  </w:num>
  <w:num w:numId="124">
    <w:abstractNumId w:val="79"/>
  </w:num>
  <w:num w:numId="125">
    <w:abstractNumId w:val="59"/>
  </w:num>
  <w:num w:numId="126">
    <w:abstractNumId w:val="121"/>
  </w:num>
  <w:num w:numId="127">
    <w:abstractNumId w:val="25"/>
  </w:num>
  <w:num w:numId="128">
    <w:abstractNumId w:val="127"/>
  </w:num>
  <w:num w:numId="129">
    <w:abstractNumId w:val="70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120"/>
    <w:rsid w:val="000046E1"/>
    <w:rsid w:val="00155495"/>
    <w:rsid w:val="00281E58"/>
    <w:rsid w:val="00316CEE"/>
    <w:rsid w:val="0031794D"/>
    <w:rsid w:val="00394E9F"/>
    <w:rsid w:val="00411C38"/>
    <w:rsid w:val="00423AC3"/>
    <w:rsid w:val="00494166"/>
    <w:rsid w:val="0049571D"/>
    <w:rsid w:val="005E61EC"/>
    <w:rsid w:val="007B1DEC"/>
    <w:rsid w:val="007B3550"/>
    <w:rsid w:val="007D4E98"/>
    <w:rsid w:val="00972BD9"/>
    <w:rsid w:val="009A41B2"/>
    <w:rsid w:val="009C3B46"/>
    <w:rsid w:val="009E34F8"/>
    <w:rsid w:val="00A27528"/>
    <w:rsid w:val="00A30512"/>
    <w:rsid w:val="00AB5DC9"/>
    <w:rsid w:val="00B05B64"/>
    <w:rsid w:val="00BA1590"/>
    <w:rsid w:val="00BB2120"/>
    <w:rsid w:val="00BC4C4A"/>
    <w:rsid w:val="00CB6EB0"/>
    <w:rsid w:val="00D21D2E"/>
    <w:rsid w:val="00D51726"/>
    <w:rsid w:val="00EB4A98"/>
    <w:rsid w:val="00EB5C60"/>
    <w:rsid w:val="00EF43C4"/>
    <w:rsid w:val="00F35B61"/>
    <w:rsid w:val="00F8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926B8"/>
  <w15:docId w15:val="{318918A4-E8F7-4903-9FD1-C95FBA0D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512"/>
  </w:style>
  <w:style w:type="paragraph" w:styleId="11">
    <w:name w:val="heading 1"/>
    <w:aliases w:val="МОЙ Заголовок 1,1. Глава"/>
    <w:basedOn w:val="a"/>
    <w:next w:val="a0"/>
    <w:link w:val="12"/>
    <w:uiPriority w:val="9"/>
    <w:qFormat/>
    <w:rsid w:val="00A3051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0046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305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046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6E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,1. Глава Знак"/>
    <w:basedOn w:val="a1"/>
    <w:link w:val="11"/>
    <w:uiPriority w:val="9"/>
    <w:rsid w:val="00A3051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A305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header"/>
    <w:basedOn w:val="a"/>
    <w:link w:val="a5"/>
    <w:unhideWhenUsed/>
    <w:rsid w:val="00A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30512"/>
  </w:style>
  <w:style w:type="paragraph" w:styleId="a6">
    <w:name w:val="footer"/>
    <w:basedOn w:val="a"/>
    <w:link w:val="a7"/>
    <w:uiPriority w:val="99"/>
    <w:unhideWhenUsed/>
    <w:rsid w:val="00A3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30512"/>
  </w:style>
  <w:style w:type="paragraph" w:styleId="a0">
    <w:name w:val="Body Text"/>
    <w:basedOn w:val="a"/>
    <w:link w:val="a8"/>
    <w:uiPriority w:val="99"/>
    <w:rsid w:val="00A3051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A3051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A3051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3051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3051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3051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3051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3051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3051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A305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A30512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A30512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A30512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A30512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A30512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uiPriority w:val="22"/>
    <w:qFormat/>
    <w:rsid w:val="00A30512"/>
    <w:rPr>
      <w:rFonts w:cs="Times New Roman"/>
      <w:b/>
      <w:bCs/>
    </w:rPr>
  </w:style>
  <w:style w:type="paragraph" w:customStyle="1" w:styleId="TableContents">
    <w:name w:val="Table Contents"/>
    <w:basedOn w:val="a"/>
    <w:rsid w:val="00A3051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39"/>
    <w:rsid w:val="00A30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 Indent"/>
    <w:basedOn w:val="a"/>
    <w:link w:val="af4"/>
    <w:uiPriority w:val="99"/>
    <w:rsid w:val="00A30512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A30512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A30512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nhideWhenUsed/>
    <w:rsid w:val="00A30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rsid w:val="00A30512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A30512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A30512"/>
    <w:pPr>
      <w:tabs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A30512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30512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A3051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A30512"/>
  </w:style>
  <w:style w:type="paragraph" w:customStyle="1" w:styleId="Default">
    <w:name w:val="Default"/>
    <w:qFormat/>
    <w:rsid w:val="00A3051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A3051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rsid w:val="00A30512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A30512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A30512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A3051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A3051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A30512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A30512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A30512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A30512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A30512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A30512"/>
    <w:rPr>
      <w:color w:val="106BBE"/>
    </w:rPr>
  </w:style>
  <w:style w:type="paragraph" w:customStyle="1" w:styleId="ConsPlusCell">
    <w:name w:val="ConsPlusCell"/>
    <w:basedOn w:val="a"/>
    <w:uiPriority w:val="99"/>
    <w:rsid w:val="00A3051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A3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A30512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A3051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  <w:style w:type="table" w:customStyle="1" w:styleId="TableNormal">
    <w:name w:val="Table Normal"/>
    <w:uiPriority w:val="2"/>
    <w:semiHidden/>
    <w:qFormat/>
    <w:rsid w:val="00A305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0046E1"/>
    <w:pPr>
      <w:spacing w:after="100"/>
      <w:ind w:left="660"/>
    </w:pPr>
  </w:style>
  <w:style w:type="character" w:customStyle="1" w:styleId="21">
    <w:name w:val="Заголовок 2 Знак"/>
    <w:basedOn w:val="a1"/>
    <w:link w:val="20"/>
    <w:uiPriority w:val="9"/>
    <w:rsid w:val="000046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0046E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80">
    <w:name w:val="Заголовок 8 Знак"/>
    <w:basedOn w:val="a1"/>
    <w:link w:val="8"/>
    <w:uiPriority w:val="9"/>
    <w:semiHidden/>
    <w:rsid w:val="000046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5">
    <w:name w:val="Основной текст Знак1"/>
    <w:uiPriority w:val="99"/>
    <w:rsid w:val="000046E1"/>
    <w:rPr>
      <w:kern w:val="3"/>
      <w:sz w:val="22"/>
      <w:szCs w:val="22"/>
      <w:lang w:eastAsia="en-US"/>
    </w:rPr>
  </w:style>
  <w:style w:type="paragraph" w:customStyle="1" w:styleId="17">
    <w:name w:val="Текст1"/>
    <w:basedOn w:val="a"/>
    <w:rsid w:val="000046E1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apple-converted-space">
    <w:name w:val="apple-converted-space"/>
    <w:rsid w:val="000046E1"/>
  </w:style>
  <w:style w:type="paragraph" w:customStyle="1" w:styleId="headertext">
    <w:name w:val="headertext"/>
    <w:basedOn w:val="a"/>
    <w:rsid w:val="00004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3"/>
    <w:qFormat/>
    <w:rsid w:val="000046E1"/>
    <w:pPr>
      <w:keepNext w:val="0"/>
      <w:keepLines w:val="0"/>
      <w:numPr>
        <w:numId w:val="34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customStyle="1" w:styleId="formattext">
    <w:name w:val="formattext"/>
    <w:basedOn w:val="a"/>
    <w:rsid w:val="00004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sc1460">
    <w:name w:val="ncsc1460"/>
    <w:basedOn w:val="a"/>
    <w:rsid w:val="00004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annotation reference"/>
    <w:semiHidden/>
    <w:unhideWhenUsed/>
    <w:rsid w:val="000046E1"/>
    <w:rPr>
      <w:sz w:val="16"/>
      <w:szCs w:val="16"/>
    </w:rPr>
  </w:style>
  <w:style w:type="paragraph" w:customStyle="1" w:styleId="s1">
    <w:name w:val="s_1"/>
    <w:basedOn w:val="a"/>
    <w:rsid w:val="00004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uiPriority w:val="99"/>
    <w:rsid w:val="000046E1"/>
    <w:pPr>
      <w:widowControl w:val="0"/>
      <w:spacing w:after="0" w:line="4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e">
    <w:name w:val="Block Text"/>
    <w:basedOn w:val="a"/>
    <w:semiHidden/>
    <w:rsid w:val="000046E1"/>
    <w:pPr>
      <w:spacing w:after="0" w:line="360" w:lineRule="auto"/>
      <w:ind w:left="284" w:right="4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0046E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0046E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mi-callto">
    <w:name w:val="wmi-callto"/>
    <w:rsid w:val="000046E1"/>
  </w:style>
  <w:style w:type="paragraph" w:styleId="aff">
    <w:name w:val="Title"/>
    <w:basedOn w:val="a"/>
    <w:next w:val="a"/>
    <w:link w:val="aff0"/>
    <w:uiPriority w:val="10"/>
    <w:qFormat/>
    <w:rsid w:val="000046E1"/>
    <w:pPr>
      <w:widowControl w:val="0"/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ff0">
    <w:name w:val="Заголовок Знак"/>
    <w:basedOn w:val="a1"/>
    <w:link w:val="aff"/>
    <w:uiPriority w:val="10"/>
    <w:rsid w:val="000046E1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WW8Num29z0">
    <w:name w:val="WW8Num29z0"/>
    <w:rsid w:val="000046E1"/>
    <w:rPr>
      <w:rFonts w:ascii="Symbol" w:hAnsi="Symbol"/>
    </w:rPr>
  </w:style>
  <w:style w:type="paragraph" w:styleId="aff1">
    <w:name w:val="No Spacing"/>
    <w:link w:val="aff2"/>
    <w:uiPriority w:val="1"/>
    <w:qFormat/>
    <w:rsid w:val="000046E1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aff2">
    <w:name w:val="Без интервала Знак"/>
    <w:link w:val="aff1"/>
    <w:uiPriority w:val="1"/>
    <w:rsid w:val="000046E1"/>
    <w:rPr>
      <w:rFonts w:ascii="Calibri" w:eastAsia="Calibri" w:hAnsi="Calibri" w:cs="Times New Roman"/>
      <w:kern w:val="24"/>
      <w:sz w:val="24"/>
      <w:szCs w:val="24"/>
    </w:rPr>
  </w:style>
  <w:style w:type="character" w:customStyle="1" w:styleId="portlettitle">
    <w:name w:val="portlettitle"/>
    <w:basedOn w:val="a1"/>
    <w:rsid w:val="000046E1"/>
  </w:style>
  <w:style w:type="paragraph" w:customStyle="1" w:styleId="S">
    <w:name w:val="S_Обычний подчёркнутый"/>
    <w:basedOn w:val="a"/>
    <w:autoRedefine/>
    <w:qFormat/>
    <w:rsid w:val="000046E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0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rsid w:val="000046E1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aff3">
    <w:name w:val="Текст сноски Знак"/>
    <w:basedOn w:val="a1"/>
    <w:link w:val="aff4"/>
    <w:uiPriority w:val="99"/>
    <w:semiHidden/>
    <w:rsid w:val="000046E1"/>
    <w:rPr>
      <w:rFonts w:ascii="Arial" w:eastAsia="Times New Roman" w:hAnsi="Arial" w:cs="Arial"/>
      <w:sz w:val="20"/>
      <w:szCs w:val="20"/>
      <w:lang w:eastAsia="ru-RU"/>
    </w:rPr>
  </w:style>
  <w:style w:type="paragraph" w:styleId="aff4">
    <w:name w:val="footnote text"/>
    <w:basedOn w:val="a"/>
    <w:link w:val="aff3"/>
    <w:uiPriority w:val="99"/>
    <w:semiHidden/>
    <w:unhideWhenUsed/>
    <w:rsid w:val="000046E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9">
    <w:name w:val="Текст сноски Знак1"/>
    <w:basedOn w:val="a1"/>
    <w:uiPriority w:val="99"/>
    <w:semiHidden/>
    <w:rsid w:val="000046E1"/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6"/>
    <w:rsid w:val="000046E1"/>
    <w:rPr>
      <w:rFonts w:ascii="Times New Roman" w:hAnsi="Times New Roman"/>
    </w:rPr>
  </w:style>
  <w:style w:type="paragraph" w:styleId="aff6">
    <w:name w:val="endnote text"/>
    <w:basedOn w:val="a"/>
    <w:link w:val="aff5"/>
    <w:unhideWhenUsed/>
    <w:rsid w:val="000046E1"/>
    <w:pPr>
      <w:spacing w:after="0" w:line="240" w:lineRule="auto"/>
    </w:pPr>
    <w:rPr>
      <w:rFonts w:ascii="Times New Roman" w:hAnsi="Times New Roman"/>
    </w:rPr>
  </w:style>
  <w:style w:type="character" w:customStyle="1" w:styleId="1a">
    <w:name w:val="Текст концевой сноски Знак1"/>
    <w:basedOn w:val="a1"/>
    <w:uiPriority w:val="99"/>
    <w:semiHidden/>
    <w:rsid w:val="000046E1"/>
    <w:rPr>
      <w:sz w:val="20"/>
      <w:szCs w:val="20"/>
    </w:rPr>
  </w:style>
  <w:style w:type="character" w:customStyle="1" w:styleId="24">
    <w:name w:val="Основной текст 2 Знак"/>
    <w:basedOn w:val="a1"/>
    <w:link w:val="25"/>
    <w:uiPriority w:val="99"/>
    <w:semiHidden/>
    <w:rsid w:val="000046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0046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0046E1"/>
  </w:style>
  <w:style w:type="character" w:customStyle="1" w:styleId="34">
    <w:name w:val="Основной текст 3 Знак"/>
    <w:basedOn w:val="a1"/>
    <w:link w:val="35"/>
    <w:rsid w:val="000046E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4"/>
    <w:unhideWhenUsed/>
    <w:rsid w:val="000046E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1"/>
    <w:uiPriority w:val="99"/>
    <w:semiHidden/>
    <w:rsid w:val="000046E1"/>
    <w:rPr>
      <w:sz w:val="16"/>
      <w:szCs w:val="16"/>
    </w:rPr>
  </w:style>
  <w:style w:type="character" w:customStyle="1" w:styleId="26">
    <w:name w:val="Основной текст с отступом 2 Знак"/>
    <w:basedOn w:val="a1"/>
    <w:link w:val="27"/>
    <w:uiPriority w:val="99"/>
    <w:semiHidden/>
    <w:rsid w:val="000046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0046E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1"/>
    <w:uiPriority w:val="99"/>
    <w:semiHidden/>
    <w:rsid w:val="000046E1"/>
  </w:style>
  <w:style w:type="paragraph" w:styleId="5">
    <w:name w:val="toc 5"/>
    <w:basedOn w:val="a"/>
    <w:next w:val="a"/>
    <w:autoRedefine/>
    <w:uiPriority w:val="39"/>
    <w:unhideWhenUsed/>
    <w:rsid w:val="000046E1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0046E1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0046E1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046E1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0046E1"/>
    <w:pPr>
      <w:spacing w:after="100" w:line="276" w:lineRule="auto"/>
      <w:ind w:left="1760"/>
    </w:pPr>
    <w:rPr>
      <w:rFonts w:eastAsiaTheme="minorEastAsia"/>
      <w:lang w:eastAsia="ru-RU"/>
    </w:rPr>
  </w:style>
  <w:style w:type="paragraph" w:customStyle="1" w:styleId="3f3f3f3f3f3f3f12">
    <w:name w:val="т3fа3fб3fл3fи3fц3fы3f 12"/>
    <w:basedOn w:val="a"/>
    <w:rsid w:val="000046E1"/>
    <w:pPr>
      <w:keepLines/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color w:val="000000"/>
      <w:kern w:val="1"/>
      <w:sz w:val="24"/>
      <w:szCs w:val="20"/>
      <w:lang w:val="en-US"/>
    </w:rPr>
  </w:style>
  <w:style w:type="paragraph" w:customStyle="1" w:styleId="3f3f3f3f3f3f3f3f3f3f3f3f3f3f3f">
    <w:name w:val="Н3fа3fз3fв3fа3fн3fи3fе3f т3fа3fб3fл3fи3fц3fы3f"/>
    <w:basedOn w:val="a"/>
    <w:rsid w:val="000046E1"/>
    <w:pPr>
      <w:keepNext/>
      <w:keepLines/>
      <w:widowControl w:val="0"/>
      <w:suppressAutoHyphens/>
      <w:spacing w:before="120" w:after="0" w:line="240" w:lineRule="auto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/>
    </w:rPr>
  </w:style>
  <w:style w:type="paragraph" w:customStyle="1" w:styleId="1010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rsid w:val="000046E1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aff7">
    <w:name w:val="Прижатый влево"/>
    <w:basedOn w:val="a"/>
    <w:next w:val="a"/>
    <w:rsid w:val="000046E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2">
    <w:name w:val="Основной текст с отступом 21"/>
    <w:basedOn w:val="a"/>
    <w:rsid w:val="000046E1"/>
    <w:pPr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213">
    <w:name w:val="Основной текст 21"/>
    <w:basedOn w:val="a"/>
    <w:rsid w:val="000046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Стиль16"/>
    <w:basedOn w:val="a"/>
    <w:next w:val="a"/>
    <w:qFormat/>
    <w:rsid w:val="000046E1"/>
    <w:pPr>
      <w:widowControl w:val="0"/>
      <w:numPr>
        <w:numId w:val="75"/>
      </w:numPr>
      <w:autoSpaceDN w:val="0"/>
      <w:adjustRightInd w:val="0"/>
      <w:spacing w:after="0" w:line="100" w:lineRule="atLeast"/>
      <w:jc w:val="center"/>
    </w:pPr>
    <w:rPr>
      <w:rFonts w:ascii="Times New Roman" w:eastAsia="Times New Roman" w:hAnsi="Times New Roman" w:cs="Arial"/>
      <w:b/>
      <w:bCs/>
      <w:kern w:val="1"/>
      <w:sz w:val="24"/>
      <w:szCs w:val="24"/>
      <w:lang w:eastAsia="ru-RU"/>
    </w:rPr>
  </w:style>
  <w:style w:type="paragraph" w:customStyle="1" w:styleId="170">
    <w:name w:val="Стиль17"/>
    <w:basedOn w:val="16"/>
    <w:qFormat/>
    <w:rsid w:val="000046E1"/>
    <w:pPr>
      <w:ind w:left="924" w:hanging="357"/>
    </w:pPr>
  </w:style>
  <w:style w:type="paragraph" w:customStyle="1" w:styleId="311">
    <w:name w:val="Основной текст 31"/>
    <w:basedOn w:val="a"/>
    <w:rsid w:val="000046E1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</w:rPr>
  </w:style>
  <w:style w:type="character" w:customStyle="1" w:styleId="WW8Num26z0">
    <w:name w:val="WW8Num26z0"/>
    <w:rsid w:val="000046E1"/>
    <w:rPr>
      <w:b/>
    </w:rPr>
  </w:style>
  <w:style w:type="paragraph" w:customStyle="1" w:styleId="28">
    <w:name w:val="Уровеньь 2"/>
    <w:basedOn w:val="a"/>
    <w:link w:val="29"/>
    <w:qFormat/>
    <w:rsid w:val="000046E1"/>
    <w:pPr>
      <w:spacing w:after="0" w:line="240" w:lineRule="auto"/>
      <w:jc w:val="center"/>
    </w:pPr>
    <w:rPr>
      <w:rFonts w:ascii="Times New Roman" w:eastAsia="Calibri" w:hAnsi="Times New Roman" w:cs="Times New Roman"/>
      <w:b/>
      <w:color w:val="0070C0"/>
      <w:sz w:val="24"/>
      <w:szCs w:val="24"/>
    </w:rPr>
  </w:style>
  <w:style w:type="character" w:customStyle="1" w:styleId="29">
    <w:name w:val="Уровеньь 2 Знак"/>
    <w:link w:val="28"/>
    <w:rsid w:val="000046E1"/>
    <w:rPr>
      <w:rFonts w:ascii="Times New Roman" w:eastAsia="Calibri" w:hAnsi="Times New Roman" w:cs="Times New Roman"/>
      <w:b/>
      <w:color w:val="0070C0"/>
      <w:sz w:val="24"/>
      <w:szCs w:val="24"/>
    </w:rPr>
  </w:style>
  <w:style w:type="paragraph" w:customStyle="1" w:styleId="330">
    <w:name w:val="Основной текст 33"/>
    <w:basedOn w:val="a"/>
    <w:rsid w:val="000046E1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16"/>
      <w:szCs w:val="16"/>
    </w:rPr>
  </w:style>
  <w:style w:type="character" w:customStyle="1" w:styleId="button-search">
    <w:name w:val="button-search"/>
    <w:basedOn w:val="a1"/>
    <w:rsid w:val="000046E1"/>
  </w:style>
  <w:style w:type="character" w:customStyle="1" w:styleId="FontStyle154">
    <w:name w:val="Font Style154"/>
    <w:basedOn w:val="a1"/>
    <w:rsid w:val="000046E1"/>
    <w:rPr>
      <w:rFonts w:ascii="Times New Roman" w:hAnsi="Times New Roman" w:cs="Times New Roman"/>
      <w:sz w:val="24"/>
      <w:szCs w:val="24"/>
    </w:rPr>
  </w:style>
  <w:style w:type="character" w:styleId="aff8">
    <w:name w:val="Emphasis"/>
    <w:basedOn w:val="a1"/>
    <w:qFormat/>
    <w:rsid w:val="000046E1"/>
    <w:rPr>
      <w:rFonts w:ascii="Times New Roman" w:hAnsi="Times New Roman"/>
      <w:sz w:val="24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0046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0">
    <w:name w:val="Основной 0"/>
    <w:aliases w:val="95ПК"/>
    <w:basedOn w:val="a"/>
    <w:link w:val="01"/>
    <w:qFormat/>
    <w:rsid w:val="000046E1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1">
    <w:name w:val="Основной 0 Знак"/>
    <w:aliases w:val="95ПК Знак"/>
    <w:basedOn w:val="a1"/>
    <w:link w:val="00"/>
    <w:rsid w:val="000046E1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102">
    <w:name w:val="Стиль 10 Пт По центру"/>
    <w:basedOn w:val="a"/>
    <w:qFormat/>
    <w:rsid w:val="000046E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company-infotext">
    <w:name w:val="company-info__text"/>
    <w:basedOn w:val="a1"/>
    <w:rsid w:val="00004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2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google.com/search?client=firefox-b-d&amp;q=%D0%BD%D0%B5%D0%B3%D0%B0%D0%B7%D0%B8%D1%84%D0%B8%D1%86%D0%B8%D1%80%D0%BE%D0%B2%D0%B0%D0%BD%D0%BD%D1%8B%D1%85&amp;spell=1&amp;sa=X&amp;ved=2ahUKEwis7MuHwOXzAhVhxIsKHfVzAXEQkeECKAB6BAgBEDY" TargetMode="Externa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6026</Words>
  <Characters>34354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Широбокова Мария Владимировна</cp:lastModifiedBy>
  <cp:revision>10</cp:revision>
  <dcterms:created xsi:type="dcterms:W3CDTF">2022-05-20T07:09:00Z</dcterms:created>
  <dcterms:modified xsi:type="dcterms:W3CDTF">2022-06-28T08:30:00Z</dcterms:modified>
</cp:coreProperties>
</file>