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8B652B" w:rsidRDefault="008138B1" w:rsidP="008138B1">
      <w:pPr>
        <w:jc w:val="center"/>
        <w:rPr>
          <w:sz w:val="28"/>
          <w:u w:val="single"/>
        </w:rPr>
      </w:pPr>
      <w:r w:rsidRPr="00566F55">
        <w:rPr>
          <w:sz w:val="28"/>
        </w:rPr>
        <w:t xml:space="preserve">от </w:t>
      </w:r>
      <w:r w:rsidR="00E42D55">
        <w:rPr>
          <w:sz w:val="28"/>
          <w:u w:val="single"/>
        </w:rPr>
        <w:t>31</w:t>
      </w:r>
      <w:r w:rsidR="008B652B">
        <w:rPr>
          <w:sz w:val="28"/>
          <w:u w:val="single"/>
        </w:rPr>
        <w:t>.03.2020</w:t>
      </w:r>
      <w:r w:rsidR="0056048C">
        <w:rPr>
          <w:sz w:val="28"/>
        </w:rPr>
        <w:t xml:space="preserve">                                                                    </w:t>
      </w:r>
      <w:r w:rsidR="00566F55" w:rsidRPr="00566F55">
        <w:rPr>
          <w:sz w:val="28"/>
        </w:rPr>
        <w:t xml:space="preserve">             №</w:t>
      </w:r>
      <w:r w:rsidR="00566F55" w:rsidRPr="0056048C">
        <w:rPr>
          <w:sz w:val="28"/>
        </w:rPr>
        <w:t xml:space="preserve"> </w:t>
      </w:r>
      <w:r w:rsidR="00E42D55">
        <w:rPr>
          <w:sz w:val="28"/>
          <w:u w:val="single"/>
        </w:rPr>
        <w:t>27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92C42" w:rsidRDefault="00892C42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E42D55" w:rsidP="008138B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Камышеватского сельского поселения Ейского района от 27 марта 2020 года № 25                              «</w:t>
      </w:r>
      <w:r w:rsidR="0056048C" w:rsidRPr="0056048C">
        <w:rPr>
          <w:b/>
          <w:sz w:val="28"/>
          <w:szCs w:val="28"/>
          <w:lang w:val="ru-RU"/>
        </w:rPr>
        <w:t xml:space="preserve">О введении режима повышенной готовности на территории </w:t>
      </w:r>
      <w:r w:rsidR="008B652B">
        <w:rPr>
          <w:b/>
          <w:sz w:val="28"/>
          <w:szCs w:val="28"/>
          <w:lang w:val="ru-RU"/>
        </w:rPr>
        <w:t>Камышеватского сельского поселения Ейского района</w:t>
      </w:r>
      <w:r w:rsidR="0056048C" w:rsidRPr="0056048C">
        <w:rPr>
          <w:b/>
          <w:sz w:val="28"/>
          <w:szCs w:val="28"/>
          <w:lang w:val="ru-RU"/>
        </w:rPr>
        <w:t xml:space="preserve"> и мерах по предотвращению распространения новой </w:t>
      </w:r>
      <w:proofErr w:type="spellStart"/>
      <w:r w:rsidR="0056048C" w:rsidRPr="0056048C">
        <w:rPr>
          <w:b/>
          <w:sz w:val="28"/>
          <w:szCs w:val="28"/>
          <w:lang w:val="ru-RU"/>
        </w:rPr>
        <w:t>коро</w:t>
      </w:r>
      <w:r w:rsidR="0056048C">
        <w:rPr>
          <w:b/>
          <w:sz w:val="28"/>
          <w:szCs w:val="28"/>
          <w:lang w:val="ru-RU"/>
        </w:rPr>
        <w:t>навирусной</w:t>
      </w:r>
      <w:proofErr w:type="spellEnd"/>
      <w:r w:rsidR="0056048C">
        <w:rPr>
          <w:b/>
          <w:sz w:val="28"/>
          <w:szCs w:val="28"/>
          <w:lang w:val="ru-RU"/>
        </w:rPr>
        <w:t xml:space="preserve"> инфекции</w:t>
      </w:r>
      <w:r>
        <w:rPr>
          <w:b/>
          <w:sz w:val="28"/>
          <w:szCs w:val="28"/>
          <w:lang w:val="ru-RU"/>
        </w:rPr>
        <w:t xml:space="preserve">  </w:t>
      </w:r>
      <w:r w:rsidR="0056048C">
        <w:rPr>
          <w:b/>
          <w:sz w:val="28"/>
          <w:szCs w:val="28"/>
          <w:lang w:val="ru-RU"/>
        </w:rPr>
        <w:t>(2019-nCoV)</w:t>
      </w:r>
      <w:r>
        <w:rPr>
          <w:b/>
          <w:sz w:val="28"/>
          <w:szCs w:val="28"/>
          <w:lang w:val="ru-RU"/>
        </w:rPr>
        <w:t>»</w:t>
      </w:r>
    </w:p>
    <w:p w:rsidR="0056048C" w:rsidRDefault="0056048C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92C42" w:rsidRDefault="00892C42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56048C" w:rsidP="005604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</w:t>
      </w:r>
      <w:r w:rsidR="00E42D55">
        <w:rPr>
          <w:rFonts w:ascii="Times New Roman" w:hAnsi="Times New Roman" w:cs="Times New Roman"/>
          <w:sz w:val="28"/>
          <w:szCs w:val="28"/>
        </w:rPr>
        <w:t xml:space="preserve">во исполнение поручений Правительства Российской Федерации от 27 марта 2020 года, в целях </w:t>
      </w:r>
      <w:r w:rsidRPr="0056048C">
        <w:rPr>
          <w:rFonts w:ascii="Times New Roman" w:hAnsi="Times New Roman" w:cs="Times New Roman"/>
          <w:sz w:val="28"/>
          <w:szCs w:val="28"/>
        </w:rPr>
        <w:t xml:space="preserve">предотвращения угрозы распространения на территории Краснодарского края </w:t>
      </w:r>
      <w:r w:rsidR="00E42D5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5604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048C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="002F7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721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42D55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</w:t>
      </w:r>
      <w:r w:rsidRPr="00693E40">
        <w:rPr>
          <w:snapToGrid/>
          <w:sz w:val="28"/>
          <w:szCs w:val="28"/>
        </w:rPr>
        <w:t xml:space="preserve">. </w:t>
      </w:r>
      <w:r w:rsidR="00E42D55">
        <w:rPr>
          <w:snapToGrid/>
          <w:sz w:val="28"/>
          <w:szCs w:val="28"/>
        </w:rPr>
        <w:t>Внести в постановление администрации Камышеватского сельского поселения Ейского района от 27 марта 2020 года № 25 «</w:t>
      </w:r>
      <w:r w:rsidR="00E42D55" w:rsidRPr="00E42D55">
        <w:rPr>
          <w:snapToGrid/>
          <w:sz w:val="28"/>
          <w:szCs w:val="28"/>
        </w:rPr>
        <w:t>О введении режима повышенной готовности на территории Камышеватского сельского поселения Ейского района и мерах по предотвращению распространения</w:t>
      </w:r>
      <w:r w:rsidR="00E42D55">
        <w:rPr>
          <w:snapToGrid/>
          <w:sz w:val="28"/>
          <w:szCs w:val="28"/>
        </w:rPr>
        <w:t xml:space="preserve"> новой </w:t>
      </w:r>
      <w:proofErr w:type="spellStart"/>
      <w:r w:rsidR="00E42D55">
        <w:rPr>
          <w:snapToGrid/>
          <w:sz w:val="28"/>
          <w:szCs w:val="28"/>
        </w:rPr>
        <w:t>коронавирусной</w:t>
      </w:r>
      <w:proofErr w:type="spellEnd"/>
      <w:r w:rsidR="00E42D55">
        <w:rPr>
          <w:snapToGrid/>
          <w:sz w:val="28"/>
          <w:szCs w:val="28"/>
        </w:rPr>
        <w:t xml:space="preserve"> инфекции </w:t>
      </w:r>
      <w:r w:rsidR="00E42D55" w:rsidRPr="00E42D55">
        <w:rPr>
          <w:snapToGrid/>
          <w:sz w:val="28"/>
          <w:szCs w:val="28"/>
        </w:rPr>
        <w:t>(2019-nCoV)»</w:t>
      </w:r>
      <w:r w:rsidR="00E42D55">
        <w:rPr>
          <w:snapToGrid/>
          <w:sz w:val="28"/>
          <w:szCs w:val="28"/>
        </w:rPr>
        <w:t xml:space="preserve"> следующие изменения:</w:t>
      </w:r>
    </w:p>
    <w:p w:rsidR="00E42D55" w:rsidRDefault="00E42D55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1) пункт 1 изложить в следующей редакции:</w:t>
      </w:r>
    </w:p>
    <w:p w:rsidR="00E42D55" w:rsidRDefault="00E42D55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«1. На период действия режима «Повышенная готовность»:</w:t>
      </w:r>
    </w:p>
    <w:p w:rsidR="00E42D55" w:rsidRDefault="00E42D55" w:rsidP="00E42D55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E42D55">
        <w:rPr>
          <w:snapToGrid/>
          <w:sz w:val="28"/>
          <w:szCs w:val="28"/>
        </w:rPr>
        <w:t>1)</w:t>
      </w:r>
      <w:r>
        <w:rPr>
          <w:snapToGrid/>
          <w:sz w:val="28"/>
          <w:szCs w:val="28"/>
        </w:rPr>
        <w:t xml:space="preserve"> временно приостановить: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 xml:space="preserve">проведение на территории </w:t>
      </w:r>
      <w:r>
        <w:rPr>
          <w:snapToGrid/>
          <w:sz w:val="28"/>
          <w:szCs w:val="28"/>
        </w:rPr>
        <w:t>Камышеватского сельского поселения Ейского района</w:t>
      </w:r>
      <w:r w:rsidRPr="00693E40">
        <w:rPr>
          <w:snapToGrid/>
          <w:sz w:val="28"/>
          <w:szCs w:val="28"/>
        </w:rPr>
        <w:t xml:space="preserve"> работы кружков и секций, а также иных досуговых мероприятий для лиц пожилого возраста;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proofErr w:type="gramStart"/>
      <w:r w:rsidRPr="00693E40">
        <w:rPr>
          <w:snapToGrid/>
          <w:sz w:val="28"/>
          <w:szCs w:val="28"/>
        </w:rPr>
        <w:t xml:space="preserve">проведение на территории </w:t>
      </w:r>
      <w:r>
        <w:rPr>
          <w:snapToGrid/>
          <w:sz w:val="28"/>
          <w:szCs w:val="28"/>
        </w:rPr>
        <w:t>Камышеватского сельского поселения Ейского района</w:t>
      </w:r>
      <w:r w:rsidRPr="00693E40">
        <w:rPr>
          <w:snapToGrid/>
          <w:sz w:val="28"/>
          <w:szCs w:val="28"/>
        </w:rPr>
        <w:t xml:space="preserve"> досуговых, развлекательных, зрелищных, культурных, физкультурных, спортивных,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в парках </w:t>
      </w:r>
      <w:r w:rsidRPr="00693E40">
        <w:rPr>
          <w:snapToGrid/>
          <w:sz w:val="28"/>
          <w:szCs w:val="28"/>
        </w:rPr>
        <w:lastRenderedPageBreak/>
        <w:t>культуры и отдыха, торгово</w:t>
      </w:r>
      <w:bookmarkStart w:id="0" w:name="_GoBack"/>
      <w:bookmarkEnd w:id="0"/>
      <w:r w:rsidRPr="00693E40">
        <w:rPr>
          <w:snapToGrid/>
          <w:sz w:val="28"/>
          <w:szCs w:val="28"/>
        </w:rPr>
        <w:t>-развлекательных центрах, на аттракционах и в иных местах массового посещения граждан;</w:t>
      </w:r>
      <w:proofErr w:type="gramEnd"/>
    </w:p>
    <w:p w:rsid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087915" w:rsidRDefault="00087915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посещение гражданами парков, скверов, набережных, пляжей и иных мест массового отдыха граждан;</w:t>
      </w:r>
    </w:p>
    <w:p w:rsidR="00087915" w:rsidRDefault="00087915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деятельность парикмахерских, салонов красоты, косметических и СПА-салонов, соляриев и иных объектов, в которых оказываются услуги, предусматривающих присутствие гражданина;</w:t>
      </w:r>
    </w:p>
    <w:p w:rsidR="00087915" w:rsidRDefault="00087915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деятельность медицинских организаций, оказывающих стоматологические услуги, за исключением случаев заболеваний и состояний, требующих оказания стоматологической помощи в экстренной или неотложной форме;</w:t>
      </w:r>
    </w:p>
    <w:p w:rsidR="00087915" w:rsidRDefault="00087915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деятельность объектов розничной торговли, за исключением аптек и аптечных пунктов, а также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 762-р, и продажи товаров дистанционным способом, в том числе</w:t>
      </w:r>
      <w:r w:rsidR="00943AED">
        <w:rPr>
          <w:snapToGrid/>
          <w:sz w:val="28"/>
          <w:szCs w:val="28"/>
        </w:rPr>
        <w:t xml:space="preserve"> с условиями доставки;</w:t>
      </w:r>
    </w:p>
    <w:p w:rsidR="00943AED" w:rsidRDefault="00943AED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деятельность организаций, предоставляющих услуги по бытовому обслуживанию населения, за исключением ритуальных услуг;</w:t>
      </w:r>
    </w:p>
    <w:p w:rsidR="00943AED" w:rsidRDefault="00943AED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центров);</w:t>
      </w:r>
    </w:p>
    <w:p w:rsidR="00943AED" w:rsidRDefault="00943AED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деятельность по оказанию услуг (выполнению работ) по техническому обслуживанию и ремонту, мойке автомототранспортных средств, за исключением оказания соответствующих услуг индивидуальным предпринимателям и организациям, осуществляющим реализацию продовольственных товаров и (или) непродовольственных товаров первой необходимости, установленных распоряжением</w:t>
      </w:r>
      <w:r>
        <w:rPr>
          <w:snapToGrid/>
          <w:sz w:val="28"/>
          <w:szCs w:val="28"/>
        </w:rPr>
        <w:t xml:space="preserve"> Правительства Российской Федерации от 27 марта 2020 года № 762-р</w:t>
      </w:r>
      <w:r>
        <w:rPr>
          <w:snapToGrid/>
          <w:sz w:val="28"/>
          <w:szCs w:val="28"/>
        </w:rPr>
        <w:t>, а также автосалонов;</w:t>
      </w:r>
    </w:p>
    <w:p w:rsidR="00943AED" w:rsidRDefault="00943AED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оказание услуг общественного питания ресторанами, кафе, барами, столовыми, закусочными, буфетами, и в иных местах общественного питания, за исключением обслуживания на вынос без посещения гражданами таких мест, а также доставки заказов;</w:t>
      </w:r>
    </w:p>
    <w:p w:rsidR="00943AED" w:rsidRDefault="00943AED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2) запретить на территории Камышеватского сельского поселения Ейского района:</w:t>
      </w:r>
    </w:p>
    <w:p w:rsidR="00943AED" w:rsidRDefault="00892C42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</w:t>
      </w:r>
      <w:r w:rsidR="00943AED">
        <w:rPr>
          <w:snapToGrid/>
          <w:sz w:val="28"/>
          <w:szCs w:val="28"/>
        </w:rPr>
        <w:t xml:space="preserve">роведение детских межшкольных, межмуниципальных спортивных, </w:t>
      </w:r>
      <w:r w:rsidR="00943AED">
        <w:rPr>
          <w:snapToGrid/>
          <w:sz w:val="28"/>
          <w:szCs w:val="28"/>
        </w:rPr>
        <w:lastRenderedPageBreak/>
        <w:t>культурных и иных мероприятий;</w:t>
      </w:r>
    </w:p>
    <w:p w:rsidR="00943AED" w:rsidRDefault="00892C42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</w:t>
      </w:r>
      <w:r w:rsidR="00943AED">
        <w:rPr>
          <w:snapToGrid/>
          <w:sz w:val="28"/>
          <w:szCs w:val="28"/>
        </w:rPr>
        <w:t>роведение спортивных, культурных и иных мероприятий между образовательными организациями с участием студентов (курсантов);</w:t>
      </w:r>
    </w:p>
    <w:p w:rsidR="00943AED" w:rsidRDefault="00892C42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</w:t>
      </w:r>
      <w:r w:rsidR="00943AED">
        <w:rPr>
          <w:snapToGrid/>
          <w:sz w:val="28"/>
          <w:szCs w:val="28"/>
        </w:rPr>
        <w:t>казание услуг по курению (использованию) кальянов;</w:t>
      </w:r>
    </w:p>
    <w:p w:rsidR="00F6278D" w:rsidRPr="00566F55" w:rsidRDefault="008D5B93" w:rsidP="00693E40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>
        <w:rPr>
          <w:rFonts w:cs="Arial"/>
          <w:snapToGrid/>
          <w:sz w:val="28"/>
          <w:szCs w:val="28"/>
          <w:lang w:eastAsia="ar-SA"/>
        </w:rPr>
        <w:t>3</w:t>
      </w:r>
      <w:r w:rsidR="00F6278D" w:rsidRPr="00F6278D">
        <w:rPr>
          <w:rFonts w:cs="Arial"/>
          <w:snapToGrid/>
          <w:sz w:val="28"/>
          <w:szCs w:val="28"/>
          <w:lang w:eastAsia="ar-SA"/>
        </w:rPr>
        <w:t xml:space="preserve">. </w:t>
      </w:r>
      <w:r w:rsidR="00566F55">
        <w:rPr>
          <w:rFonts w:cs="Arial"/>
          <w:snapToGrid/>
          <w:sz w:val="28"/>
          <w:szCs w:val="28"/>
          <w:lang w:eastAsia="ar-SA"/>
        </w:rPr>
        <w:t>Общему отделу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администрации </w:t>
      </w:r>
      <w:r w:rsidR="00F6278D"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</w:t>
      </w:r>
      <w:r w:rsidR="00566F55">
        <w:rPr>
          <w:rFonts w:cs="Arial"/>
          <w:snapToGrid/>
          <w:sz w:val="28"/>
          <w:szCs w:val="28"/>
          <w:lang w:eastAsia="ar-SA"/>
        </w:rPr>
        <w:t>ения Ейского района</w:t>
      </w:r>
      <w:r w:rsidR="00F6278D" w:rsidRPr="00F6278D">
        <w:rPr>
          <w:snapToGrid/>
          <w:sz w:val="28"/>
          <w:szCs w:val="28"/>
          <w:lang w:val="sr-Cyrl-CS"/>
        </w:rPr>
        <w:t xml:space="preserve"> </w:t>
      </w:r>
      <w:proofErr w:type="gramStart"/>
      <w:r w:rsidR="00F6278D"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="00F6278D"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566F55">
        <w:rPr>
          <w:snapToGrid/>
          <w:sz w:val="28"/>
          <w:szCs w:val="28"/>
          <w:lang w:val="sr-Cyrl-CS"/>
        </w:rPr>
        <w:t xml:space="preserve">администрации </w:t>
      </w:r>
      <w:r w:rsidR="00F6278D"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="00F6278D"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8D5B93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</w:t>
      </w:r>
      <w:r w:rsidR="00566F55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</w:p>
    <w:sectPr w:rsidR="00284362" w:rsidRPr="00AD6C70" w:rsidSect="00892C42">
      <w:headerReference w:type="default" r:id="rId9"/>
      <w:pgSz w:w="11906" w:h="16838"/>
      <w:pgMar w:top="284" w:right="566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2C42" w:rsidRDefault="00284362" w:rsidP="00892C4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892C42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  <w:p w:rsidR="00284362" w:rsidRPr="00892C42" w:rsidRDefault="00892C42" w:rsidP="00892C42">
        <w:pPr>
          <w:pStyle w:val="ac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BBA"/>
    <w:multiLevelType w:val="hybridMultilevel"/>
    <w:tmpl w:val="341C9100"/>
    <w:lvl w:ilvl="0" w:tplc="88468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87915"/>
    <w:rsid w:val="000A3C14"/>
    <w:rsid w:val="000B2148"/>
    <w:rsid w:val="000B563B"/>
    <w:rsid w:val="000B7B07"/>
    <w:rsid w:val="000C0C15"/>
    <w:rsid w:val="000D7F54"/>
    <w:rsid w:val="0019441F"/>
    <w:rsid w:val="001B3F4A"/>
    <w:rsid w:val="001F3499"/>
    <w:rsid w:val="001F5176"/>
    <w:rsid w:val="00211D50"/>
    <w:rsid w:val="00234E08"/>
    <w:rsid w:val="00246C2E"/>
    <w:rsid w:val="00271DFE"/>
    <w:rsid w:val="002743FA"/>
    <w:rsid w:val="00281969"/>
    <w:rsid w:val="00284362"/>
    <w:rsid w:val="002920B9"/>
    <w:rsid w:val="002A4EED"/>
    <w:rsid w:val="002B7C39"/>
    <w:rsid w:val="002F7213"/>
    <w:rsid w:val="00323B01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6048C"/>
    <w:rsid w:val="00566F55"/>
    <w:rsid w:val="005736AB"/>
    <w:rsid w:val="00576C86"/>
    <w:rsid w:val="00602481"/>
    <w:rsid w:val="00622DAB"/>
    <w:rsid w:val="00693E40"/>
    <w:rsid w:val="006B7705"/>
    <w:rsid w:val="006C5063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92C42"/>
    <w:rsid w:val="008B652B"/>
    <w:rsid w:val="008D5B93"/>
    <w:rsid w:val="008E5D0F"/>
    <w:rsid w:val="0092225D"/>
    <w:rsid w:val="00943AED"/>
    <w:rsid w:val="009737F4"/>
    <w:rsid w:val="009D69D5"/>
    <w:rsid w:val="009E5286"/>
    <w:rsid w:val="009F4BA6"/>
    <w:rsid w:val="009F7AF7"/>
    <w:rsid w:val="00A51297"/>
    <w:rsid w:val="00AC0197"/>
    <w:rsid w:val="00AD6C70"/>
    <w:rsid w:val="00AD70B1"/>
    <w:rsid w:val="00AF4827"/>
    <w:rsid w:val="00B034A7"/>
    <w:rsid w:val="00B11557"/>
    <w:rsid w:val="00B525C4"/>
    <w:rsid w:val="00B754A5"/>
    <w:rsid w:val="00B86443"/>
    <w:rsid w:val="00BD67F1"/>
    <w:rsid w:val="00BD6D7E"/>
    <w:rsid w:val="00C43AD7"/>
    <w:rsid w:val="00C8545C"/>
    <w:rsid w:val="00CB3C31"/>
    <w:rsid w:val="00D16E7A"/>
    <w:rsid w:val="00D56FEB"/>
    <w:rsid w:val="00D81239"/>
    <w:rsid w:val="00DA0620"/>
    <w:rsid w:val="00DD0368"/>
    <w:rsid w:val="00DD03B0"/>
    <w:rsid w:val="00E17AD1"/>
    <w:rsid w:val="00E42D55"/>
    <w:rsid w:val="00E47721"/>
    <w:rsid w:val="00E86086"/>
    <w:rsid w:val="00EA5052"/>
    <w:rsid w:val="00F46342"/>
    <w:rsid w:val="00F56E6F"/>
    <w:rsid w:val="00F6278D"/>
    <w:rsid w:val="00F90079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Пользователь</cp:lastModifiedBy>
  <cp:revision>12</cp:revision>
  <cp:lastPrinted>2020-02-03T12:16:00Z</cp:lastPrinted>
  <dcterms:created xsi:type="dcterms:W3CDTF">2017-03-09T08:10:00Z</dcterms:created>
  <dcterms:modified xsi:type="dcterms:W3CDTF">2020-03-31T07:55:00Z</dcterms:modified>
</cp:coreProperties>
</file>