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52" w:rsidRDefault="00082E52" w:rsidP="00082E52">
      <w:pPr>
        <w:jc w:val="center"/>
        <w:rPr>
          <w:szCs w:val="28"/>
        </w:rPr>
      </w:pPr>
    </w:p>
    <w:p w:rsidR="00082E52" w:rsidRDefault="00082E52" w:rsidP="00082E52">
      <w:pPr>
        <w:spacing w:line="360" w:lineRule="auto"/>
        <w:ind w:left="-1134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                                                                                   НИЖНЕИКОРЕЦКОГО  СЕЛЬСКОГО ПОСЕЛЕНИЯ                                 ЛИСКИНСКОГО МУНИЦИПАЛЬНОГО РАЙОНА </w:t>
      </w:r>
    </w:p>
    <w:p w:rsidR="00082E52" w:rsidRDefault="00082E52" w:rsidP="00082E5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082E52" w:rsidRDefault="0025106F" w:rsidP="00082E52">
      <w:pPr>
        <w:pBdr>
          <w:bottom w:val="single" w:sz="12" w:space="1" w:color="auto"/>
        </w:pBdr>
        <w:spacing w:line="360" w:lineRule="auto"/>
        <w:jc w:val="center"/>
        <w:outlineLvl w:val="0"/>
        <w:rPr>
          <w:b/>
          <w:spacing w:val="30"/>
          <w:szCs w:val="28"/>
        </w:rPr>
      </w:pPr>
      <w:r>
        <w:rPr>
          <w:b/>
          <w:spacing w:val="30"/>
          <w:szCs w:val="28"/>
        </w:rPr>
        <w:t>РАСПОРЯЖ</w:t>
      </w:r>
      <w:r w:rsidR="00082E52">
        <w:rPr>
          <w:b/>
          <w:spacing w:val="30"/>
          <w:szCs w:val="28"/>
        </w:rPr>
        <w:t>ЕНИЕ</w:t>
      </w:r>
    </w:p>
    <w:p w:rsidR="00082E52" w:rsidRDefault="00082E52" w:rsidP="00082E52">
      <w:pPr>
        <w:spacing w:line="360" w:lineRule="auto"/>
        <w:outlineLvl w:val="0"/>
        <w:rPr>
          <w:b/>
          <w:spacing w:val="30"/>
          <w:szCs w:val="28"/>
        </w:rPr>
      </w:pPr>
    </w:p>
    <w:p w:rsidR="00082E52" w:rsidRDefault="00082E52" w:rsidP="00082E52">
      <w:pPr>
        <w:tabs>
          <w:tab w:val="left" w:pos="-1134"/>
        </w:tabs>
        <w:ind w:right="4534"/>
        <w:rPr>
          <w:szCs w:val="28"/>
          <w:u w:val="single"/>
        </w:rPr>
      </w:pPr>
      <w:r>
        <w:rPr>
          <w:szCs w:val="28"/>
          <w:u w:val="single"/>
        </w:rPr>
        <w:t xml:space="preserve">«10» января  2018 </w:t>
      </w:r>
      <w:r w:rsidR="0025106F">
        <w:rPr>
          <w:szCs w:val="28"/>
          <w:u w:val="single"/>
        </w:rPr>
        <w:t>г. №7</w:t>
      </w:r>
    </w:p>
    <w:p w:rsidR="00082E52" w:rsidRDefault="00082E52" w:rsidP="00082E52">
      <w:pPr>
        <w:tabs>
          <w:tab w:val="left" w:pos="-1134"/>
        </w:tabs>
        <w:ind w:right="4534"/>
        <w:rPr>
          <w:sz w:val="16"/>
          <w:szCs w:val="16"/>
        </w:rPr>
      </w:pPr>
      <w:r>
        <w:rPr>
          <w:sz w:val="16"/>
          <w:szCs w:val="16"/>
        </w:rPr>
        <w:t xml:space="preserve">село </w:t>
      </w:r>
      <w:proofErr w:type="gramStart"/>
      <w:r>
        <w:rPr>
          <w:sz w:val="16"/>
          <w:szCs w:val="16"/>
        </w:rPr>
        <w:t>Нижний</w:t>
      </w:r>
      <w:proofErr w:type="gramEnd"/>
      <w:r>
        <w:rPr>
          <w:sz w:val="16"/>
          <w:szCs w:val="16"/>
        </w:rPr>
        <w:t xml:space="preserve"> Икорец</w:t>
      </w:r>
    </w:p>
    <w:p w:rsidR="00082E52" w:rsidRDefault="00082E52" w:rsidP="00082E52">
      <w:pPr>
        <w:jc w:val="center"/>
        <w:rPr>
          <w:szCs w:val="28"/>
        </w:rPr>
      </w:pPr>
    </w:p>
    <w:p w:rsidR="00082E52" w:rsidRDefault="00082E52" w:rsidP="00082E52">
      <w:pPr>
        <w:jc w:val="center"/>
        <w:rPr>
          <w:szCs w:val="28"/>
        </w:rPr>
      </w:pPr>
    </w:p>
    <w:p w:rsidR="00082E52" w:rsidRDefault="00082E52" w:rsidP="00082E52">
      <w:pPr>
        <w:ind w:firstLine="0"/>
        <w:rPr>
          <w:b/>
        </w:rPr>
      </w:pPr>
      <w:r>
        <w:rPr>
          <w:b/>
        </w:rPr>
        <w:t xml:space="preserve">О порядке обучения населения </w:t>
      </w:r>
    </w:p>
    <w:p w:rsidR="00082E52" w:rsidRDefault="00082E52" w:rsidP="00082E52">
      <w:pPr>
        <w:ind w:firstLine="0"/>
        <w:rPr>
          <w:b/>
        </w:rPr>
      </w:pPr>
      <w:r>
        <w:rPr>
          <w:b/>
        </w:rPr>
        <w:t xml:space="preserve">в области пожарной безопасности </w:t>
      </w:r>
    </w:p>
    <w:p w:rsidR="00082E52" w:rsidRDefault="00082E52" w:rsidP="00082E52">
      <w:pPr>
        <w:ind w:firstLine="0"/>
        <w:jc w:val="left"/>
        <w:rPr>
          <w:b/>
        </w:rPr>
      </w:pPr>
      <w:r>
        <w:rPr>
          <w:b/>
        </w:rPr>
        <w:t>на территории Нижнеикорецкого                                                                                 сельского поселения</w:t>
      </w:r>
    </w:p>
    <w:p w:rsidR="00082E52" w:rsidRDefault="00082E52" w:rsidP="00082E52"/>
    <w:p w:rsidR="00082E52" w:rsidRDefault="00082E52" w:rsidP="00082E52">
      <w:pPr>
        <w:rPr>
          <w:szCs w:val="28"/>
        </w:rPr>
      </w:pPr>
      <w:proofErr w:type="gramStart"/>
      <w:r>
        <w:t xml:space="preserve">В соответствии с Федеральным законом от 21.12.1994 № 69-ФЗ «О пожарной безопасности», </w:t>
      </w:r>
      <w:r>
        <w:rPr>
          <w:szCs w:val="28"/>
        </w:rPr>
        <w:t>законом Воронежской области от 02.12.2004 №87-ОЗ (ред. от 30.11.2015) «О пожарной безопасности в Воронежской области»</w:t>
      </w:r>
      <w:r>
        <w:t xml:space="preserve">, </w:t>
      </w:r>
      <w:r>
        <w:rPr>
          <w:szCs w:val="28"/>
        </w:rPr>
        <w:t>Постановлением правительства Воронежской области от 24.03.2011 №223 «Об организации обучения населения мерам пожарной безопасности на территории Воронежской области».</w:t>
      </w:r>
      <w:r>
        <w:t xml:space="preserve">, в целях совершенствования системы подготовки населения в области пожарной безопасности, защиты жизни и здоровья граждан, </w:t>
      </w:r>
      <w:r>
        <w:rPr>
          <w:szCs w:val="28"/>
        </w:rPr>
        <w:t xml:space="preserve"> </w:t>
      </w:r>
      <w:proofErr w:type="gramEnd"/>
    </w:p>
    <w:p w:rsidR="00082E52" w:rsidRDefault="00082E52" w:rsidP="00082E52">
      <w:pPr>
        <w:rPr>
          <w:b/>
          <w:color w:val="FF0000"/>
          <w:szCs w:val="28"/>
        </w:rPr>
      </w:pPr>
    </w:p>
    <w:p w:rsidR="00082E52" w:rsidRDefault="00082E52" w:rsidP="00082E52">
      <w:pPr>
        <w:rPr>
          <w:b/>
          <w:szCs w:val="28"/>
        </w:rPr>
      </w:pPr>
    </w:p>
    <w:p w:rsidR="00082E52" w:rsidRDefault="00082E52" w:rsidP="00082E52">
      <w:pPr>
        <w:rPr>
          <w:b/>
          <w:szCs w:val="28"/>
        </w:rPr>
      </w:pPr>
    </w:p>
    <w:p w:rsidR="00082E52" w:rsidRDefault="00082E52" w:rsidP="00082E52">
      <w:pPr>
        <w:rPr>
          <w:color w:val="FF0000"/>
          <w:szCs w:val="28"/>
        </w:rPr>
      </w:pPr>
      <w:r>
        <w:t xml:space="preserve">1. Утвердить Порядок подготовки населения в области пожарной безопасности на территории Нижнеикорецкое сельское поселение Лискинского муниципального </w:t>
      </w:r>
      <w:r>
        <w:rPr>
          <w:szCs w:val="28"/>
        </w:rPr>
        <w:t>района Воронежской области</w:t>
      </w:r>
      <w:r>
        <w:rPr>
          <w:color w:val="FF0000"/>
          <w:szCs w:val="28"/>
        </w:rPr>
        <w:t>.</w:t>
      </w:r>
    </w:p>
    <w:p w:rsidR="00082E52" w:rsidRDefault="00082E52" w:rsidP="00082E52">
      <w:r>
        <w:t xml:space="preserve">2. Рекомендовать организациям, расположенным на территории Нижнеикорецкое сельское поселение Лискинского муниципального района </w:t>
      </w:r>
      <w:r>
        <w:rPr>
          <w:szCs w:val="28"/>
        </w:rPr>
        <w:t>Воронежской</w:t>
      </w:r>
      <w:r>
        <w:t xml:space="preserve"> области, независимо от их организационно-правовых форм и форм собственности:</w:t>
      </w:r>
    </w:p>
    <w:p w:rsidR="00082E52" w:rsidRDefault="00082E52" w:rsidP="00082E52">
      <w:r>
        <w:t>2.1. Организовать обучение (проведение инструктажей) населения непосредственно по месту жительства.</w:t>
      </w:r>
    </w:p>
    <w:p w:rsidR="00082E52" w:rsidRDefault="00082E52" w:rsidP="00082E52">
      <w:pPr>
        <w:rPr>
          <w:szCs w:val="28"/>
        </w:rPr>
      </w:pPr>
      <w:r>
        <w:t xml:space="preserve">2.2. </w:t>
      </w:r>
      <w:r>
        <w:rPr>
          <w:szCs w:val="28"/>
        </w:rPr>
        <w:t xml:space="preserve">Финансовое обеспечение </w:t>
      </w:r>
      <w:r>
        <w:t xml:space="preserve">на реализацию мероприятий по обучению населения, мерам пожарной безопасности </w:t>
      </w:r>
      <w:r>
        <w:rPr>
          <w:szCs w:val="28"/>
        </w:rPr>
        <w:t>осуществляется за счет средств местного бюджета в пределах средств, предусмотренных решением о бюджете на соответствующий финансовый год.</w:t>
      </w: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rPr>
          <w:szCs w:val="28"/>
        </w:rPr>
      </w:pPr>
    </w:p>
    <w:p w:rsidR="00082E52" w:rsidRDefault="00082E52" w:rsidP="00082E52"/>
    <w:p w:rsidR="00082E52" w:rsidRDefault="00082E52" w:rsidP="00082E52">
      <w:r>
        <w:t>2.3.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082E52" w:rsidRDefault="00082E52" w:rsidP="00082E52">
      <w:r>
        <w:t>2.4. Осуществлять пропаганду противопожарных знаний, в том числе с использованием средств массовой информации.</w:t>
      </w:r>
    </w:p>
    <w:p w:rsidR="00082E52" w:rsidRDefault="00082E52" w:rsidP="00082E52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25106F">
        <w:t>распоряж</w:t>
      </w:r>
      <w:r>
        <w:t>ения оставляю за собой.</w:t>
      </w:r>
    </w:p>
    <w:p w:rsidR="00082E52" w:rsidRDefault="00082E52" w:rsidP="00082E52">
      <w:r>
        <w:t xml:space="preserve">4. Настоящее </w:t>
      </w:r>
      <w:r w:rsidR="0025106F">
        <w:t>распоряж</w:t>
      </w:r>
      <w:r>
        <w:t xml:space="preserve">ение </w:t>
      </w:r>
      <w:proofErr w:type="gramStart"/>
      <w:r>
        <w:t>вступает в силу со дня его принятия и подлежит</w:t>
      </w:r>
      <w:proofErr w:type="gramEnd"/>
      <w:r>
        <w:t xml:space="preserve"> обнародованию.</w:t>
      </w:r>
    </w:p>
    <w:p w:rsidR="00082E52" w:rsidRDefault="00082E52" w:rsidP="00082E52">
      <w:pPr>
        <w:ind w:firstLine="0"/>
      </w:pPr>
    </w:p>
    <w:p w:rsidR="00082E52" w:rsidRDefault="00082E52" w:rsidP="00082E52">
      <w:pPr>
        <w:pStyle w:val="a3"/>
        <w:ind w:right="-5"/>
        <w:jc w:val="both"/>
      </w:pPr>
      <w:r>
        <w:t>Глава Нижнеикорецкого</w:t>
      </w:r>
    </w:p>
    <w:p w:rsidR="00082E52" w:rsidRDefault="00082E52" w:rsidP="00082E52">
      <w:pPr>
        <w:pStyle w:val="a3"/>
        <w:ind w:right="-5"/>
        <w:jc w:val="both"/>
      </w:pPr>
      <w:r>
        <w:t>сельского поселения                                                         М.С.Гриднева</w:t>
      </w:r>
    </w:p>
    <w:p w:rsidR="00082E52" w:rsidRDefault="00082E52" w:rsidP="00082E52">
      <w:pPr>
        <w:ind w:left="4962" w:firstLine="0"/>
        <w:jc w:val="center"/>
      </w:pPr>
    </w:p>
    <w:p w:rsidR="00082E52" w:rsidRDefault="00082E52" w:rsidP="00082E52">
      <w:pPr>
        <w:ind w:left="4962" w:firstLine="0"/>
        <w:jc w:val="center"/>
      </w:pPr>
    </w:p>
    <w:p w:rsidR="00082E52" w:rsidRDefault="00082E52" w:rsidP="00082E52">
      <w:pPr>
        <w:ind w:left="4962" w:firstLine="0"/>
        <w:jc w:val="center"/>
      </w:pPr>
    </w:p>
    <w:p w:rsidR="00082E52" w:rsidRDefault="00082E52" w:rsidP="00082E52">
      <w:pPr>
        <w:ind w:left="4962" w:firstLine="0"/>
        <w:jc w:val="center"/>
      </w:pPr>
    </w:p>
    <w:p w:rsidR="00082E52" w:rsidRDefault="00082E52" w:rsidP="00082E52">
      <w:pPr>
        <w:ind w:left="4962" w:firstLine="0"/>
        <w:jc w:val="center"/>
      </w:pPr>
    </w:p>
    <w:p w:rsidR="00082E52" w:rsidRDefault="00082E52" w:rsidP="00082E52">
      <w:pPr>
        <w:ind w:left="4962" w:firstLine="0"/>
        <w:jc w:val="center"/>
      </w:pPr>
    </w:p>
    <w:p w:rsidR="00082E52" w:rsidRDefault="00082E52" w:rsidP="00082E52">
      <w:pPr>
        <w:ind w:left="4962" w:firstLine="0"/>
        <w:jc w:val="center"/>
      </w:pPr>
    </w:p>
    <w:p w:rsidR="00082E52" w:rsidRDefault="00082E52" w:rsidP="00082E52">
      <w:pPr>
        <w:ind w:left="4962" w:firstLine="0"/>
        <w:jc w:val="center"/>
      </w:pPr>
    </w:p>
    <w:p w:rsidR="00082E52" w:rsidRDefault="00082E52" w:rsidP="00082E52">
      <w:pPr>
        <w:ind w:left="4962" w:firstLine="0"/>
        <w:jc w:val="center"/>
      </w:pPr>
    </w:p>
    <w:p w:rsidR="00082E52" w:rsidRDefault="00082E52" w:rsidP="00082E52">
      <w:pPr>
        <w:ind w:left="4962" w:firstLine="0"/>
        <w:jc w:val="center"/>
      </w:pPr>
    </w:p>
    <w:p w:rsidR="00082E52" w:rsidRDefault="00082E52" w:rsidP="00082E52">
      <w:pPr>
        <w:ind w:left="4962" w:firstLine="0"/>
        <w:jc w:val="center"/>
      </w:pPr>
    </w:p>
    <w:p w:rsidR="00082E52" w:rsidRDefault="00082E52" w:rsidP="00082E52">
      <w:pPr>
        <w:ind w:left="4962" w:firstLine="0"/>
        <w:jc w:val="center"/>
      </w:pPr>
    </w:p>
    <w:p w:rsidR="00082E52" w:rsidRDefault="00082E52" w:rsidP="00082E52">
      <w:pPr>
        <w:ind w:left="4962" w:firstLine="0"/>
        <w:jc w:val="center"/>
      </w:pPr>
    </w:p>
    <w:p w:rsidR="00082E52" w:rsidRDefault="00082E52" w:rsidP="00082E52">
      <w:pPr>
        <w:ind w:left="4962" w:firstLine="0"/>
        <w:jc w:val="center"/>
      </w:pPr>
    </w:p>
    <w:p w:rsidR="00082E52" w:rsidRDefault="00082E52" w:rsidP="00082E52">
      <w:pPr>
        <w:ind w:left="4962" w:firstLine="0"/>
        <w:jc w:val="center"/>
      </w:pPr>
    </w:p>
    <w:p w:rsidR="00082E52" w:rsidRDefault="00082E52" w:rsidP="00082E52">
      <w:pPr>
        <w:ind w:left="4962" w:firstLine="0"/>
        <w:jc w:val="center"/>
      </w:pPr>
    </w:p>
    <w:p w:rsidR="00082E52" w:rsidRDefault="00082E52" w:rsidP="00082E52">
      <w:pPr>
        <w:ind w:left="4962" w:firstLine="0"/>
        <w:jc w:val="center"/>
      </w:pPr>
    </w:p>
    <w:p w:rsidR="00082E52" w:rsidRDefault="00082E52" w:rsidP="00082E52">
      <w:pPr>
        <w:ind w:left="4962" w:firstLine="0"/>
        <w:jc w:val="center"/>
      </w:pPr>
    </w:p>
    <w:p w:rsidR="00082E52" w:rsidRDefault="00082E52" w:rsidP="00082E52">
      <w:pPr>
        <w:ind w:left="4962" w:firstLine="0"/>
        <w:jc w:val="center"/>
      </w:pPr>
    </w:p>
    <w:p w:rsidR="00082E52" w:rsidRDefault="00082E52" w:rsidP="00082E52">
      <w:pPr>
        <w:ind w:left="4962" w:firstLine="0"/>
        <w:jc w:val="center"/>
      </w:pPr>
    </w:p>
    <w:p w:rsidR="00082E52" w:rsidRDefault="00082E52" w:rsidP="00082E52">
      <w:pPr>
        <w:ind w:left="4962" w:firstLine="0"/>
        <w:jc w:val="center"/>
      </w:pPr>
    </w:p>
    <w:p w:rsidR="00082E52" w:rsidRDefault="00082E52" w:rsidP="00082E52">
      <w:pPr>
        <w:ind w:left="4962" w:firstLine="0"/>
        <w:jc w:val="center"/>
      </w:pPr>
    </w:p>
    <w:p w:rsidR="00082E52" w:rsidRDefault="00082E52" w:rsidP="00082E52">
      <w:pPr>
        <w:ind w:firstLine="0"/>
        <w:jc w:val="left"/>
        <w:sectPr w:rsidR="00082E52">
          <w:pgSz w:w="11906" w:h="16838"/>
          <w:pgMar w:top="1134" w:right="567" w:bottom="1134" w:left="1134" w:header="709" w:footer="709" w:gutter="0"/>
          <w:cols w:space="720"/>
        </w:sectPr>
      </w:pPr>
    </w:p>
    <w:p w:rsidR="00082E52" w:rsidRDefault="00082E52" w:rsidP="00082E52">
      <w:pPr>
        <w:ind w:left="6663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082E52" w:rsidRDefault="0025106F" w:rsidP="00082E52">
      <w:pPr>
        <w:ind w:left="6237" w:firstLine="0"/>
        <w:jc w:val="left"/>
        <w:rPr>
          <w:sz w:val="24"/>
          <w:szCs w:val="24"/>
        </w:rPr>
      </w:pPr>
      <w:r>
        <w:rPr>
          <w:sz w:val="24"/>
          <w:szCs w:val="24"/>
        </w:rPr>
        <w:t>распоряж</w:t>
      </w:r>
      <w:r w:rsidR="00082E52">
        <w:rPr>
          <w:sz w:val="24"/>
          <w:szCs w:val="24"/>
        </w:rPr>
        <w:t>ением администрации Нижнеикорецкого сельского поселения</w:t>
      </w:r>
    </w:p>
    <w:p w:rsidR="00082E52" w:rsidRDefault="00082E52" w:rsidP="00082E52">
      <w:pPr>
        <w:ind w:left="623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10.01.2018 № </w:t>
      </w:r>
      <w:r w:rsidR="0025106F">
        <w:rPr>
          <w:sz w:val="24"/>
          <w:szCs w:val="24"/>
        </w:rPr>
        <w:t>7</w:t>
      </w:r>
    </w:p>
    <w:p w:rsidR="00082E52" w:rsidRDefault="00082E52" w:rsidP="00082E52"/>
    <w:p w:rsidR="00082E52" w:rsidRDefault="00082E52" w:rsidP="00082E52"/>
    <w:p w:rsidR="00082E52" w:rsidRDefault="00082E52" w:rsidP="00082E52">
      <w:pPr>
        <w:ind w:firstLine="0"/>
        <w:jc w:val="center"/>
        <w:rPr>
          <w:b/>
        </w:rPr>
      </w:pPr>
      <w:r>
        <w:rPr>
          <w:b/>
        </w:rPr>
        <w:t>ПОРЯДОК</w:t>
      </w:r>
    </w:p>
    <w:p w:rsidR="00082E52" w:rsidRDefault="00082E52" w:rsidP="00082E52">
      <w:pPr>
        <w:ind w:firstLine="0"/>
        <w:jc w:val="center"/>
      </w:pPr>
      <w:r>
        <w:t>обучения населения в области пожарной безопасности</w:t>
      </w:r>
    </w:p>
    <w:p w:rsidR="00082E52" w:rsidRDefault="00082E52" w:rsidP="00082E52">
      <w:pPr>
        <w:jc w:val="center"/>
        <w:rPr>
          <w:szCs w:val="28"/>
        </w:rPr>
      </w:pPr>
      <w:r>
        <w:rPr>
          <w:szCs w:val="28"/>
        </w:rPr>
        <w:t>на территории Нижнеикорецкое сельское поселение</w:t>
      </w:r>
      <w:r>
        <w:rPr>
          <w:color w:val="FF0000"/>
          <w:szCs w:val="28"/>
        </w:rPr>
        <w:t xml:space="preserve"> </w:t>
      </w:r>
      <w:r w:rsidRPr="00082E52">
        <w:rPr>
          <w:color w:val="000000" w:themeColor="text1"/>
          <w:szCs w:val="28"/>
        </w:rPr>
        <w:t>Лискинского муниципального</w:t>
      </w:r>
      <w:r>
        <w:rPr>
          <w:color w:val="000000" w:themeColor="text1"/>
          <w:szCs w:val="28"/>
        </w:rPr>
        <w:t xml:space="preserve"> </w:t>
      </w:r>
      <w:r>
        <w:rPr>
          <w:szCs w:val="28"/>
        </w:rPr>
        <w:t>района Воронежской  области</w:t>
      </w:r>
    </w:p>
    <w:p w:rsidR="00082E52" w:rsidRDefault="00082E52" w:rsidP="00082E52">
      <w:pPr>
        <w:rPr>
          <w:color w:val="FF0000"/>
        </w:rPr>
      </w:pPr>
    </w:p>
    <w:p w:rsidR="00082E52" w:rsidRDefault="00082E52" w:rsidP="00082E52"/>
    <w:p w:rsidR="00082E52" w:rsidRDefault="00082E52" w:rsidP="00082E52">
      <w:pPr>
        <w:ind w:firstLine="0"/>
        <w:jc w:val="center"/>
      </w:pPr>
      <w:r>
        <w:t>1. Общие положения</w:t>
      </w:r>
    </w:p>
    <w:p w:rsidR="00082E52" w:rsidRDefault="00082E52" w:rsidP="00082E52"/>
    <w:p w:rsidR="00082E52" w:rsidRDefault="00082E52" w:rsidP="00082E52">
      <w:pPr>
        <w:rPr>
          <w:szCs w:val="28"/>
        </w:rPr>
      </w:pPr>
      <w:r>
        <w:rPr>
          <w:szCs w:val="28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>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законом Воронежской области от 02.12.2004 №87-ОЗ (ред. от 30.11.2015) «О пожарной безопасности в Воронежской области», Постановлением правительства Воронежской области от 24.03.2011 №223 «Об организации обучения населения мерам пожарной безопасности на территории Воронежской области».</w:t>
      </w:r>
      <w:proofErr w:type="gramEnd"/>
    </w:p>
    <w:p w:rsidR="00082E52" w:rsidRDefault="00082E52" w:rsidP="00082E52">
      <w:pPr>
        <w:rPr>
          <w:szCs w:val="28"/>
        </w:rPr>
      </w:pPr>
      <w:r>
        <w:rPr>
          <w:szCs w:val="28"/>
        </w:rPr>
        <w:t xml:space="preserve">1.3. В </w:t>
      </w:r>
      <w:proofErr w:type="gramStart"/>
      <w:r>
        <w:rPr>
          <w:szCs w:val="28"/>
        </w:rPr>
        <w:t>настоящем</w:t>
      </w:r>
      <w:proofErr w:type="gramEnd"/>
      <w:r>
        <w:rPr>
          <w:szCs w:val="28"/>
        </w:rPr>
        <w:t xml:space="preserve"> Порядке используются следующие понятия: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 xml:space="preserve">обучение мерам пожарной безопасности - специализированный вид образовательной деятельности, при котором обучаемые </w:t>
      </w:r>
      <w:proofErr w:type="gramStart"/>
      <w:r>
        <w:rPr>
          <w:szCs w:val="28"/>
        </w:rPr>
        <w:t>получают требуемые пожарно-технические знания и приобретают</w:t>
      </w:r>
      <w:proofErr w:type="gramEnd"/>
      <w:r>
        <w:rPr>
          <w:szCs w:val="28"/>
        </w:rPr>
        <w:t xml:space="preserve"> навыки пожаробезопасного поведения в различных условиях;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противопожарный инструктаж -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rPr>
          <w:szCs w:val="28"/>
        </w:rPr>
      </w:pPr>
      <w:r>
        <w:rPr>
          <w:szCs w:val="28"/>
        </w:rPr>
        <w:lastRenderedPageBreak/>
        <w:t>пожарно-технический минимум -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отивопожарной защиты.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 xml:space="preserve">1.4. Обучение мерам пожарной безопасности осуществляется в ходе проведения противопожарных инструктажей, изучение минимума </w:t>
      </w:r>
      <w:r>
        <w:rPr>
          <w:szCs w:val="28"/>
        </w:rPr>
        <w:br/>
        <w:t xml:space="preserve">пожарно-технических знаний (далее – пожарно-технический минимум), </w:t>
      </w:r>
      <w:r>
        <w:rPr>
          <w:szCs w:val="28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 xml:space="preserve"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>
        <w:rPr>
          <w:szCs w:val="28"/>
        </w:rPr>
        <w:t>обучаемых</w:t>
      </w:r>
      <w:proofErr w:type="gramEnd"/>
      <w:r>
        <w:rPr>
          <w:szCs w:val="28"/>
        </w:rPr>
        <w:t>, должны содержать следующую информацию: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нормативное правовое обеспечение в области пожарной безопасности;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первичные средства тушения огня и противопожарный инвентарь;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оказание доврачебной помощи пострадавшим при пожаре;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обеспечение мер личной безопасности.</w:t>
      </w: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ind w:firstLine="0"/>
        <w:jc w:val="center"/>
        <w:rPr>
          <w:szCs w:val="28"/>
        </w:rPr>
      </w:pPr>
      <w:r>
        <w:rPr>
          <w:szCs w:val="28"/>
        </w:rPr>
        <w:t>2. Категории лиц, подлежащих обязательному обучению</w:t>
      </w:r>
    </w:p>
    <w:p w:rsidR="00082E52" w:rsidRDefault="00082E52" w:rsidP="00082E52">
      <w:pPr>
        <w:ind w:firstLine="0"/>
        <w:jc w:val="center"/>
        <w:rPr>
          <w:szCs w:val="28"/>
        </w:rPr>
      </w:pPr>
      <w:r>
        <w:rPr>
          <w:szCs w:val="28"/>
        </w:rPr>
        <w:t>мерам пожарной безопасности</w:t>
      </w: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rPr>
          <w:szCs w:val="28"/>
        </w:rPr>
      </w:pPr>
      <w:r>
        <w:rPr>
          <w:szCs w:val="28"/>
        </w:rPr>
        <w:t>Учитывая возрастные и социальные особенности, выделяются три основные группы обучаемых.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>
        <w:rPr>
          <w:szCs w:val="28"/>
        </w:rPr>
        <w:br/>
        <w:t>(далее - работающее население).</w:t>
      </w: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rPr>
          <w:szCs w:val="28"/>
        </w:rPr>
      </w:pPr>
      <w:r>
        <w:rPr>
          <w:szCs w:val="28"/>
        </w:rPr>
        <w:lastRenderedPageBreak/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ind w:firstLine="0"/>
        <w:jc w:val="center"/>
        <w:rPr>
          <w:szCs w:val="28"/>
        </w:rPr>
      </w:pPr>
      <w:r>
        <w:rPr>
          <w:szCs w:val="28"/>
        </w:rPr>
        <w:t>3. Основные задачи обучения мерам пожарной безопасности</w:t>
      </w:r>
    </w:p>
    <w:p w:rsidR="00082E52" w:rsidRDefault="00082E52" w:rsidP="00082E52">
      <w:pPr>
        <w:ind w:firstLine="0"/>
        <w:jc w:val="center"/>
        <w:rPr>
          <w:szCs w:val="28"/>
        </w:rPr>
      </w:pPr>
    </w:p>
    <w:p w:rsidR="00082E52" w:rsidRDefault="00082E52" w:rsidP="00082E52">
      <w:pPr>
        <w:rPr>
          <w:szCs w:val="28"/>
        </w:rPr>
      </w:pPr>
      <w:r>
        <w:rPr>
          <w:szCs w:val="28"/>
        </w:rPr>
        <w:t>Основные задачи обучения населения: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изучение основ пожарной безопасности;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изучение норм и требований пожарной безопасности;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изучение мер по предупреждению загораний и пожаров;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изучение порядка действий при возникновении загораний и пожаров;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овладение приемами и способами действий при возникновении загорания и при пожаре;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выработка умений и навыков по спасению жизни, здоровья и имущества при пожаре.</w:t>
      </w: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ind w:firstLine="0"/>
        <w:jc w:val="center"/>
        <w:rPr>
          <w:szCs w:val="28"/>
        </w:rPr>
      </w:pPr>
      <w:r>
        <w:rPr>
          <w:szCs w:val="28"/>
        </w:rPr>
        <w:t>4. Обучение мерам пожарной безопасности</w:t>
      </w: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rPr>
          <w:szCs w:val="28"/>
        </w:rPr>
      </w:pPr>
      <w:r>
        <w:rPr>
          <w:szCs w:val="28"/>
        </w:rPr>
        <w:t>Обучение мерам пожарной безопасности предусматривает: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Обучению мерам пожарной безопасности подлежат все руководители организаций, расположенных на территории муниципального образования сельское поселение района Воронежской области.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 xml:space="preserve">вводный противопожарный инструктаж. </w:t>
      </w:r>
      <w:proofErr w:type="gramStart"/>
      <w:r>
        <w:rPr>
          <w:szCs w:val="28"/>
        </w:rPr>
        <w:t>Совмещается с проведением вводного инструктажа по охране труда и проводится</w:t>
      </w:r>
      <w:proofErr w:type="gramEnd"/>
      <w:r>
        <w:rPr>
          <w:szCs w:val="28"/>
        </w:rPr>
        <w:t xml:space="preserve"> со всеми вновь принятыми работниками независимо от занимаемой должности. Инструктаж проводит лицо, ответственное за обеспечение пожарной безопаснос</w:t>
      </w:r>
      <w:bookmarkStart w:id="0" w:name="_GoBack"/>
      <w:bookmarkEnd w:id="0"/>
      <w:r>
        <w:rPr>
          <w:szCs w:val="28"/>
        </w:rPr>
        <w:t>ти в организации, о чем делается отметка в журнале вводного инструктажа по охране труда;</w:t>
      </w: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rPr>
          <w:szCs w:val="28"/>
        </w:rPr>
      </w:pPr>
      <w:r>
        <w:rPr>
          <w:szCs w:val="28"/>
        </w:rPr>
        <w:t xml:space="preserve"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</w:t>
      </w:r>
      <w:r>
        <w:rPr>
          <w:szCs w:val="28"/>
        </w:rPr>
        <w:lastRenderedPageBreak/>
        <w:t>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>
        <w:rPr>
          <w:szCs w:val="28"/>
        </w:rPr>
        <w:t>направлен</w:t>
      </w:r>
      <w:proofErr w:type="gramEnd"/>
      <w:r>
        <w:rPr>
          <w:szCs w:val="28"/>
        </w:rPr>
        <w:t xml:space="preserve"> на обеспечение пожарной безопасности, о чем делается отметка в соответствующем журнале.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rPr>
          <w:szCs w:val="28"/>
        </w:rPr>
      </w:pPr>
      <w:r>
        <w:rPr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4.3.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082E52" w:rsidRDefault="00082E52" w:rsidP="00082E52">
      <w:pPr>
        <w:rPr>
          <w:szCs w:val="28"/>
        </w:rPr>
      </w:pPr>
      <w:proofErr w:type="gramStart"/>
      <w:r>
        <w:rPr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>
        <w:rPr>
          <w:szCs w:val="28"/>
        </w:rPr>
        <w:t>подворовых</w:t>
      </w:r>
      <w:proofErr w:type="spellEnd"/>
      <w:r>
        <w:rPr>
          <w:szCs w:val="28"/>
        </w:rPr>
        <w:t xml:space="preserve"> и поквартирных обходов специально </w:t>
      </w:r>
      <w:r>
        <w:rPr>
          <w:szCs w:val="28"/>
        </w:rPr>
        <w:lastRenderedPageBreak/>
        <w:t>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</w:t>
      </w:r>
      <w:proofErr w:type="gramEnd"/>
      <w:r>
        <w:rPr>
          <w:szCs w:val="28"/>
        </w:rPr>
        <w:t xml:space="preserve">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082E52" w:rsidRDefault="00082E52" w:rsidP="00082E52">
      <w:pPr>
        <w:rPr>
          <w:szCs w:val="28"/>
        </w:rPr>
      </w:pPr>
      <w:proofErr w:type="gramStart"/>
      <w:r>
        <w:rPr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  <w:proofErr w:type="gramEnd"/>
    </w:p>
    <w:p w:rsidR="00082E52" w:rsidRDefault="00082E52" w:rsidP="00082E52">
      <w:pPr>
        <w:rPr>
          <w:szCs w:val="28"/>
        </w:rPr>
      </w:pPr>
      <w:r>
        <w:rPr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 xml:space="preserve">Для проведения обучения жильцов рекомендуется создавать в </w:t>
      </w:r>
      <w:r>
        <w:rPr>
          <w:szCs w:val="28"/>
        </w:rPr>
        <w:br/>
        <w:t xml:space="preserve">жилищно-эксплуатационных организациях постоянно действующие </w:t>
      </w:r>
      <w:r>
        <w:rPr>
          <w:szCs w:val="28"/>
        </w:rPr>
        <w:br/>
        <w:t>учебно-консультационные пункты.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082E52" w:rsidRDefault="00082E52" w:rsidP="00082E52">
      <w:pPr>
        <w:rPr>
          <w:szCs w:val="28"/>
        </w:rPr>
      </w:pPr>
      <w:r>
        <w:rPr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>
        <w:rPr>
          <w:szCs w:val="28"/>
        </w:rPr>
        <w:br/>
        <w:t>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ind w:firstLine="0"/>
        <w:jc w:val="center"/>
        <w:rPr>
          <w:szCs w:val="28"/>
        </w:rPr>
      </w:pPr>
      <w:r>
        <w:rPr>
          <w:szCs w:val="28"/>
        </w:rPr>
        <w:t>5. Ответственность должностных лиц за организацию</w:t>
      </w:r>
    </w:p>
    <w:p w:rsidR="00082E52" w:rsidRDefault="00082E52" w:rsidP="00082E52">
      <w:pPr>
        <w:ind w:firstLine="0"/>
        <w:jc w:val="center"/>
        <w:rPr>
          <w:szCs w:val="28"/>
        </w:rPr>
      </w:pPr>
      <w:r>
        <w:rPr>
          <w:szCs w:val="28"/>
        </w:rPr>
        <w:t>и проведение обучения населения мерам пожарной безопасности</w:t>
      </w: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rPr>
          <w:szCs w:val="28"/>
        </w:rPr>
      </w:pPr>
      <w:r>
        <w:rPr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rPr>
          <w:szCs w:val="28"/>
        </w:rPr>
      </w:pPr>
    </w:p>
    <w:p w:rsidR="00082E52" w:rsidRDefault="00082E52" w:rsidP="00082E52">
      <w:pPr>
        <w:rPr>
          <w:szCs w:val="28"/>
        </w:rPr>
      </w:pPr>
    </w:p>
    <w:sectPr w:rsidR="00082E52" w:rsidSect="00FB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52"/>
    <w:rsid w:val="00022B82"/>
    <w:rsid w:val="00082E52"/>
    <w:rsid w:val="0025106F"/>
    <w:rsid w:val="0062431B"/>
    <w:rsid w:val="00DD7E65"/>
    <w:rsid w:val="00FB2AF8"/>
    <w:rsid w:val="00FE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082E5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2E52"/>
    <w:pPr>
      <w:ind w:right="5102" w:firstLine="0"/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2E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NIJIKOR</cp:lastModifiedBy>
  <cp:revision>2</cp:revision>
  <dcterms:created xsi:type="dcterms:W3CDTF">2018-01-11T06:10:00Z</dcterms:created>
  <dcterms:modified xsi:type="dcterms:W3CDTF">2018-01-26T12:52:00Z</dcterms:modified>
</cp:coreProperties>
</file>