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45" w:rsidRDefault="001E7E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0"/>
      </w:tblGrid>
      <w:tr w:rsidR="001E7E45" w:rsidTr="000755E5">
        <w:trPr>
          <w:trHeight w:val="874"/>
        </w:trPr>
        <w:tc>
          <w:tcPr>
            <w:tcW w:w="5180" w:type="dxa"/>
            <w:vMerge w:val="restart"/>
          </w:tcPr>
          <w:p w:rsidR="001E7E45" w:rsidRPr="001E7E45" w:rsidRDefault="001E7E45" w:rsidP="001E7E45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E7E45" w:rsidRPr="001E7E45" w:rsidRDefault="001E7E45" w:rsidP="001E7E45">
            <w:pPr>
              <w:tabs>
                <w:tab w:val="left" w:pos="5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E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E7E45" w:rsidRPr="001E7E45" w:rsidRDefault="001E7E45" w:rsidP="001E7E45">
            <w:pPr>
              <w:tabs>
                <w:tab w:val="left" w:pos="5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E7E45" w:rsidRPr="001E7E45" w:rsidRDefault="001E7E45" w:rsidP="001E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E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СТАРОГАНЬКИНО</w:t>
            </w:r>
          </w:p>
          <w:p w:rsidR="001E7E45" w:rsidRPr="001E7E45" w:rsidRDefault="001E7E45" w:rsidP="001E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E7E45" w:rsidRPr="001E7E45" w:rsidRDefault="001E7E45" w:rsidP="001E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E7E4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1E7E45" w:rsidRPr="001E7E45" w:rsidRDefault="001E7E45" w:rsidP="001E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5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1E7E45" w:rsidRPr="001E7E45" w:rsidRDefault="001E7E45" w:rsidP="001E7E45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1E7E45" w:rsidRPr="001E7E45" w:rsidRDefault="001E7E45" w:rsidP="001E7E45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E45" w:rsidRPr="001E7E45" w:rsidRDefault="001E7E45" w:rsidP="001E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E7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E7E45" w:rsidRPr="001E7E45" w:rsidRDefault="001E7E45" w:rsidP="001E7E4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755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E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5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0.2018 № </w:t>
            </w:r>
            <w:r w:rsidR="000755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1E7E45" w:rsidRPr="001E7E45" w:rsidRDefault="001E7E45" w:rsidP="001E7E45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rPr>
                <w:sz w:val="28"/>
                <w:szCs w:val="28"/>
              </w:rPr>
            </w:pPr>
          </w:p>
        </w:tc>
      </w:tr>
      <w:tr w:rsidR="001E7E45" w:rsidTr="000755E5">
        <w:trPr>
          <w:trHeight w:val="1868"/>
        </w:trPr>
        <w:tc>
          <w:tcPr>
            <w:tcW w:w="5180" w:type="dxa"/>
            <w:vMerge/>
          </w:tcPr>
          <w:p w:rsidR="001E7E45" w:rsidRDefault="001E7E45" w:rsidP="00501C72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1E7E45" w:rsidRDefault="001E7E45" w:rsidP="001E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в Постановление </w:t>
      </w:r>
    </w:p>
    <w:p w:rsidR="001E7E45" w:rsidRDefault="001E7E45" w:rsidP="001E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 от 1</w:t>
      </w:r>
      <w:r w:rsidR="008D1F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1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D1F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1FC9">
        <w:rPr>
          <w:rFonts w:ascii="Times New Roman" w:hAnsi="Times New Roman" w:cs="Times New Roman"/>
          <w:sz w:val="28"/>
          <w:szCs w:val="28"/>
        </w:rPr>
        <w:t>32</w:t>
      </w:r>
    </w:p>
    <w:p w:rsidR="001E7E45" w:rsidRDefault="001E7E45" w:rsidP="001E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</w:t>
      </w:r>
    </w:p>
    <w:p w:rsidR="001E7E45" w:rsidRDefault="001E7E45" w:rsidP="001E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«Противодействие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E45" w:rsidRPr="00551F67" w:rsidRDefault="001E7E45" w:rsidP="00551F67">
      <w:pPr>
        <w:spacing w:after="0" w:line="240" w:lineRule="auto"/>
        <w:ind w:left="142" w:hanging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F67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551F6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551F67">
        <w:rPr>
          <w:rFonts w:ascii="Times New Roman" w:hAnsi="Times New Roman" w:cs="Times New Roman"/>
          <w:sz w:val="28"/>
          <w:szCs w:val="28"/>
        </w:rPr>
        <w:t xml:space="preserve"> Староганькино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551F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 </w:t>
      </w:r>
      <w:r w:rsidRPr="00551F67">
        <w:rPr>
          <w:rFonts w:ascii="Times New Roman" w:hAnsi="Times New Roman" w:cs="Times New Roman"/>
          <w:color w:val="FF0000"/>
          <w:sz w:val="28"/>
          <w:szCs w:val="28"/>
        </w:rPr>
        <w:t>на 201</w:t>
      </w:r>
      <w:r w:rsidR="008D1FC9" w:rsidRPr="00551F6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551F67">
        <w:rPr>
          <w:rFonts w:ascii="Times New Roman" w:hAnsi="Times New Roman" w:cs="Times New Roman"/>
          <w:color w:val="FF0000"/>
          <w:sz w:val="28"/>
          <w:szCs w:val="28"/>
        </w:rPr>
        <w:t>-20</w:t>
      </w:r>
      <w:r w:rsidR="008D1FC9" w:rsidRPr="00551F67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551F67">
        <w:rPr>
          <w:rFonts w:ascii="Times New Roman" w:hAnsi="Times New Roman" w:cs="Times New Roman"/>
          <w:color w:val="FF0000"/>
          <w:sz w:val="28"/>
          <w:szCs w:val="28"/>
        </w:rPr>
        <w:t xml:space="preserve"> годы</w:t>
      </w:r>
    </w:p>
    <w:p w:rsidR="001E7E45" w:rsidRDefault="001E7E45" w:rsidP="001E7E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нормативного правового акта в соответствии с Указом Президента Российской Федерации № 378  от 29.06.2018                            «О Национальном плане противодействия коррупции на 2018-2020 годы», руководствуясь Уставом </w:t>
      </w:r>
      <w:r w:rsidR="008D1FC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8D1FC9">
        <w:rPr>
          <w:rFonts w:ascii="Times New Roman" w:hAnsi="Times New Roman" w:cs="Times New Roman"/>
          <w:sz w:val="28"/>
          <w:szCs w:val="28"/>
        </w:rPr>
        <w:t xml:space="preserve">сельского поселения Староганькино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E7E45" w:rsidRDefault="001E7E45" w:rsidP="001E7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1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310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E7E45" w:rsidRDefault="001E7E45" w:rsidP="001E7E45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F4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«Противодействие коррупции в   муниципальном районе </w:t>
      </w:r>
      <w:proofErr w:type="spellStart"/>
      <w:r w:rsidRPr="004F4F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F4F44">
        <w:rPr>
          <w:rFonts w:ascii="Times New Roman" w:hAnsi="Times New Roman" w:cs="Times New Roman"/>
          <w:sz w:val="28"/>
          <w:szCs w:val="28"/>
        </w:rPr>
        <w:t xml:space="preserve">  Самарской области»  на 201</w:t>
      </w:r>
      <w:r w:rsidR="003A7D3F">
        <w:rPr>
          <w:rFonts w:ascii="Times New Roman" w:hAnsi="Times New Roman" w:cs="Times New Roman"/>
          <w:sz w:val="28"/>
          <w:szCs w:val="28"/>
        </w:rPr>
        <w:t>5</w:t>
      </w:r>
      <w:r w:rsidRPr="004F4F44">
        <w:rPr>
          <w:rFonts w:ascii="Times New Roman" w:hAnsi="Times New Roman" w:cs="Times New Roman"/>
          <w:sz w:val="28"/>
          <w:szCs w:val="28"/>
        </w:rPr>
        <w:t>-20</w:t>
      </w:r>
      <w:r w:rsidR="003A7D3F">
        <w:rPr>
          <w:rFonts w:ascii="Times New Roman" w:hAnsi="Times New Roman" w:cs="Times New Roman"/>
          <w:sz w:val="28"/>
          <w:szCs w:val="28"/>
        </w:rPr>
        <w:t>19</w:t>
      </w:r>
      <w:r w:rsidRPr="004F4F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района от 1</w:t>
      </w:r>
      <w:r w:rsidR="003A7D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7D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7D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7D3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E7E45" w:rsidRDefault="001E7E45" w:rsidP="001E7E45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 раздел 8. «Целевые индикаторы (показатели) Программы» изложить в новой редакции: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Целевые индикаторы (показатели) Программы: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проявлением коррупции в органах местного самоуправления, муниципальных учреждениях, от общего количества опрошенных.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выполнения мероприятий, предусмотренных Программой к реализации в соответствующем году, от общего количества мероприятий.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правовых актов, разработанных органами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году, прошедших антикоррупционную экспертизу, от их общего количества.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муниципальных служащих органов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в отношении которых проводилась проверка предоставления ими сведений о доходах, расходах, об имуществе и обязательствах имущественного характера муниципального служащего, его супруга (супруги) и несовершеннолетних детей, от их общей численности.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выявленных фактов нарушений соблюдения муниципальными служащими органов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содержащим вопросы предупреждения коррупции.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выявленных фактов нарушений соблюдения муниципальными служащими органов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уведомлений о фактах склонения муниципальных служащих органов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рассмотренных органами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от общего количества уведомлений, направленных представителю нанимателя**.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уведомлений муниципальных служащих органов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размещенных на официальном сайте Администрации </w:t>
      </w:r>
      <w:r w:rsidR="003A7D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сведений.  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вовлеченных в антикоррупционную деятельность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объединений, зарегистрированных и действующих на территории </w:t>
      </w:r>
      <w:r w:rsidR="009F66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их общем количестве.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информационных материалов о ходе реализации Программы, размещаемых на официальном сайте Администрации </w:t>
      </w:r>
      <w:r w:rsidR="009F66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Интернет-сайтов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органов Администрации </w:t>
      </w:r>
      <w:r w:rsidR="009F66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размещающих на регулярной основе информацию о реализации антикоррупционной политики, от их общего количества.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освещенных в средствах массовой информации коррупционных явлений в органах Администрации </w:t>
      </w:r>
      <w:r w:rsidR="009F66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их общего выявленного числа*.</w:t>
      </w:r>
    </w:p>
    <w:p w:rsidR="001E7E45" w:rsidRDefault="001E7E45" w:rsidP="001E7E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проверок на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участвующих в осуществлении закупок товаров, работ, услуг для нужд органов Администрации </w:t>
      </w:r>
      <w:r w:rsidR="009F66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 общего количества проведенных закупок товаров, работ, услуг для нужд органов Администрации </w:t>
      </w:r>
      <w:r w:rsidR="009F66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 отсутствия соответствующих фактов значение показателя считать достигнутым.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В случае отсутствия соответствующих уведомлений значение показателя считать достигнутым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7E45" w:rsidRPr="000574D1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По</w:t>
      </w:r>
      <w:r w:rsidRPr="000574D1">
        <w:rPr>
          <w:rFonts w:ascii="Times New Roman" w:hAnsi="Times New Roman" w:cs="Times New Roman"/>
          <w:sz w:val="28"/>
          <w:szCs w:val="28"/>
        </w:rPr>
        <w:t xml:space="preserve"> тексту Программы раздел 6. «Перечень целевых индикаторов (показателей) результатов Программы» изложить в новой редакции:</w:t>
      </w:r>
    </w:p>
    <w:p w:rsidR="001E7E45" w:rsidRPr="000574D1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292"/>
        <w:gridCol w:w="1118"/>
        <w:gridCol w:w="1134"/>
        <w:gridCol w:w="1276"/>
        <w:gridCol w:w="1134"/>
        <w:gridCol w:w="1134"/>
      </w:tblGrid>
      <w:tr w:rsidR="001E7E45" w:rsidRPr="000574D1" w:rsidTr="00501C72">
        <w:trPr>
          <w:trHeight w:val="450"/>
        </w:trPr>
        <w:tc>
          <w:tcPr>
            <w:tcW w:w="2943" w:type="dxa"/>
            <w:vMerge w:val="restart"/>
          </w:tcPr>
          <w:p w:rsidR="001E7E45" w:rsidRPr="000574D1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индикатора (показателя)</w:t>
            </w:r>
          </w:p>
        </w:tc>
        <w:tc>
          <w:tcPr>
            <w:tcW w:w="1292" w:type="dxa"/>
            <w:vMerge w:val="restart"/>
          </w:tcPr>
          <w:p w:rsidR="001E7E45" w:rsidRPr="000574D1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0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5796" w:type="dxa"/>
            <w:gridSpan w:val="5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целевого индикатора (показателя)</w:t>
            </w:r>
          </w:p>
        </w:tc>
      </w:tr>
      <w:tr w:rsidR="001E7E45" w:rsidRPr="000574D1" w:rsidTr="00501C72">
        <w:trPr>
          <w:trHeight w:val="780"/>
        </w:trPr>
        <w:tc>
          <w:tcPr>
            <w:tcW w:w="2943" w:type="dxa"/>
            <w:vMerge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1.</w:t>
            </w:r>
            <w:r w:rsidRPr="00C01FBF">
              <w:rPr>
                <w:rFonts w:ascii="Times New Roman" w:hAnsi="Times New Roman" w:cs="Times New Roman"/>
              </w:rPr>
              <w:tab/>
              <w:t>Доля граждан и организаций, сталкивающихся с проявлением коррупции в органах местного самоуправления, муниципальных учреждениях, от общего количества опрошенных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2.</w:t>
            </w:r>
            <w:r w:rsidRPr="00C01FBF">
              <w:rPr>
                <w:rFonts w:ascii="Times New Roman" w:hAnsi="Times New Roman" w:cs="Times New Roman"/>
              </w:rPr>
              <w:tab/>
              <w:t>Доля выполнения мероприятий, предусмотренных Программой к реализации в соответствующем году, от общего количества мероприятий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3.</w:t>
            </w:r>
            <w:r w:rsidRPr="00C01FBF">
              <w:rPr>
                <w:rFonts w:ascii="Times New Roman" w:hAnsi="Times New Roman" w:cs="Times New Roman"/>
              </w:rPr>
              <w:tab/>
              <w:t>Доля правовых актов, разработанных органами Администрации района в соответствующем году, прошедших антикоррупционную экспертизу, от их общего количества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9F66F6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4.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муниципальных служащих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, в отношении которых проводилась проверка предоставления ими сведений о доходах, </w:t>
            </w:r>
            <w:r>
              <w:rPr>
                <w:rFonts w:ascii="Times New Roman" w:hAnsi="Times New Roman" w:cs="Times New Roman"/>
              </w:rPr>
              <w:t xml:space="preserve">расходах, </w:t>
            </w:r>
            <w:r w:rsidRPr="00C01FBF">
              <w:rPr>
                <w:rFonts w:ascii="Times New Roman" w:hAnsi="Times New Roman" w:cs="Times New Roman"/>
              </w:rPr>
              <w:t>об имуществе и обязательствах имущественного характера муниципального служащего, его супруга (супруги) и несовершеннолетних детей, от их общей численности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5.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выявленных фактов нарушений соблюдения муниципальными служащими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требований о предотвращении или об </w:t>
            </w:r>
            <w:r w:rsidRPr="00C01FBF">
              <w:rPr>
                <w:rFonts w:ascii="Times New Roman" w:hAnsi="Times New Roman" w:cs="Times New Roman"/>
              </w:rPr>
              <w:lastRenderedPageBreak/>
              <w:t>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6.</w:t>
            </w:r>
            <w:r w:rsidRPr="00C01FBF">
              <w:rPr>
                <w:rFonts w:ascii="Times New Roman" w:hAnsi="Times New Roman" w:cs="Times New Roman"/>
              </w:rPr>
              <w:tab/>
              <w:t xml:space="preserve">Количество муниципальных служащих, прошедших </w:t>
            </w:r>
            <w:proofErr w:type="gramStart"/>
            <w:r w:rsidRPr="00C01FBF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C01FBF">
              <w:rPr>
                <w:rFonts w:ascii="Times New Roman" w:hAnsi="Times New Roman" w:cs="Times New Roman"/>
              </w:rPr>
              <w:t>, содержащим вопросы предупреждения коррупции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18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34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7.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выявленных фактов нарушений соблюдения муниципальными служащими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8.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уведомлений о фактах склонения муниципальных служащих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к совершению коррупционных правонарушений, рассмотренных органами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>, от общего количества уведомлений, направленных представителю нанимателя**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lastRenderedPageBreak/>
              <w:t>9.</w:t>
            </w:r>
            <w:r w:rsidRPr="00C01FBF">
              <w:rPr>
                <w:rFonts w:ascii="Times New Roman" w:hAnsi="Times New Roman" w:cs="Times New Roman"/>
              </w:rPr>
              <w:tab/>
              <w:t xml:space="preserve">Доля уведомлений муниципальных служащих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C01FBF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t xml:space="preserve"> </w:t>
            </w:r>
            <w:r w:rsidRPr="006C537E">
              <w:rPr>
                <w:rFonts w:ascii="Times New Roman" w:hAnsi="Times New Roman" w:cs="Times New Roman"/>
              </w:rPr>
              <w:t xml:space="preserve">Доля размещенных на официальном сайте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6C537E">
              <w:rPr>
                <w:rFonts w:ascii="Times New Roman" w:hAnsi="Times New Roman" w:cs="Times New Roman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C01FBF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t xml:space="preserve"> </w:t>
            </w:r>
            <w:r w:rsidRPr="00CF5EB7">
              <w:rPr>
                <w:rFonts w:ascii="Times New Roman" w:hAnsi="Times New Roman" w:cs="Times New Roman"/>
              </w:rPr>
              <w:t xml:space="preserve">Доля вовлеченных в антикоррупционную деятельность общественных объединений, зарегистрированных и действующих на территории муниципального района </w:t>
            </w:r>
            <w:proofErr w:type="spellStart"/>
            <w:r w:rsidRPr="00CF5EB7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F5EB7">
              <w:rPr>
                <w:rFonts w:ascii="Times New Roman" w:hAnsi="Times New Roman" w:cs="Times New Roman"/>
              </w:rPr>
              <w:t>, в их общем количестве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C01FBF">
              <w:rPr>
                <w:rFonts w:ascii="Times New Roman" w:hAnsi="Times New Roman" w:cs="Times New Roman"/>
              </w:rPr>
              <w:t xml:space="preserve">Количество информационных материалов о ходе реализации Программы, размещаемых на </w:t>
            </w:r>
            <w:r w:rsidRPr="00C01FBF">
              <w:rPr>
                <w:rFonts w:ascii="Times New Roman" w:hAnsi="Times New Roman" w:cs="Times New Roman"/>
              </w:rPr>
              <w:lastRenderedPageBreak/>
              <w:t xml:space="preserve">официальном сайте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18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34" w:type="dxa"/>
          </w:tcPr>
          <w:p w:rsidR="001E7E45" w:rsidRPr="009F66F6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6F6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Pr="000574D1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 </w:t>
            </w:r>
            <w:r w:rsidRPr="00C01FBF">
              <w:rPr>
                <w:rFonts w:ascii="Times New Roman" w:hAnsi="Times New Roman" w:cs="Times New Roman"/>
              </w:rPr>
              <w:t>Доля Интерне</w:t>
            </w:r>
            <w:r>
              <w:rPr>
                <w:rFonts w:ascii="Times New Roman" w:hAnsi="Times New Roman" w:cs="Times New Roman"/>
              </w:rPr>
              <w:t>т</w:t>
            </w:r>
            <w:r w:rsidRPr="00C01FBF">
              <w:rPr>
                <w:rFonts w:ascii="Times New Roman" w:hAnsi="Times New Roman" w:cs="Times New Roman"/>
              </w:rPr>
              <w:t xml:space="preserve">-сайтов органов местного самоуправления муниципального района </w:t>
            </w:r>
            <w:proofErr w:type="spellStart"/>
            <w:r w:rsidRPr="00C01FBF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01FBF">
              <w:rPr>
                <w:rFonts w:ascii="Times New Roman" w:hAnsi="Times New Roman" w:cs="Times New Roman"/>
              </w:rPr>
              <w:t xml:space="preserve"> Самарской области,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C01FBF">
              <w:rPr>
                <w:rFonts w:ascii="Times New Roman" w:hAnsi="Times New Roman" w:cs="Times New Roman"/>
              </w:rPr>
              <w:t>, размещающих на регулярной основе информацию о реализации антикоррупционной политики, от их общего количества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4D1"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AA2F8B">
              <w:rPr>
                <w:rFonts w:ascii="Times New Roman" w:hAnsi="Times New Roman" w:cs="Times New Roman"/>
              </w:rP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обращений*.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AA2F8B">
              <w:rPr>
                <w:rFonts w:ascii="Times New Roman" w:hAnsi="Times New Roman" w:cs="Times New Roman"/>
              </w:rPr>
              <w:t>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543996">
              <w:rPr>
                <w:rFonts w:ascii="Times New Roman" w:hAnsi="Times New Roman" w:cs="Times New Roman"/>
              </w:rPr>
              <w:t xml:space="preserve">Доля освещенных в средствах массовой информации коррупционных явлений в органах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543996">
              <w:rPr>
                <w:rFonts w:ascii="Times New Roman" w:hAnsi="Times New Roman" w:cs="Times New Roman"/>
              </w:rPr>
              <w:t xml:space="preserve"> от их общего </w:t>
            </w:r>
            <w:r w:rsidRPr="00543996">
              <w:rPr>
                <w:rFonts w:ascii="Times New Roman" w:hAnsi="Times New Roman" w:cs="Times New Roman"/>
              </w:rPr>
              <w:lastRenderedPageBreak/>
              <w:t>выявленного числа*.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2943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  <w:r w:rsidRPr="00543996">
              <w:rPr>
                <w:rFonts w:ascii="Times New Roman" w:hAnsi="Times New Roman" w:cs="Times New Roman"/>
              </w:rPr>
              <w:t xml:space="preserve">Доля проверок на наличие </w:t>
            </w:r>
            <w:proofErr w:type="spellStart"/>
            <w:r w:rsidRPr="0054399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543996">
              <w:rPr>
                <w:rFonts w:ascii="Times New Roman" w:hAnsi="Times New Roman" w:cs="Times New Roman"/>
              </w:rPr>
              <w:t xml:space="preserve"> лиц, участвующих в осуществлении закупок товаров, работ, услуг для нужд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543996">
              <w:rPr>
                <w:rFonts w:ascii="Times New Roman" w:hAnsi="Times New Roman" w:cs="Times New Roman"/>
              </w:rPr>
              <w:t xml:space="preserve">, от общего количества проведенных закупок товаров, работ, услуг для нужд органов Администрации </w:t>
            </w:r>
            <w:r w:rsidR="009F66F6">
              <w:rPr>
                <w:rFonts w:ascii="Times New Roman" w:hAnsi="Times New Roman" w:cs="Times New Roman"/>
              </w:rPr>
              <w:t>поселения</w:t>
            </w:r>
            <w:r w:rsidRPr="00543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8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E7E45" w:rsidRPr="000574D1" w:rsidRDefault="001E7E45" w:rsidP="00501C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E7E45" w:rsidRPr="000574D1" w:rsidTr="00501C72">
        <w:tc>
          <w:tcPr>
            <w:tcW w:w="10031" w:type="dxa"/>
            <w:gridSpan w:val="7"/>
          </w:tcPr>
          <w:p w:rsidR="001E7E45" w:rsidRPr="000574D1" w:rsidRDefault="001E7E45" w:rsidP="00501C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* В случае отсутствия соответствующих фактов значение показателя считать достигнутым.</w:t>
            </w:r>
          </w:p>
        </w:tc>
      </w:tr>
      <w:tr w:rsidR="001E7E45" w:rsidRPr="000574D1" w:rsidTr="00501C72">
        <w:tc>
          <w:tcPr>
            <w:tcW w:w="10031" w:type="dxa"/>
            <w:gridSpan w:val="7"/>
          </w:tcPr>
          <w:p w:rsidR="001E7E45" w:rsidRPr="000574D1" w:rsidRDefault="001E7E45" w:rsidP="00501C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1FBF">
              <w:rPr>
                <w:rFonts w:ascii="Times New Roman" w:hAnsi="Times New Roman" w:cs="Times New Roman"/>
              </w:rPr>
              <w:t>** В случае отсутствия соответствующих уведомлений значение показателя считать достигнутым</w:t>
            </w:r>
          </w:p>
        </w:tc>
      </w:tr>
    </w:tbl>
    <w:p w:rsidR="001E7E45" w:rsidRPr="000574D1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 В паспорте Программы раздел 8. «Целевые индикаторы (показатели) результатов Программы» дополнить абзацем одиннадцатым следующего содержания: 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расчета целевых индикаторов (показателей) Программы представлена в приложении 2 к настоящей Программе».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В паспорте Программы раздел 7. «Система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Программы» изложить в новой редакции следующего содержания: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Механизм управления ходом реализации Программы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</w:t>
      </w:r>
      <w:r w:rsidR="009F66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Глава </w:t>
      </w:r>
      <w:r w:rsidR="009F66F6" w:rsidRPr="009F66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Текущее управление Программой осуществляется первым заместителем Главы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и начальником отдела кадров - ответственным за противодействие коррупции 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Должностные лица органов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программных мероприятий данной Программы.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Оперативная информация о ходе реализации Программы и ее основных мероприятиях,  нормативных актах, касающихся Программы, размещается на официальном Интернет-сайте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Ежегодно, в срок до 20 января, органами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выполнения мероприятий Программы за отчетный период.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в срок до 01 февраля Администрация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информацию о ходе реализации Программы за отчетный год, включая оценку значений целевых индикаторов (показателей), а также показателей эффективности реализации Программы, рассчитанных в соответствии с методикой, и направляет ее в отдел экономики и реформ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экспертизу.</w:t>
      </w:r>
    </w:p>
    <w:p w:rsidR="001E7E45" w:rsidRDefault="001E7E45" w:rsidP="001E7E4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Ежегодно в срок до 01 марта Администрация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информацию о ходе реализации Программы за отчетный год с приложением заключения отдела экономики и реформ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противодействию коррупции. </w:t>
      </w:r>
      <w:r w:rsidRPr="00F568B5">
        <w:t xml:space="preserve"> </w:t>
      </w:r>
      <w:r>
        <w:t xml:space="preserve">   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A21078">
        <w:rPr>
          <w:rFonts w:ascii="Times New Roman" w:hAnsi="Times New Roman" w:cs="Times New Roman"/>
          <w:sz w:val="28"/>
          <w:szCs w:val="28"/>
        </w:rPr>
        <w:t xml:space="preserve">Ежегодно в срок до 01 апреля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информацию о лицах, прошедших повышение квалификации, в должностные обязанности которых входит участие в противодействии коррупции, с обязательным информированием комиссии по противодействию коррупции. 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    </w:t>
      </w:r>
      <w:r w:rsidRPr="00F568B5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реализации Программы </w:t>
      </w:r>
      <w:r w:rsidRPr="00F568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 w:rsidRPr="00F568B5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</w:t>
      </w:r>
      <w:proofErr w:type="gramStart"/>
      <w:r w:rsidRPr="00F56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  </w:t>
      </w:r>
      <w:proofErr w:type="gramEnd"/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Дополнить Программу разделами 8 и 9 следующего содержания: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Социальные, экономические и экологические последствия реализации Программы, планируемая общая оценка  ее вклада в достижение соответствующей стратегической цели, риски реализации Программы 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мероприятий, предусмотренных настоящей Программой, будет способствовать: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развитию и усовершенствованию системы противодействия коррупции в сфере деятельности органов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повышению эффективности борьбы с коррупционными правонарушениями;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повышению уровню антикоррупционного правосознания муниципальных служащих;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повышению уровня открытости процессов и результатов функционирования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органов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повышение эффективности деятельности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органов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соблюдение муниципальными служащими антикоррупционных запретов и ограничений;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предотвращению злоупотребления со стороны должностных лиц органов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предотвращению нецелевого использования бюджетных средств;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повышению уровня доверия граждан к деятельности органов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Экологические последствия реализации Программы отсутствуют.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 Программы следует учитывать следующие риски: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нормативные правовые риски – непринятие или несвоевременное принятие необходимых нормативных правовых актов, внесение существенных изменений в нормативные правовые акты, влияющие на мероприятия Программы;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организационные и управленческие риски – недостаточная проработка вопросов, решаемых в рамках Программы, отставание от сроков реализации мероприятий.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Снижение рисков реализации Программы будет обеспечиваться за счет мероприятий,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хода реализации Программы;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Оперативный мониторинг выполнения мероприятий Программы;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Актуализацию мероприятий Программы, в том числе корректировку мероприятий с учетом внесенных изменений в нормативные правовые акты с сохранением ожидаемых результатов.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Методика оценки эффективности реализации Программы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Критерием оценки эффективности реализации Программы является степень достижения целевых индикаторов (показателей), установленных Программой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 Дополнить раздел 4. «Совершенствование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механизма кадрового обеспечения органов Администрации </w:t>
      </w:r>
      <w:r w:rsidR="00501C7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501C72">
        <w:rPr>
          <w:rFonts w:ascii="Times New Roman" w:hAnsi="Times New Roman" w:cs="Times New Roman"/>
          <w:sz w:val="28"/>
          <w:szCs w:val="28"/>
        </w:rPr>
        <w:t xml:space="preserve"> Староганькино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перечня мероприятий Программы пунктом 4.3.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E7E45" w:rsidTr="00501C72">
        <w:tc>
          <w:tcPr>
            <w:tcW w:w="675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1E7E45" w:rsidTr="00501C72">
        <w:tc>
          <w:tcPr>
            <w:tcW w:w="675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110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 с коррупционными рисками, по образовательным программам в области противодействия коррупции.</w:t>
            </w:r>
          </w:p>
        </w:tc>
        <w:tc>
          <w:tcPr>
            <w:tcW w:w="2393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поступления, итоги работы </w:t>
            </w:r>
          </w:p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01.11.2020</w:t>
            </w:r>
          </w:p>
        </w:tc>
        <w:tc>
          <w:tcPr>
            <w:tcW w:w="2393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Администрации </w:t>
            </w:r>
            <w:r w:rsidR="00501C72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Опубликовать настоящее Постановление в газете «</w:t>
      </w:r>
      <w:r w:rsidR="00501C72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501C72">
        <w:rPr>
          <w:rFonts w:ascii="Times New Roman" w:hAnsi="Times New Roman" w:cs="Times New Roman"/>
          <w:sz w:val="28"/>
          <w:szCs w:val="28"/>
        </w:rPr>
        <w:t>сельского поселения 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его подписания.</w:t>
      </w:r>
    </w:p>
    <w:p w:rsidR="001E7E45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</w:t>
      </w:r>
      <w:r w:rsidR="00501C72">
        <w:rPr>
          <w:rFonts w:ascii="Times New Roman" w:hAnsi="Times New Roman" w:cs="Times New Roman"/>
          <w:sz w:val="28"/>
          <w:szCs w:val="28"/>
        </w:rPr>
        <w:t>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72">
        <w:rPr>
          <w:rFonts w:ascii="Times New Roman" w:hAnsi="Times New Roman" w:cs="Times New Roman"/>
          <w:sz w:val="28"/>
          <w:szCs w:val="28"/>
        </w:rPr>
        <w:t>Курманаеву</w:t>
      </w:r>
      <w:proofErr w:type="spellEnd"/>
      <w:r w:rsidR="00501C72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1C72" w:rsidRPr="00501C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C72">
        <w:rPr>
          <w:rFonts w:ascii="Times New Roman" w:hAnsi="Times New Roman" w:cs="Times New Roman"/>
          <w:sz w:val="28"/>
          <w:szCs w:val="28"/>
        </w:rPr>
        <w:t xml:space="preserve">  Л.А. Максимов</w:t>
      </w: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45" w:rsidRDefault="001E7E45" w:rsidP="001E7E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1E7E45" w:rsidSect="003A7D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E7E45" w:rsidRDefault="001E7E45" w:rsidP="001E7E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6C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E7E45" w:rsidRDefault="001E7E45" w:rsidP="001E7E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«Противодействие коррупции </w:t>
      </w:r>
    </w:p>
    <w:p w:rsidR="00501C72" w:rsidRDefault="00501C72" w:rsidP="00501C72">
      <w:pPr>
        <w:tabs>
          <w:tab w:val="left" w:pos="7371"/>
          <w:tab w:val="right" w:pos="145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E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Староганькино </w:t>
      </w:r>
    </w:p>
    <w:p w:rsidR="001E7E45" w:rsidRDefault="001E7E45" w:rsidP="00501C7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области»   </w:t>
      </w:r>
    </w:p>
    <w:p w:rsidR="001E7E45" w:rsidRDefault="001E7E45" w:rsidP="001E7E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2018-2022 годы </w:t>
      </w:r>
    </w:p>
    <w:p w:rsidR="001E7E45" w:rsidRDefault="001E7E45" w:rsidP="001E7E4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E7E45" w:rsidRDefault="001E7E45" w:rsidP="001E7E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EE">
        <w:rPr>
          <w:rFonts w:ascii="Times New Roman" w:hAnsi="Times New Roman" w:cs="Times New Roman"/>
          <w:b/>
          <w:sz w:val="28"/>
          <w:szCs w:val="28"/>
        </w:rPr>
        <w:t>Методика расчета целевых индикаторов (показателей) Программы</w:t>
      </w:r>
    </w:p>
    <w:p w:rsidR="001E7E45" w:rsidRDefault="001E7E45" w:rsidP="001E7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743" w:type="dxa"/>
        <w:tblLook w:val="04A0" w:firstRow="1" w:lastRow="0" w:firstColumn="1" w:lastColumn="0" w:noHBand="0" w:noVBand="1"/>
      </w:tblPr>
      <w:tblGrid>
        <w:gridCol w:w="841"/>
        <w:gridCol w:w="5558"/>
        <w:gridCol w:w="4196"/>
        <w:gridCol w:w="2757"/>
        <w:gridCol w:w="2383"/>
      </w:tblGrid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8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196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2757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целевого индикатора (показателя)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и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>сталкивающихся с проявлениями коррупции в органах местного самоуправления, муниципальных учреждениях, от общего количества опрошенных</w:t>
            </w:r>
          </w:p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граждан, сталкивающихся с проявлением коррупции;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– количество опрошенных граждан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социологического опроса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1E7E45" w:rsidRPr="00B43198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F38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выполнения мероприятий, </w:t>
            </w:r>
            <w:r w:rsidRPr="00CB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Программой к реализации в соответствующем году, от общего количества мероприятий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рассчитывается ежегодно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выполненных мероприятий Программы 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мероприятий, предусмотренных Программой к реализации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 за предыдущий год (отчетный период)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правовых актов, разработанных органами Администрации </w:t>
            </w:r>
            <w:r w:rsidR="00501C72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году, прошедших антикоррупционную экспертизу, от их общего количества</w:t>
            </w:r>
          </w:p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актов, разработанных и прошедших антикоррупционную экспертизу 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нормативных правовых актов, разработанных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</w:t>
            </w:r>
            <w:r w:rsidR="00501C72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«Проекты НПА», журнал регистрации НПА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органов Администрации </w:t>
            </w:r>
            <w:r w:rsidR="00501C72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проверка предоставления ими 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 муниципального служащего, его супруга (супруги) и несовершеннолетних детей, от их общей численности</w:t>
            </w:r>
          </w:p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служащих органов Администрации </w:t>
            </w:r>
            <w:r w:rsidR="00501C72" w:rsidRPr="00501C7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проводилась проверка предоставления ими сведений о доходах, об имуществе и обязательствах имущественного характера муниципального служащего, его супруга (супруги) и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муниципальных служащих органов Администрации </w:t>
            </w:r>
            <w:r w:rsidR="00501C7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муниципальных служащих органов Администрации </w:t>
            </w:r>
            <w:r w:rsidR="00501C72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проверка предоставления ими 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имуществе и обязательствах имущественного характера муниципального служащего, его супруга (супруги) и несовершеннолетних детей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выявленных фактов нарушений соблюдения муниципальными служащими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551F67"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фактов нарушений соблюдения муниципальными служащими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 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фактов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, содержащим вопросы предупреждения коррупции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служащих, прошедших </w:t>
            </w: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содержащим вопросы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коррупции, в отчетном году 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муниципальных служащих,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содержащим вопросы предупреждения коррупции 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выявленных фактов нарушений соблюдения муниципальными служащими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фактов нарушений соблюдения муниципальными служащими ограничений, запретов и требований 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фактов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уведомлений о фактах склонения муниципальных служащих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правонарушений, рассмотренных органами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уведомлений, направленных представителю нанимателя**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в установленном порядке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уведомлений, направленных представителю нанимателя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заседаний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Доля уведомлений муниципальных служащих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уведомлений,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8" w:type="dxa"/>
          </w:tcPr>
          <w:p w:rsidR="001E7E45" w:rsidRPr="00B43198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AA9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на официальном сайте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63AA9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</w:t>
            </w:r>
            <w:r w:rsidRPr="00D63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числа представленных сведений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D63AA9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</w:t>
            </w:r>
            <w:r w:rsidRPr="00D6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супруга (супруги) и несовершеннолетних детей,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официальном сайте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отчетном году </w:t>
            </w:r>
            <w:r w:rsidRPr="00D63AA9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Материалы, размещенные на официальном сайте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«Противодействие коррупции»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 xml:space="preserve">Доля вовлеченных в антикоррупционную деятельность общественных объединений, зарегистрированных и действующих на территории </w:t>
            </w:r>
            <w:r w:rsidR="00551F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Староганькино </w:t>
            </w:r>
            <w:r w:rsidRPr="00B431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B43198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B4319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их общем количестве</w:t>
            </w:r>
          </w:p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ОБвов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общественных объединений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комиссий по противодействию коррупции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8" w:type="dxa"/>
          </w:tcPr>
          <w:p w:rsidR="001E7E45" w:rsidRPr="00B43198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материалов о ходе реализации Программы, размещаемых на официальном сайте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551F67" w:rsidRPr="00B4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официальном сайте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о ходе реализации Программы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«Противодействие коррупции»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58" w:type="dxa"/>
          </w:tcPr>
          <w:p w:rsidR="001E7E45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Доля Интерне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-сайтов органов местного самоуправления муниципального района </w:t>
            </w:r>
            <w:proofErr w:type="spellStart"/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5E336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E336A">
              <w:rPr>
                <w:rFonts w:ascii="Times New Roman" w:hAnsi="Times New Roman" w:cs="Times New Roman"/>
                <w:sz w:val="28"/>
                <w:szCs w:val="28"/>
              </w:rPr>
              <w:t>, размещающих на регулярной основе информацию о реализации антикоррупционной политики, от их общего количества</w:t>
            </w:r>
          </w:p>
          <w:p w:rsidR="001E7E45" w:rsidRPr="00B43198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Интернет-сайтов органов местного самоуправления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органов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размещающих на регулярной основе информацию о реализации антикоррупционной политики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Интд</w:t>
            </w:r>
            <w:r w:rsidRPr="00372B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Интернет-сайтов органов местного самоуправления,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Сайты органов местного самоуправления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размещающих на регулярной основе информацию о реализации антикоррупционной политики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8" w:type="dxa"/>
          </w:tcPr>
          <w:p w:rsidR="001E7E45" w:rsidRPr="0029743D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числа таких обращений*.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</w:t>
            </w:r>
            <w:r w:rsidRPr="00F85B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</w:t>
            </w:r>
            <w:r w:rsidRPr="00F8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запретов, налагаемых на муниципальных служащих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B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обр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обращений физических, юридических лиц и индивидуальных предпринимателей, содержащих сведения</w:t>
            </w:r>
            <w:r>
              <w:t xml:space="preserve"> </w:t>
            </w:r>
            <w:r w:rsidRPr="00F85B27">
              <w:rPr>
                <w:rFonts w:ascii="Times New Roman" w:hAnsi="Times New Roman" w:cs="Times New Roman"/>
                <w:sz w:val="24"/>
                <w:szCs w:val="24"/>
              </w:rPr>
              <w:t>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51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обращений граждан, поступивших в Администрацию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58" w:type="dxa"/>
          </w:tcPr>
          <w:p w:rsidR="001E7E45" w:rsidRPr="0029743D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линии*.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1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  <w:proofErr w:type="gramEnd"/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рассмотренных 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 поступивших по телефону «горячей линии» по вопросам противодействия коррупции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гл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обращений, поступивших по телефону «горячей линии» по вопросам противодействия коррупции в отчетном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обращений граждан и юридических лиц, поступивших по телефону «горячей линии»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8" w:type="dxa"/>
          </w:tcPr>
          <w:p w:rsidR="001E7E45" w:rsidRPr="0029743D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Доля освещенных в средствах массовой информации коррупционных явлений в органах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от их общего выявленного числа*.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сми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сми</w:t>
            </w:r>
            <w:proofErr w:type="spell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в отчетном году в средствах массовой информации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коррупционных явлениях в органах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коррупционных явлений в году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Материалы, размещенные в средствах массовой информации,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служебных проверок</w:t>
            </w:r>
          </w:p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5" w:rsidTr="00501C72">
        <w:tc>
          <w:tcPr>
            <w:tcW w:w="841" w:type="dxa"/>
          </w:tcPr>
          <w:p w:rsidR="001E7E45" w:rsidRDefault="001E7E45" w:rsidP="00501C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58" w:type="dxa"/>
          </w:tcPr>
          <w:p w:rsidR="001E7E45" w:rsidRPr="0029743D" w:rsidRDefault="001E7E45" w:rsidP="00501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Доля проверок на наличие </w:t>
            </w:r>
            <w:proofErr w:type="spellStart"/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 лиц, участвующих в осуществлении закупок товаров, работ, услуг для нужд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 xml:space="preserve">, от общего количества проведенных закупок товаров, работ, услуг для нужд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97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6" w:type="dxa"/>
          </w:tcPr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 по формуле:</w:t>
            </w:r>
          </w:p>
          <w:p w:rsidR="001E7E45" w:rsidRPr="00372B35" w:rsidRDefault="001E7E45" w:rsidP="0050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B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аф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) х 100%,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B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аф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нужд органов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72B3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372B35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нужд  органов Администрации </w:t>
            </w:r>
            <w:r w:rsidR="00551F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E7E45" w:rsidRPr="00372B35" w:rsidRDefault="001E7E45" w:rsidP="00501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E7E45" w:rsidRDefault="001E7E45" w:rsidP="00501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проверок при наличии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участвующих в осуществлении закупок товаров, работ, услуг для нужд органов Администрации </w:t>
            </w:r>
            <w:r w:rsidR="00551F67" w:rsidRPr="00501C7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83" w:type="dxa"/>
          </w:tcPr>
          <w:p w:rsidR="001E7E45" w:rsidRDefault="001E7E45" w:rsidP="00501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45" w:rsidRPr="00256CEE" w:rsidRDefault="001E7E45" w:rsidP="001E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C72" w:rsidRDefault="00501C72"/>
    <w:sectPr w:rsidR="00501C72" w:rsidSect="00501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605"/>
    <w:multiLevelType w:val="multilevel"/>
    <w:tmpl w:val="17E05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3F1643"/>
    <w:multiLevelType w:val="hybridMultilevel"/>
    <w:tmpl w:val="813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A6"/>
    <w:rsid w:val="000755E5"/>
    <w:rsid w:val="001E7E45"/>
    <w:rsid w:val="003237A6"/>
    <w:rsid w:val="003A7D3F"/>
    <w:rsid w:val="00501C72"/>
    <w:rsid w:val="00551F67"/>
    <w:rsid w:val="00580B18"/>
    <w:rsid w:val="00591623"/>
    <w:rsid w:val="008D1FC9"/>
    <w:rsid w:val="00914212"/>
    <w:rsid w:val="009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E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2018-10-23T06:20:00Z</dcterms:created>
  <dcterms:modified xsi:type="dcterms:W3CDTF">2018-10-23T10:10:00Z</dcterms:modified>
</cp:coreProperties>
</file>