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C8" w:rsidRPr="00796DC8" w:rsidRDefault="00796DC8" w:rsidP="00796D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796DC8" w:rsidRPr="00796DC8" w:rsidRDefault="00796DC8" w:rsidP="00796D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 СЕЛЬСКОГО ПОСЕЛЕНИЯ</w:t>
      </w:r>
    </w:p>
    <w:p w:rsidR="00796DC8" w:rsidRPr="00796DC8" w:rsidRDefault="00796DC8" w:rsidP="00796D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 w:rsidR="00796DC8" w:rsidRPr="00796DC8" w:rsidRDefault="00796DC8" w:rsidP="00796D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796DC8" w:rsidRPr="00796DC8" w:rsidRDefault="00796DC8" w:rsidP="00796DC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796DC8" w:rsidRPr="00796DC8" w:rsidRDefault="00796DC8" w:rsidP="00796D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19.05.2023 года №1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</w:p>
    <w:p w:rsidR="00796DC8" w:rsidRPr="00796DC8" w:rsidRDefault="00796DC8" w:rsidP="00796D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Советское </w:t>
      </w:r>
    </w:p>
    <w:p w:rsidR="00EC012C" w:rsidRPr="0051024E" w:rsidRDefault="00EC012C" w:rsidP="00EC012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1024E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</w:t>
      </w:r>
      <w:r w:rsidR="00796DC8" w:rsidRPr="0051024E">
        <w:rPr>
          <w:rFonts w:ascii="Arial" w:eastAsia="Times New Roman" w:hAnsi="Arial" w:cs="Arial"/>
          <w:b/>
          <w:bCs/>
          <w:sz w:val="32"/>
          <w:szCs w:val="32"/>
        </w:rPr>
        <w:t>Советского сельского поселения</w:t>
      </w:r>
      <w:r w:rsidRPr="005102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796DC8" w:rsidRPr="0051024E">
        <w:rPr>
          <w:rFonts w:ascii="Arial" w:eastAsia="Times New Roman" w:hAnsi="Arial" w:cs="Arial"/>
          <w:b/>
          <w:bCs/>
          <w:sz w:val="32"/>
          <w:szCs w:val="32"/>
        </w:rPr>
        <w:t>22</w:t>
      </w:r>
      <w:r w:rsidRPr="0051024E">
        <w:rPr>
          <w:rFonts w:ascii="Arial" w:eastAsia="Times New Roman" w:hAnsi="Arial" w:cs="Arial"/>
          <w:b/>
          <w:bCs/>
          <w:sz w:val="32"/>
          <w:szCs w:val="32"/>
        </w:rPr>
        <w:t>.04.2016 №</w:t>
      </w:r>
      <w:r w:rsidR="00796DC8" w:rsidRPr="0051024E">
        <w:rPr>
          <w:rFonts w:ascii="Arial" w:eastAsia="Times New Roman" w:hAnsi="Arial" w:cs="Arial"/>
          <w:b/>
          <w:bCs/>
          <w:sz w:val="32"/>
          <w:szCs w:val="32"/>
        </w:rPr>
        <w:t>30</w:t>
      </w:r>
      <w:r w:rsidRPr="0051024E">
        <w:rPr>
          <w:rFonts w:ascii="Arial" w:eastAsia="Times New Roman" w:hAnsi="Arial" w:cs="Arial"/>
          <w:b/>
          <w:bCs/>
          <w:sz w:val="32"/>
          <w:szCs w:val="32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796DC8" w:rsidRPr="0051024E">
        <w:rPr>
          <w:rFonts w:ascii="Arial" w:eastAsia="Times New Roman" w:hAnsi="Arial" w:cs="Arial"/>
          <w:b/>
          <w:bCs/>
          <w:sz w:val="32"/>
          <w:szCs w:val="32"/>
        </w:rPr>
        <w:t xml:space="preserve">Советского сельского поселения Калачеевского муниципального района Воронежской области </w:t>
      </w:r>
      <w:r w:rsidRPr="0051024E">
        <w:rPr>
          <w:rFonts w:ascii="Arial" w:eastAsia="Times New Roman" w:hAnsi="Arial" w:cs="Arial"/>
          <w:b/>
          <w:bCs/>
          <w:sz w:val="32"/>
          <w:szCs w:val="32"/>
        </w:rPr>
        <w:t xml:space="preserve">, и членов их семей на официальных сайтах органов местного самоуправления </w:t>
      </w:r>
      <w:r w:rsidR="00796DC8" w:rsidRPr="0051024E">
        <w:rPr>
          <w:rFonts w:ascii="Arial" w:eastAsia="Times New Roman" w:hAnsi="Arial" w:cs="Arial"/>
          <w:b/>
          <w:bCs/>
          <w:sz w:val="32"/>
          <w:szCs w:val="32"/>
        </w:rPr>
        <w:t xml:space="preserve">Советского сельского поселения Калачеевского муниципального района Воронежской области </w:t>
      </w:r>
      <w:r w:rsidRPr="0051024E">
        <w:rPr>
          <w:rFonts w:ascii="Arial" w:eastAsia="Times New Roman" w:hAnsi="Arial" w:cs="Arial"/>
          <w:b/>
          <w:bCs/>
          <w:sz w:val="32"/>
          <w:szCs w:val="32"/>
        </w:rPr>
        <w:t xml:space="preserve">, и предоставления этих сведений средствам массовой информации для опубликования» (в ред. решения от </w:t>
      </w:r>
      <w:r w:rsidR="0051024E" w:rsidRPr="003B5FE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19.04.2021 № 33</w:t>
      </w:r>
      <w:r w:rsidRPr="0051024E">
        <w:rPr>
          <w:rFonts w:ascii="Arial" w:eastAsia="Times New Roman" w:hAnsi="Arial" w:cs="Arial"/>
          <w:b/>
          <w:bCs/>
          <w:sz w:val="32"/>
          <w:szCs w:val="32"/>
        </w:rPr>
        <w:t>)</w:t>
      </w:r>
    </w:p>
    <w:p w:rsidR="00EC012C" w:rsidRPr="00EC012C" w:rsidRDefault="00EC012C" w:rsidP="0051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 соответствии с Федеральным законом от 25.12.2008 № 273-ФЗ «О противодействии коррупции»,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в целях приведения нормативных правовых актов в соответствие действующему законодательству, Совет народных депутатов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Советского сельского поселения 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>Калачеевского муниципального района Воронежской области р е ш и л:</w:t>
      </w:r>
    </w:p>
    <w:p w:rsidR="00EC012C" w:rsidRPr="00EC012C" w:rsidRDefault="00EC012C" w:rsidP="0051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Внести в решение Совета народных депутатов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Советского сельского поселения 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Калачеевского муниципального района Воронежской области от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>22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>.04.2016 №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>30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Советского сельского поселения Калачеевского муниципального района Воронежской области 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и членов их семей на официальных сайтах органов местного самоуправления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Советского сельского поселения Калачеевского муниципального района Воронежской области 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и предоставления этих сведений средствам массовой информации для опубликования» (в ред. решения от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>1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9.04.2021 №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>33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>) следующие изменения:</w:t>
      </w:r>
    </w:p>
    <w:p w:rsidR="00EC012C" w:rsidRPr="00EC012C" w:rsidRDefault="00EC012C" w:rsidP="0051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>1.1. Пункт 1 Решения дополнить подпунктом 1.1. следующего содержания:</w:t>
      </w:r>
    </w:p>
    <w:p w:rsidR="00EC012C" w:rsidRPr="00EC012C" w:rsidRDefault="00EC012C" w:rsidP="0051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«1.1. Действия настоящего Положения не распространяется на лиц, 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 xml:space="preserve">замещающих муниципальные должности депутатов Совета народных депутатов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Советского сельского поселения 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>Калачеевского муниципального района Воронежской области, осуществляющих свои полномочия на непостоянной основе.».</w:t>
      </w:r>
    </w:p>
    <w:p w:rsidR="00EC012C" w:rsidRPr="0051024E" w:rsidRDefault="00EC012C" w:rsidP="0051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 </w:t>
      </w:r>
      <w:r w:rsidR="0051024E" w:rsidRPr="0051024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Советского сельского поселения Калачеевского муниципального района Воронежской области 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 разместить на официальном сайте администрации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>Советского сельского поселения</w:t>
      </w:r>
      <w:r w:rsidR="0035070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>в информационно-телекоммуникационной сети «Интернет».</w:t>
      </w:r>
    </w:p>
    <w:p w:rsidR="00EC012C" w:rsidRPr="00EC012C" w:rsidRDefault="00EC012C" w:rsidP="0051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>3. Настоящее решение вступает в силу со дня его официального обнародования и распространяет свое действие на правоотношения, возникшие с 01.03.2023 года.</w:t>
      </w:r>
    </w:p>
    <w:p w:rsidR="00EC012C" w:rsidRPr="00EC012C" w:rsidRDefault="00EC012C" w:rsidP="0051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C012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 Контроль за исполнением настоящего решения </w:t>
      </w:r>
      <w:r w:rsidR="0051024E">
        <w:rPr>
          <w:rFonts w:ascii="Arial" w:eastAsia="Times New Roman" w:hAnsi="Arial" w:cs="Arial"/>
          <w:sz w:val="24"/>
          <w:szCs w:val="24"/>
          <w:lang w:eastAsia="ru-RU" w:bidi="ru-RU"/>
        </w:rPr>
        <w:t>оставляю за собой</w:t>
      </w:r>
    </w:p>
    <w:p w:rsidR="00EC012C" w:rsidRPr="00EC012C" w:rsidRDefault="0051024E" w:rsidP="0051024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Глава Советского сельского поселения     </w:t>
      </w:r>
      <w:r w:rsidR="0035070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С.В. Дубровин</w:t>
      </w:r>
    </w:p>
    <w:p w:rsidR="006547E3" w:rsidRDefault="00D834DB">
      <w:bookmarkStart w:id="0" w:name="_GoBack"/>
      <w:bookmarkEnd w:id="0"/>
    </w:p>
    <w:sectPr w:rsidR="006547E3" w:rsidSect="00796DC8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0A"/>
    <w:rsid w:val="00234884"/>
    <w:rsid w:val="00350701"/>
    <w:rsid w:val="0051024E"/>
    <w:rsid w:val="00747512"/>
    <w:rsid w:val="00796DC8"/>
    <w:rsid w:val="00A12A0A"/>
    <w:rsid w:val="00D834DB"/>
    <w:rsid w:val="00E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6084-9BE4-437C-BD29-39DF2AE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2023-05-22T13:18:00Z</dcterms:created>
  <dcterms:modified xsi:type="dcterms:W3CDTF">2023-05-22T13:41:00Z</dcterms:modified>
</cp:coreProperties>
</file>