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98" w:rsidRPr="000E4FAE" w:rsidRDefault="00C71998" w:rsidP="00C71998">
      <w:pPr>
        <w:jc w:val="center"/>
        <w:rPr>
          <w:b/>
          <w:color w:val="000000"/>
        </w:rPr>
      </w:pPr>
      <w:r w:rsidRPr="000E4FAE">
        <w:rPr>
          <w:b/>
          <w:color w:val="000000"/>
        </w:rPr>
        <w:t xml:space="preserve">АДМИНИСТРАЦИЯ </w:t>
      </w:r>
      <w:r w:rsidR="00E728C9">
        <w:rPr>
          <w:b/>
          <w:color w:val="000000"/>
        </w:rPr>
        <w:t>ОКТЯБРЬСКОГО</w:t>
      </w:r>
      <w:r w:rsidRPr="000E4FAE">
        <w:rPr>
          <w:b/>
          <w:color w:val="000000"/>
        </w:rPr>
        <w:t xml:space="preserve"> СЕЛЬСКОГО ПОСЕЛЕНИЯ ПОВОРИНСКОГО МУНИЦИПАЛЬНОГО РАЙОНА                               ВОРОНЕЖСКОЙ ОБЛАСТИ</w:t>
      </w:r>
    </w:p>
    <w:p w:rsidR="00C71998" w:rsidRPr="000E4FAE" w:rsidRDefault="00C71998" w:rsidP="00C71998">
      <w:pPr>
        <w:jc w:val="center"/>
        <w:rPr>
          <w:b/>
          <w:color w:val="000000"/>
        </w:rPr>
      </w:pPr>
      <w:r w:rsidRPr="000E4FAE">
        <w:rPr>
          <w:b/>
          <w:color w:val="000000"/>
        </w:rPr>
        <w:t>ПОСТАНОВЛЕНИЕ</w:t>
      </w:r>
    </w:p>
    <w:p w:rsidR="00C71998" w:rsidRPr="000E4FAE" w:rsidRDefault="00C71998" w:rsidP="00C71998">
      <w:pPr>
        <w:tabs>
          <w:tab w:val="left" w:pos="7470"/>
        </w:tabs>
        <w:rPr>
          <w:b/>
          <w:color w:val="000000"/>
          <w:u w:val="single"/>
        </w:rPr>
      </w:pPr>
    </w:p>
    <w:p w:rsidR="00C71998" w:rsidRPr="000E4FAE" w:rsidRDefault="00E728C9" w:rsidP="00C71998">
      <w:pPr>
        <w:tabs>
          <w:tab w:val="left" w:pos="7470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от  2</w:t>
      </w:r>
      <w:r w:rsidR="000B762E" w:rsidRPr="000E4FAE">
        <w:rPr>
          <w:b/>
          <w:color w:val="000000"/>
          <w:u w:val="single"/>
        </w:rPr>
        <w:t>6 сентября</w:t>
      </w:r>
      <w:r w:rsidR="00C71998" w:rsidRPr="000E4FAE">
        <w:rPr>
          <w:b/>
          <w:color w:val="000000"/>
          <w:u w:val="single"/>
        </w:rPr>
        <w:t xml:space="preserve">  201</w:t>
      </w:r>
      <w:r>
        <w:rPr>
          <w:b/>
          <w:color w:val="000000"/>
          <w:u w:val="single"/>
        </w:rPr>
        <w:t>9г. №5</w:t>
      </w:r>
      <w:r w:rsidR="000B762E" w:rsidRPr="000E4FAE">
        <w:rPr>
          <w:b/>
          <w:color w:val="000000"/>
          <w:u w:val="single"/>
        </w:rPr>
        <w:t>1</w:t>
      </w:r>
      <w:r w:rsidR="00C71998" w:rsidRPr="000E4FAE">
        <w:rPr>
          <w:b/>
          <w:color w:val="000000"/>
          <w:u w:val="single"/>
        </w:rPr>
        <w:t>_</w:t>
      </w:r>
    </w:p>
    <w:p w:rsidR="00C71998" w:rsidRPr="000E4FAE" w:rsidRDefault="00C71998" w:rsidP="00C71998">
      <w:pPr>
        <w:tabs>
          <w:tab w:val="left" w:pos="7470"/>
        </w:tabs>
        <w:rPr>
          <w:b/>
          <w:color w:val="000000"/>
          <w:u w:val="single"/>
        </w:rPr>
      </w:pPr>
      <w:r w:rsidRPr="000E4FAE">
        <w:rPr>
          <w:b/>
          <w:color w:val="000000"/>
        </w:rPr>
        <w:t xml:space="preserve">  </w:t>
      </w:r>
    </w:p>
    <w:p w:rsidR="00C71998" w:rsidRPr="000E4FAE" w:rsidRDefault="00C71998" w:rsidP="00C719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71998" w:rsidRPr="000E4FAE" w:rsidRDefault="00C71998" w:rsidP="00C719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E4FA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C71998" w:rsidRPr="000E4FAE" w:rsidRDefault="00C71998" w:rsidP="00C719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E4FA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="00E728C9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proofErr w:type="gramEnd"/>
      <w:r w:rsidRPr="000E4FAE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</w:p>
    <w:p w:rsidR="00C71998" w:rsidRPr="000E4FAE" w:rsidRDefault="00E728C9" w:rsidP="00C719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от 22.12.2015 №92</w:t>
      </w:r>
    </w:p>
    <w:p w:rsidR="00C71998" w:rsidRPr="000E4FAE" w:rsidRDefault="00C71998" w:rsidP="00C719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E4FAE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</w:t>
      </w:r>
    </w:p>
    <w:p w:rsidR="00C71998" w:rsidRPr="000E4FAE" w:rsidRDefault="00C71998" w:rsidP="00C7199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E4FAE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 муниципальной услуги </w:t>
      </w:r>
    </w:p>
    <w:p w:rsidR="00C71998" w:rsidRPr="000E4FAE" w:rsidRDefault="00C71998" w:rsidP="00C719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«Предоставление в собственность, аренду </w:t>
      </w:r>
    </w:p>
    <w:p w:rsidR="00C71998" w:rsidRPr="000E4FAE" w:rsidRDefault="00C71998" w:rsidP="00C719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земельного участка, находящегося в </w:t>
      </w:r>
      <w:proofErr w:type="gramStart"/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proofErr w:type="gramEnd"/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C71998" w:rsidRPr="000E4FAE" w:rsidRDefault="00C71998" w:rsidP="00C719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собственности или государственная собственность</w:t>
      </w:r>
    </w:p>
    <w:p w:rsidR="00C71998" w:rsidRPr="000E4FAE" w:rsidRDefault="00C71998" w:rsidP="00C71998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proofErr w:type="gramStart"/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>который</w:t>
      </w:r>
      <w:proofErr w:type="gramEnd"/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не разграничена, на торгах»</w:t>
      </w:r>
    </w:p>
    <w:p w:rsidR="00C71998" w:rsidRPr="000E4FAE" w:rsidRDefault="00C71998" w:rsidP="00C71998">
      <w:pPr>
        <w:autoSpaceDE w:val="0"/>
        <w:autoSpaceDN w:val="0"/>
        <w:adjustRightInd w:val="0"/>
        <w:ind w:firstLine="709"/>
        <w:rPr>
          <w:color w:val="000000"/>
        </w:rPr>
      </w:pPr>
      <w:r w:rsidRPr="000E4FAE">
        <w:rPr>
          <w:color w:val="000000"/>
          <w:highlight w:val="white"/>
        </w:rPr>
        <w:t xml:space="preserve">           </w:t>
      </w:r>
    </w:p>
    <w:p w:rsidR="00C71998" w:rsidRPr="000E4FAE" w:rsidRDefault="00C71998" w:rsidP="00C71998">
      <w:pPr>
        <w:autoSpaceDE w:val="0"/>
        <w:autoSpaceDN w:val="0"/>
        <w:adjustRightInd w:val="0"/>
        <w:ind w:firstLine="709"/>
        <w:rPr>
          <w:b/>
        </w:rPr>
      </w:pPr>
      <w:r w:rsidRPr="000E4FAE">
        <w:t xml:space="preserve">В соответствии с Федеральным законом от 27.07.2010 № 210-ФЗ «Об организации предоставления государственных и муниципальных услуг,  а также в целях </w:t>
      </w:r>
      <w:proofErr w:type="gramStart"/>
      <w:r w:rsidRPr="000E4FAE">
        <w:t xml:space="preserve">приведения нормативных правовых актов органов местного самоуправления </w:t>
      </w:r>
      <w:r w:rsidR="00E728C9">
        <w:t>Октябрьского</w:t>
      </w:r>
      <w:r w:rsidRPr="000E4FAE">
        <w:t xml:space="preserve"> сельского поселения</w:t>
      </w:r>
      <w:proofErr w:type="gramEnd"/>
      <w:r w:rsidRPr="000E4FAE">
        <w:t xml:space="preserve"> </w:t>
      </w:r>
      <w:proofErr w:type="spellStart"/>
      <w:r w:rsidRPr="000E4FAE">
        <w:t>Поворинского</w:t>
      </w:r>
      <w:proofErr w:type="spellEnd"/>
      <w:r w:rsidRPr="000E4FAE">
        <w:t xml:space="preserve"> муниципального района Воронежской области в соответствие действующему законодательству, администрация </w:t>
      </w:r>
      <w:r w:rsidR="00E728C9">
        <w:t>Октябрьского</w:t>
      </w:r>
      <w:r w:rsidRPr="000E4FAE">
        <w:t xml:space="preserve"> сельского поселения </w:t>
      </w:r>
      <w:proofErr w:type="spellStart"/>
      <w:r w:rsidRPr="000E4FAE">
        <w:t>Поворинского</w:t>
      </w:r>
      <w:proofErr w:type="spellEnd"/>
      <w:r w:rsidRPr="000E4FAE">
        <w:t xml:space="preserve"> муниципального района Воронежской области  </w:t>
      </w:r>
      <w:r w:rsidRPr="000E4FAE">
        <w:rPr>
          <w:b/>
        </w:rPr>
        <w:t>постановляет:</w:t>
      </w:r>
    </w:p>
    <w:p w:rsidR="00C71998" w:rsidRPr="000E4FAE" w:rsidRDefault="00C71998" w:rsidP="00C71998"/>
    <w:p w:rsidR="00C71998" w:rsidRPr="000E4FAE" w:rsidRDefault="00C71998" w:rsidP="00C719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4FAE">
        <w:rPr>
          <w:rFonts w:ascii="Times New Roman" w:hAnsi="Times New Roman" w:cs="Times New Roman"/>
          <w:b w:val="0"/>
          <w:sz w:val="24"/>
          <w:szCs w:val="24"/>
        </w:rPr>
        <w:t xml:space="preserve">1.Внести изменения в постановление администрации </w:t>
      </w:r>
      <w:r w:rsidR="00E728C9">
        <w:rPr>
          <w:rFonts w:ascii="Times New Roman" w:hAnsi="Times New Roman" w:cs="Times New Roman"/>
          <w:b w:val="0"/>
          <w:sz w:val="24"/>
          <w:szCs w:val="24"/>
        </w:rPr>
        <w:t>Октябрьского сельского поселения от 22.12.2015 №92</w:t>
      </w:r>
      <w:r w:rsidRPr="000E4FAE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по предоставлению  муниципальной услуги </w:t>
      </w:r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«Предоставление в собственность, аренду </w:t>
      </w:r>
    </w:p>
    <w:p w:rsidR="00C71998" w:rsidRPr="000E4FAE" w:rsidRDefault="00C71998" w:rsidP="00C719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>земельного участка, находящегося в муниципальной собственности или государственная собственность на который не разграничена, на торгах»</w:t>
      </w:r>
      <w:r w:rsidRPr="000E4FAE">
        <w:rPr>
          <w:rFonts w:ascii="Times New Roman" w:hAnsi="Times New Roman" w:cs="Times New Roman"/>
          <w:b w:val="0"/>
          <w:kern w:val="28"/>
          <w:sz w:val="24"/>
          <w:szCs w:val="24"/>
        </w:rPr>
        <w:t>:</w:t>
      </w:r>
    </w:p>
    <w:p w:rsidR="000E4FAE" w:rsidRPr="000E4FAE" w:rsidRDefault="000B762E" w:rsidP="000E4FAE">
      <w:pPr>
        <w:shd w:val="clear" w:color="auto" w:fill="FFFFFF"/>
        <w:spacing w:line="290" w:lineRule="atLeast"/>
        <w:ind w:firstLine="540"/>
        <w:jc w:val="both"/>
        <w:rPr>
          <w:kern w:val="28"/>
        </w:rPr>
      </w:pPr>
      <w:r w:rsidRPr="000E4FAE">
        <w:rPr>
          <w:kern w:val="28"/>
        </w:rPr>
        <w:t xml:space="preserve">В разделе 2 п.п. 2.6.2.2. дополнить следующим </w:t>
      </w:r>
      <w:r w:rsidR="000A7F9F" w:rsidRPr="000E4FAE">
        <w:rPr>
          <w:kern w:val="28"/>
        </w:rPr>
        <w:t>содержанием</w:t>
      </w:r>
      <w:proofErr w:type="gramStart"/>
      <w:r w:rsidR="000A7F9F" w:rsidRPr="000E4FAE">
        <w:rPr>
          <w:kern w:val="28"/>
        </w:rPr>
        <w:t xml:space="preserve"> </w:t>
      </w:r>
      <w:r w:rsidRPr="000E4FAE">
        <w:rPr>
          <w:kern w:val="28"/>
        </w:rPr>
        <w:t>:</w:t>
      </w:r>
      <w:proofErr w:type="gramEnd"/>
    </w:p>
    <w:p w:rsidR="000E4FAE" w:rsidRPr="000E4FAE" w:rsidRDefault="000A7F9F" w:rsidP="000E4FAE">
      <w:pPr>
        <w:shd w:val="clear" w:color="auto" w:fill="FFFFFF"/>
        <w:spacing w:line="290" w:lineRule="atLeast"/>
        <w:ind w:firstLine="540"/>
        <w:jc w:val="both"/>
      </w:pPr>
      <w:r w:rsidRPr="000E4FAE">
        <w:rPr>
          <w:kern w:val="28"/>
        </w:rPr>
        <w:t xml:space="preserve"> </w:t>
      </w:r>
      <w:r w:rsidR="000E4FAE" w:rsidRPr="000E4FAE">
        <w:rPr>
          <w:b/>
          <w:kern w:val="28"/>
        </w:rPr>
        <w:t xml:space="preserve">« </w:t>
      </w:r>
      <w:r w:rsidR="000E4FAE" w:rsidRPr="000E4FAE">
        <w:rPr>
          <w:kern w:val="28"/>
        </w:rPr>
        <w:t xml:space="preserve">- </w:t>
      </w:r>
      <w:r w:rsidR="000E4FAE" w:rsidRPr="000E4FAE">
        <w:rPr>
          <w:rStyle w:val="blk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7F9F" w:rsidRPr="000E4FAE" w:rsidRDefault="000A7F9F" w:rsidP="000A7F9F">
      <w:pPr>
        <w:pStyle w:val="ConsPlusTitle"/>
        <w:widowControl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>а) изменение требований нормативно-правовых актов, касающихся предоставления государственной или муниципальной услуги;</w:t>
      </w:r>
    </w:p>
    <w:p w:rsidR="000A7F9F" w:rsidRPr="000E4FAE" w:rsidRDefault="000A7F9F" w:rsidP="000A7F9F">
      <w:pPr>
        <w:pStyle w:val="ConsPlusTitle"/>
        <w:widowControl/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>б) наличие ошибок в заявлении о предоставлении государственной или муниципальной услуги</w:t>
      </w:r>
      <w:r w:rsidR="00FB60F5"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документах,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FB60F5" w:rsidRPr="000E4FAE" w:rsidRDefault="00FB60F5" w:rsidP="000A7F9F">
      <w:pPr>
        <w:pStyle w:val="ConsPlusTitle"/>
        <w:widowControl/>
        <w:ind w:left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>в) истечение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proofErr w:type="gramStart"/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;</w:t>
      </w:r>
      <w:proofErr w:type="gramEnd"/>
    </w:p>
    <w:p w:rsidR="00FB60F5" w:rsidRPr="000E4FAE" w:rsidRDefault="00FB60F5" w:rsidP="000A7F9F">
      <w:pPr>
        <w:pStyle w:val="ConsPlusTitle"/>
        <w:widowControl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 услугу, или органа предоставляющего муниципальную услугу, государственного или муниципального служащего, работника многофункционального центра, работника организации</w:t>
      </w:r>
      <w:r w:rsidR="00007B34"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предусмотренной частью 1,1. </w:t>
      </w:r>
      <w:proofErr w:type="gramStart"/>
      <w:r w:rsidR="00007B34"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Статьи 16 Федерального закона от 27.07.2010 № 210-ФЗ, при первоначальном отказе в приеме документов, необходимых для </w:t>
      </w:r>
      <w:r w:rsidR="00007B34"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предоставления государственной или муниципальной услуги, либо в предоставлении государственной или муниципальной услуги, о чём в письменном виде за подписью руководителя органа,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приёме документов, необходимых для предоставления государственной или муниципальной услуги</w:t>
      </w:r>
      <w:proofErr w:type="gramEnd"/>
      <w:r w:rsidR="00007B34" w:rsidRPr="000E4FAE">
        <w:rPr>
          <w:rFonts w:ascii="Times New Roman" w:hAnsi="Times New Roman" w:cs="Times New Roman"/>
          <w:b w:val="0"/>
          <w:bCs w:val="0"/>
          <w:sz w:val="24"/>
          <w:szCs w:val="24"/>
        </w:rPr>
        <w:t>, либо руководителя организации, предусмотренной частью 1.1 статьи 16 Федерального закона от 27.07.2010 № 210-ФЗ, уведомляется заявитель, а так же приносятся извинения за доставленные неудобства.</w:t>
      </w:r>
    </w:p>
    <w:p w:rsidR="00C71998" w:rsidRPr="000E4FAE" w:rsidRDefault="00C71998" w:rsidP="00C71998">
      <w:pPr>
        <w:pStyle w:val="ConsPlusTitle"/>
        <w:widowControl/>
        <w:numPr>
          <w:ilvl w:val="1"/>
          <w:numId w:val="1"/>
        </w:numPr>
        <w:rPr>
          <w:rFonts w:ascii="Times New Roman" w:hAnsi="Times New Roman" w:cs="Times New Roman"/>
          <w:b w:val="0"/>
          <w:kern w:val="28"/>
          <w:sz w:val="24"/>
          <w:szCs w:val="24"/>
        </w:rPr>
      </w:pPr>
      <w:proofErr w:type="gramStart"/>
      <w:r w:rsidRPr="000E4FAE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В </w:t>
      </w:r>
      <w:r w:rsidR="00D17875" w:rsidRPr="000E4FAE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разделе 2,  п.2.6.1., п.п.2.6.1.2. </w:t>
      </w:r>
      <w:r w:rsidR="000E4FAE" w:rsidRPr="000E4FAE">
        <w:rPr>
          <w:rFonts w:ascii="Times New Roman" w:hAnsi="Times New Roman" w:cs="Times New Roman"/>
          <w:b w:val="0"/>
          <w:kern w:val="28"/>
          <w:sz w:val="24"/>
          <w:szCs w:val="24"/>
        </w:rPr>
        <w:t>после п.п.4 ,первого абзаца</w:t>
      </w:r>
      <w:r w:rsidR="00533B85" w:rsidRPr="000E4FAE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дополнить словами «</w:t>
      </w:r>
      <w:r w:rsidR="00D17875" w:rsidRPr="000E4FAE">
        <w:rPr>
          <w:rFonts w:ascii="Times New Roman" w:hAnsi="Times New Roman" w:cs="Times New Roman"/>
          <w:b w:val="0"/>
          <w:kern w:val="28"/>
          <w:sz w:val="24"/>
          <w:szCs w:val="24"/>
        </w:rPr>
        <w:t>для участия в аукционе</w:t>
      </w:r>
      <w:r w:rsidRPr="000E4FAE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</w:t>
      </w:r>
      <w:r w:rsidR="00533B85" w:rsidRPr="000E4FAE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ч.4 ст. 18 Федерального закона от24.07.2007г. № 209-ФЗ « О развитии малого и среднего предпринимательства в Российской Федерации» </w:t>
      </w:r>
      <w:r w:rsidR="00D17875" w:rsidRPr="000E4FAE">
        <w:rPr>
          <w:rFonts w:ascii="Times New Roman" w:hAnsi="Times New Roman" w:cs="Times New Roman"/>
          <w:b w:val="0"/>
          <w:kern w:val="28"/>
          <w:sz w:val="24"/>
          <w:szCs w:val="24"/>
        </w:rPr>
        <w:t>заявители декларируют свою принадлежность</w:t>
      </w:r>
      <w:proofErr w:type="gramEnd"/>
      <w:r w:rsidR="00D17875" w:rsidRPr="000E4FAE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</w:t>
      </w:r>
      <w:r w:rsidR="000E4FAE" w:rsidRPr="000E4FAE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 </w:t>
      </w:r>
      <w:proofErr w:type="gramStart"/>
      <w:r w:rsidR="000E4FAE" w:rsidRPr="000E4FA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ведение</w:t>
      </w:r>
      <w:proofErr w:type="gramEnd"/>
      <w:r w:rsidR="000E4FAE" w:rsidRPr="000E4FA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 </w:t>
      </w:r>
      <w:hyperlink r:id="rId5" w:anchor="dst100339" w:history="1">
        <w:r w:rsidR="000E4FAE" w:rsidRPr="000E4FAE">
          <w:rPr>
            <w:rStyle w:val="a3"/>
            <w:rFonts w:ascii="Times New Roman" w:hAnsi="Times New Roman" w:cs="Times New Roman"/>
            <w:b w:val="0"/>
            <w:color w:val="666699"/>
            <w:sz w:val="24"/>
            <w:szCs w:val="24"/>
            <w:shd w:val="clear" w:color="auto" w:fill="FFFFFF"/>
          </w:rPr>
          <w:t>частью 5 статьи 4</w:t>
        </w:r>
      </w:hyperlink>
      <w:r w:rsidR="000E4FAE" w:rsidRPr="000E4FA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 указанного Федерального закона</w:t>
      </w:r>
      <w:r w:rsidR="00D17875" w:rsidRPr="000E4FAE">
        <w:rPr>
          <w:rFonts w:ascii="Times New Roman" w:hAnsi="Times New Roman" w:cs="Times New Roman"/>
          <w:b w:val="0"/>
          <w:kern w:val="28"/>
          <w:sz w:val="24"/>
          <w:szCs w:val="24"/>
        </w:rPr>
        <w:t>»</w:t>
      </w:r>
      <w:r w:rsidRPr="000E4FAE">
        <w:rPr>
          <w:rFonts w:ascii="Times New Roman" w:hAnsi="Times New Roman" w:cs="Times New Roman"/>
          <w:b w:val="0"/>
          <w:kern w:val="28"/>
          <w:sz w:val="24"/>
          <w:szCs w:val="24"/>
        </w:rPr>
        <w:t>.</w:t>
      </w:r>
    </w:p>
    <w:p w:rsidR="000E4FAE" w:rsidRPr="000E4FAE" w:rsidRDefault="00A74374" w:rsidP="000E4FAE">
      <w:pPr>
        <w:pStyle w:val="a4"/>
        <w:numPr>
          <w:ilvl w:val="1"/>
          <w:numId w:val="1"/>
        </w:numPr>
        <w:jc w:val="both"/>
        <w:rPr>
          <w:color w:val="000000"/>
        </w:rPr>
      </w:pPr>
      <w:r w:rsidRPr="000E4FAE">
        <w:rPr>
          <w:kern w:val="28"/>
        </w:rPr>
        <w:t xml:space="preserve">В </w:t>
      </w:r>
      <w:r w:rsidR="000E4FAE" w:rsidRPr="000E4FAE">
        <w:rPr>
          <w:b/>
          <w:kern w:val="28"/>
        </w:rPr>
        <w:t xml:space="preserve">абзаце втором </w:t>
      </w:r>
      <w:r w:rsidRPr="000E4FAE">
        <w:rPr>
          <w:kern w:val="28"/>
        </w:rPr>
        <w:t xml:space="preserve"> п.3.3.5.5</w:t>
      </w:r>
      <w:r w:rsidR="000E4FAE" w:rsidRPr="000E4FAE">
        <w:rPr>
          <w:b/>
          <w:kern w:val="28"/>
        </w:rPr>
        <w:t xml:space="preserve"> </w:t>
      </w:r>
      <w:r w:rsidR="00533B85" w:rsidRPr="000E4FAE">
        <w:rPr>
          <w:kern w:val="28"/>
        </w:rPr>
        <w:t>слова</w:t>
      </w:r>
      <w:r w:rsidR="00533B85" w:rsidRPr="000E4FAE">
        <w:rPr>
          <w:color w:val="FF0000"/>
          <w:kern w:val="28"/>
        </w:rPr>
        <w:t xml:space="preserve"> </w:t>
      </w:r>
      <w:r w:rsidR="000E4FAE" w:rsidRPr="000E4FAE">
        <w:rPr>
          <w:kern w:val="28"/>
        </w:rPr>
        <w:t>«</w:t>
      </w:r>
      <w:r w:rsidR="000E4FAE" w:rsidRPr="000E4FAE">
        <w:rPr>
          <w:color w:val="000000"/>
        </w:rPr>
        <w:t>или ведения дачного хозяйства» исключить.</w:t>
      </w:r>
    </w:p>
    <w:p w:rsidR="000E4FAE" w:rsidRPr="000E4FAE" w:rsidRDefault="000E4FAE" w:rsidP="000E4FAE">
      <w:pPr>
        <w:jc w:val="both"/>
        <w:rPr>
          <w:spacing w:val="3"/>
          <w:shd w:val="clear" w:color="auto" w:fill="FFFFFF"/>
        </w:rPr>
      </w:pPr>
      <w:r w:rsidRPr="000E4FAE">
        <w:rPr>
          <w:color w:val="000000"/>
        </w:rPr>
        <w:t xml:space="preserve">1.4. </w:t>
      </w:r>
      <w:r w:rsidRPr="000E4FAE">
        <w:t xml:space="preserve">В абзаце третьем п. 1.3.2. и далее по тексту слова «Портал государственных и </w:t>
      </w:r>
      <w:r>
        <w:t xml:space="preserve">  </w:t>
      </w:r>
      <w:r w:rsidRPr="000E4FAE">
        <w:t xml:space="preserve">муниципальных услуг Воронежской области» </w:t>
      </w:r>
      <w:r w:rsidRPr="000E4FAE">
        <w:rPr>
          <w:color w:val="000000"/>
        </w:rPr>
        <w:t>(</w:t>
      </w:r>
      <w:proofErr w:type="spellStart"/>
      <w:r w:rsidRPr="000E4FAE">
        <w:rPr>
          <w:color w:val="000000"/>
        </w:rPr>
        <w:t>pgu.govvrn.ru</w:t>
      </w:r>
      <w:proofErr w:type="spellEnd"/>
      <w:r w:rsidRPr="000E4FAE">
        <w:rPr>
          <w:color w:val="000000"/>
        </w:rPr>
        <w:t>) (далее - Портал государственных и муниципальных услуг Воронежской области)»</w:t>
      </w:r>
      <w:r w:rsidRPr="000E4FAE">
        <w:t xml:space="preserve"> заменить словами: </w:t>
      </w:r>
      <w:r>
        <w:t xml:space="preserve">  </w:t>
      </w:r>
      <w:r w:rsidRPr="000E4FAE">
        <w:rPr>
          <w:spacing w:val="3"/>
          <w:shd w:val="clear" w:color="auto" w:fill="FFFFFF"/>
        </w:rPr>
        <w:t>«Портал Воронежской области в сети Интернет» (</w:t>
      </w:r>
      <w:hyperlink r:id="rId6" w:history="1">
        <w:r w:rsidRPr="000E4FAE">
          <w:rPr>
            <w:rStyle w:val="a3"/>
            <w:spacing w:val="3"/>
            <w:shd w:val="clear" w:color="auto" w:fill="FFFFFF"/>
          </w:rPr>
          <w:t>www.govvrn.ru)»</w:t>
        </w:r>
      </w:hyperlink>
      <w:r w:rsidRPr="000E4FAE">
        <w:rPr>
          <w:spacing w:val="3"/>
          <w:shd w:val="clear" w:color="auto" w:fill="FFFFFF"/>
        </w:rPr>
        <w:t>;</w:t>
      </w:r>
    </w:p>
    <w:p w:rsidR="000E4FAE" w:rsidRPr="000E4FAE" w:rsidRDefault="000E4FAE" w:rsidP="000E4FAE">
      <w:pPr>
        <w:pStyle w:val="a4"/>
        <w:jc w:val="both"/>
        <w:rPr>
          <w:color w:val="000000"/>
        </w:rPr>
      </w:pPr>
    </w:p>
    <w:p w:rsidR="00C71998" w:rsidRPr="000E4FAE" w:rsidRDefault="00C71998" w:rsidP="00C71998">
      <w:pPr>
        <w:rPr>
          <w:kern w:val="28"/>
        </w:rPr>
      </w:pPr>
      <w:r w:rsidRPr="000E4FAE">
        <w:rPr>
          <w:kern w:val="28"/>
        </w:rPr>
        <w:t xml:space="preserve">2.Опубликовать настоящее постановление на официальном сайте администрации </w:t>
      </w:r>
      <w:r w:rsidR="00E728C9">
        <w:rPr>
          <w:kern w:val="28"/>
        </w:rPr>
        <w:t>Октябрьского</w:t>
      </w:r>
      <w:r w:rsidRPr="000E4FAE">
        <w:rPr>
          <w:kern w:val="28"/>
        </w:rPr>
        <w:t xml:space="preserve"> сельского поселения в информационно-телекоммуникационной сети </w:t>
      </w:r>
      <w:r w:rsidR="00E728C9">
        <w:rPr>
          <w:kern w:val="28"/>
        </w:rPr>
        <w:t>«</w:t>
      </w:r>
      <w:r w:rsidRPr="000E4FAE">
        <w:rPr>
          <w:kern w:val="28"/>
        </w:rPr>
        <w:t>Интернет</w:t>
      </w:r>
      <w:r w:rsidR="00E728C9">
        <w:rPr>
          <w:kern w:val="28"/>
        </w:rPr>
        <w:t>»</w:t>
      </w:r>
      <w:r w:rsidRPr="000E4FAE">
        <w:rPr>
          <w:kern w:val="28"/>
        </w:rPr>
        <w:t>.</w:t>
      </w:r>
    </w:p>
    <w:p w:rsidR="00C71998" w:rsidRPr="000E4FAE" w:rsidRDefault="00C71998" w:rsidP="00C71998">
      <w:pPr>
        <w:rPr>
          <w:kern w:val="28"/>
        </w:rPr>
      </w:pPr>
    </w:p>
    <w:p w:rsidR="00C71998" w:rsidRPr="000E4FAE" w:rsidRDefault="00C71998" w:rsidP="00C71998">
      <w:pPr>
        <w:rPr>
          <w:kern w:val="28"/>
        </w:rPr>
      </w:pPr>
    </w:p>
    <w:p w:rsidR="00E728C9" w:rsidRDefault="00C71998" w:rsidP="00C71998">
      <w:pPr>
        <w:rPr>
          <w:kern w:val="28"/>
        </w:rPr>
      </w:pPr>
      <w:r w:rsidRPr="000E4FAE">
        <w:rPr>
          <w:kern w:val="28"/>
        </w:rPr>
        <w:t xml:space="preserve">Глава </w:t>
      </w:r>
      <w:proofErr w:type="gramStart"/>
      <w:r w:rsidR="00E728C9">
        <w:rPr>
          <w:kern w:val="28"/>
        </w:rPr>
        <w:t>Октябрьского</w:t>
      </w:r>
      <w:proofErr w:type="gramEnd"/>
      <w:r w:rsidRPr="000E4FAE">
        <w:rPr>
          <w:kern w:val="28"/>
        </w:rPr>
        <w:t xml:space="preserve"> </w:t>
      </w:r>
    </w:p>
    <w:p w:rsidR="00C71998" w:rsidRPr="000E4FAE" w:rsidRDefault="00C71998" w:rsidP="00C71998">
      <w:pPr>
        <w:rPr>
          <w:kern w:val="28"/>
        </w:rPr>
      </w:pPr>
      <w:r w:rsidRPr="000E4FAE">
        <w:rPr>
          <w:kern w:val="28"/>
        </w:rPr>
        <w:t xml:space="preserve">сельского поселения                             </w:t>
      </w:r>
      <w:r w:rsidR="00E728C9">
        <w:rPr>
          <w:kern w:val="28"/>
        </w:rPr>
        <w:t xml:space="preserve">                                     В.И.</w:t>
      </w:r>
      <w:proofErr w:type="gramStart"/>
      <w:r w:rsidR="00E728C9">
        <w:rPr>
          <w:kern w:val="28"/>
        </w:rPr>
        <w:t>Жидких</w:t>
      </w:r>
      <w:proofErr w:type="gramEnd"/>
    </w:p>
    <w:p w:rsidR="00C71998" w:rsidRPr="000E4FAE" w:rsidRDefault="00C71998" w:rsidP="00C71998">
      <w:pPr>
        <w:rPr>
          <w:kern w:val="28"/>
        </w:rPr>
      </w:pPr>
    </w:p>
    <w:p w:rsidR="00697A16" w:rsidRPr="000E4FAE" w:rsidRDefault="00E728C9"/>
    <w:sectPr w:rsidR="00697A16" w:rsidRPr="000E4FAE" w:rsidSect="008A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36F"/>
    <w:multiLevelType w:val="multilevel"/>
    <w:tmpl w:val="1D3852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998"/>
    <w:rsid w:val="00007B34"/>
    <w:rsid w:val="000A7F9F"/>
    <w:rsid w:val="000B762E"/>
    <w:rsid w:val="000E4FAE"/>
    <w:rsid w:val="00106F1C"/>
    <w:rsid w:val="003F5F15"/>
    <w:rsid w:val="00457256"/>
    <w:rsid w:val="00533B85"/>
    <w:rsid w:val="005901ED"/>
    <w:rsid w:val="0066271C"/>
    <w:rsid w:val="007457E9"/>
    <w:rsid w:val="007E5C82"/>
    <w:rsid w:val="0082230C"/>
    <w:rsid w:val="008A30CD"/>
    <w:rsid w:val="008B1B75"/>
    <w:rsid w:val="00A74374"/>
    <w:rsid w:val="00AA249D"/>
    <w:rsid w:val="00B75D9D"/>
    <w:rsid w:val="00C71998"/>
    <w:rsid w:val="00D17875"/>
    <w:rsid w:val="00E728C9"/>
    <w:rsid w:val="00E82D69"/>
    <w:rsid w:val="00FB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1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7457E9"/>
    <w:pPr>
      <w:spacing w:before="100" w:beforeAutospacing="1" w:after="100" w:afterAutospacing="1"/>
    </w:pPr>
  </w:style>
  <w:style w:type="character" w:customStyle="1" w:styleId="blk">
    <w:name w:val="blk"/>
    <w:basedOn w:val="a0"/>
    <w:rsid w:val="000E4FAE"/>
  </w:style>
  <w:style w:type="character" w:styleId="a3">
    <w:name w:val="Hyperlink"/>
    <w:basedOn w:val="a0"/>
    <w:uiPriority w:val="99"/>
    <w:semiHidden/>
    <w:unhideWhenUsed/>
    <w:rsid w:val="000E4F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vrn.ru)" TargetMode="External"/><Relationship Id="rId5" Type="http://schemas.openxmlformats.org/officeDocument/2006/relationships/hyperlink" Target="http://www.consultant.ru/document/cons_doc_LAW_330792/08b3ecbcdc9a360ad1dc314150a63288867033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Октябрьское</cp:lastModifiedBy>
  <cp:revision>11</cp:revision>
  <cp:lastPrinted>2019-09-26T06:39:00Z</cp:lastPrinted>
  <dcterms:created xsi:type="dcterms:W3CDTF">2019-09-02T05:40:00Z</dcterms:created>
  <dcterms:modified xsi:type="dcterms:W3CDTF">2019-09-26T06:39:00Z</dcterms:modified>
</cp:coreProperties>
</file>