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33" w:rsidRPr="0018137F" w:rsidRDefault="008F2833" w:rsidP="00346610">
      <w:pPr>
        <w:jc w:val="center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 xml:space="preserve">ВОЛГОГРАДСКАЯ ОБЛАСТЬ </w:t>
      </w:r>
    </w:p>
    <w:p w:rsidR="008F2833" w:rsidRPr="0018137F" w:rsidRDefault="008F2833" w:rsidP="00346610">
      <w:pPr>
        <w:jc w:val="center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ПАЛЛАСОВСКИЙ МУНИЦИПАЛЬНЫЙ РАЙОН</w:t>
      </w:r>
    </w:p>
    <w:p w:rsidR="008F2833" w:rsidRPr="0018137F" w:rsidRDefault="008F2833" w:rsidP="00346610">
      <w:pPr>
        <w:pBdr>
          <w:bottom w:val="single" w:sz="12" w:space="1" w:color="auto"/>
        </w:pBdr>
        <w:jc w:val="center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ПРИОЗЕРНЫЙ СЕЛЬСКИЙ СОВЕТ</w:t>
      </w:r>
    </w:p>
    <w:p w:rsidR="008F2833" w:rsidRPr="0018137F" w:rsidRDefault="008F2833" w:rsidP="00346610">
      <w:pPr>
        <w:rPr>
          <w:rFonts w:ascii="Arial Narrow" w:hAnsi="Arial Narrow" w:cs="Arial Narrow"/>
          <w:b/>
          <w:bCs/>
        </w:rPr>
      </w:pPr>
    </w:p>
    <w:p w:rsidR="008F2833" w:rsidRPr="0018137F" w:rsidRDefault="008F2833" w:rsidP="00346610">
      <w:pPr>
        <w:jc w:val="center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Р Е Ш Е Н И Е</w:t>
      </w:r>
    </w:p>
    <w:p w:rsidR="008F2833" w:rsidRPr="0018137F" w:rsidRDefault="008F2833" w:rsidP="0034661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</w:t>
      </w:r>
      <w:r w:rsidRPr="0018137F">
        <w:rPr>
          <w:rFonts w:ascii="Arial Narrow" w:hAnsi="Arial Narrow" w:cs="Arial Narrow"/>
        </w:rPr>
        <w:t xml:space="preserve">«12 » ноября 2019 год                        </w:t>
      </w:r>
      <w:r>
        <w:rPr>
          <w:rFonts w:ascii="Arial Narrow" w:hAnsi="Arial Narrow" w:cs="Arial Narrow"/>
        </w:rPr>
        <w:t xml:space="preserve">    </w:t>
      </w:r>
      <w:r w:rsidRPr="0018137F">
        <w:rPr>
          <w:rFonts w:ascii="Arial Narrow" w:hAnsi="Arial Narrow" w:cs="Arial Narrow"/>
        </w:rPr>
        <w:t xml:space="preserve">   п. Путь Ильича                                                   № 39</w:t>
      </w:r>
    </w:p>
    <w:p w:rsidR="008F2833" w:rsidRPr="0018137F" w:rsidRDefault="008F2833" w:rsidP="00346610">
      <w:pPr>
        <w:rPr>
          <w:rFonts w:ascii="Arial Narrow" w:hAnsi="Arial Narrow" w:cs="Arial Narrow"/>
        </w:rPr>
      </w:pPr>
    </w:p>
    <w:p w:rsidR="008F2833" w:rsidRPr="0018137F" w:rsidRDefault="008F2833" w:rsidP="009A18AC">
      <w:pPr>
        <w:ind w:right="4110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О внесении изменений и дополнений в Решение № 24 от «31» октября 2018г.</w:t>
      </w:r>
      <w:r w:rsidRPr="0018137F">
        <w:rPr>
          <w:rFonts w:ascii="Arial Narrow" w:hAnsi="Arial Narrow" w:cs="Arial Narrow"/>
          <w:b/>
          <w:bCs/>
          <w:color w:val="FF0000"/>
        </w:rPr>
        <w:t xml:space="preserve"> </w:t>
      </w:r>
      <w:r w:rsidRPr="0018137F">
        <w:rPr>
          <w:rFonts w:ascii="Arial Narrow" w:hAnsi="Arial Narrow" w:cs="Arial Narrow"/>
          <w:b/>
          <w:bCs/>
        </w:rPr>
        <w:t xml:space="preserve">«О Положении об установлении, изменении и отмене местных налогов и сборов на территории Приозерного сельского поселения Палласовского муниципального района» </w:t>
      </w:r>
    </w:p>
    <w:p w:rsidR="008F2833" w:rsidRPr="0018137F" w:rsidRDefault="008F2833" w:rsidP="00346610">
      <w:pPr>
        <w:jc w:val="both"/>
        <w:rPr>
          <w:rFonts w:ascii="Arial Narrow" w:hAnsi="Arial Narrow" w:cs="Arial Narrow"/>
        </w:rPr>
      </w:pPr>
    </w:p>
    <w:p w:rsidR="008F2833" w:rsidRPr="0018137F" w:rsidRDefault="008F2833" w:rsidP="00DE5AD1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  С целью приведения законодательства Приозерного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Приозерный сельский Совет </w:t>
      </w:r>
    </w:p>
    <w:p w:rsidR="008F2833" w:rsidRPr="0018137F" w:rsidRDefault="008F2833" w:rsidP="00DE5AD1">
      <w:pPr>
        <w:jc w:val="center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Р Е Ш И Л:</w:t>
      </w:r>
    </w:p>
    <w:p w:rsidR="008F2833" w:rsidRPr="0018137F" w:rsidRDefault="008F2833" w:rsidP="00DE5AD1">
      <w:pPr>
        <w:jc w:val="center"/>
        <w:rPr>
          <w:rFonts w:ascii="Arial Narrow" w:hAnsi="Arial Narrow" w:cs="Arial Narrow"/>
          <w:b/>
          <w:bCs/>
        </w:rPr>
      </w:pP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1.Внести изменения и дополнения в решение Приозерного сельского Совета № 24 от «31» октября 2018г. «О Положении об установлении, изменении и отмене местных налогов и сборов на территории Приозерного сельского поселения Палласовского муниципального района» </w:t>
      </w:r>
      <w:r w:rsidRPr="0018137F">
        <w:rPr>
          <w:rFonts w:ascii="Arial Narrow" w:hAnsi="Arial Narrow" w:cs="Arial Narrow"/>
          <w:b/>
          <w:bCs/>
        </w:rPr>
        <w:t>(</w:t>
      </w:r>
      <w:r w:rsidRPr="0018137F">
        <w:rPr>
          <w:rFonts w:ascii="Arial Narrow" w:hAnsi="Arial Narrow" w:cs="Arial Narrow"/>
        </w:rPr>
        <w:t xml:space="preserve">далее - решение).  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1.1 Раздел «Налог  на имущество физических лиц» изложить в следующей редакции:</w:t>
      </w:r>
    </w:p>
    <w:p w:rsidR="008F2833" w:rsidRPr="0018137F" w:rsidRDefault="008F2833" w:rsidP="0091717D">
      <w:pPr>
        <w:keepNext/>
        <w:ind w:firstLine="540"/>
        <w:jc w:val="center"/>
        <w:outlineLvl w:val="0"/>
        <w:rPr>
          <w:rFonts w:ascii="Arial Narrow" w:hAnsi="Arial Narrow" w:cs="Arial Narrow"/>
          <w:b/>
          <w:bCs/>
          <w:lang w:eastAsia="en-US"/>
        </w:rPr>
      </w:pPr>
      <w:r w:rsidRPr="0018137F">
        <w:rPr>
          <w:rFonts w:ascii="Arial Narrow" w:hAnsi="Arial Narrow" w:cs="Arial Narrow"/>
          <w:b/>
          <w:bCs/>
          <w:lang w:eastAsia="en-US"/>
        </w:rPr>
        <w:t>«Налог  на имущество физических лиц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</w:p>
    <w:p w:rsidR="008F2833" w:rsidRPr="0018137F" w:rsidRDefault="008F2833" w:rsidP="00A5051E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1.Налоговая база в отношении объектов налогообложения определяется исходя из их кадастровой стоимо</w:t>
      </w:r>
      <w:bookmarkStart w:id="0" w:name="_GoBack"/>
      <w:bookmarkEnd w:id="0"/>
      <w:r w:rsidRPr="0018137F">
        <w:rPr>
          <w:rFonts w:ascii="Arial Narrow" w:hAnsi="Arial Narrow" w:cs="Arial Narrow"/>
        </w:rPr>
        <w:t>сти.</w:t>
      </w:r>
    </w:p>
    <w:p w:rsidR="008F2833" w:rsidRPr="0018137F" w:rsidRDefault="008F2833" w:rsidP="00A5051E">
      <w:pPr>
        <w:jc w:val="both"/>
        <w:rPr>
          <w:rFonts w:ascii="Arial Narrow" w:hAnsi="Arial Narrow" w:cs="Arial Narrow"/>
          <w:color w:val="000000"/>
        </w:rPr>
      </w:pPr>
      <w:r w:rsidRPr="0018137F">
        <w:rPr>
          <w:rFonts w:ascii="Arial Narrow" w:hAnsi="Arial Narrow" w:cs="Arial Narrow"/>
          <w:color w:val="000000"/>
        </w:rPr>
        <w:t>2. Размер налоговых вычетов определяется в соответствии с пунктами 3-6.1 статьи 403 Налогового кодекса Российской Федерации.</w:t>
      </w:r>
    </w:p>
    <w:p w:rsidR="008F2833" w:rsidRPr="0018137F" w:rsidRDefault="008F2833" w:rsidP="0091717D">
      <w:pPr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>3.Установить ставки налога на имущество физических лиц в следующих размерах: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707"/>
        <w:gridCol w:w="1936"/>
      </w:tblGrid>
      <w:tr w:rsidR="008F2833" w:rsidRPr="0018137F">
        <w:tc>
          <w:tcPr>
            <w:tcW w:w="70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№ п/п</w:t>
            </w: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Объекты налогообложения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Ставка налога</w:t>
            </w:r>
          </w:p>
        </w:tc>
      </w:tr>
      <w:tr w:rsidR="008F2833" w:rsidRPr="0018137F">
        <w:tc>
          <w:tcPr>
            <w:tcW w:w="706" w:type="dxa"/>
            <w:vMerge w:val="restart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жилые дома, части жилых домов, квартиры, части квартир, комнаты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0,1 процента</w:t>
            </w:r>
          </w:p>
        </w:tc>
      </w:tr>
      <w:tr w:rsidR="008F2833" w:rsidRPr="0018137F">
        <w:tc>
          <w:tcPr>
            <w:tcW w:w="706" w:type="dxa"/>
            <w:vMerge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0,1процента</w:t>
            </w:r>
          </w:p>
        </w:tc>
      </w:tr>
      <w:tr w:rsidR="008F2833" w:rsidRPr="0018137F">
        <w:tc>
          <w:tcPr>
            <w:tcW w:w="706" w:type="dxa"/>
            <w:vMerge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0,1 процента</w:t>
            </w:r>
          </w:p>
        </w:tc>
      </w:tr>
      <w:tr w:rsidR="008F2833" w:rsidRPr="0018137F">
        <w:tc>
          <w:tcPr>
            <w:tcW w:w="706" w:type="dxa"/>
            <w:vMerge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0,1 процента</w:t>
            </w:r>
          </w:p>
        </w:tc>
      </w:tr>
      <w:tr w:rsidR="008F2833" w:rsidRPr="0018137F">
        <w:tc>
          <w:tcPr>
            <w:tcW w:w="706" w:type="dxa"/>
            <w:vMerge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0,1 процента</w:t>
            </w:r>
          </w:p>
        </w:tc>
      </w:tr>
      <w:tr w:rsidR="008F2833" w:rsidRPr="0018137F">
        <w:tc>
          <w:tcPr>
            <w:tcW w:w="706" w:type="dxa"/>
            <w:vMerge w:val="restart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0,1 процента</w:t>
            </w:r>
          </w:p>
        </w:tc>
      </w:tr>
      <w:tr w:rsidR="008F2833" w:rsidRPr="0018137F">
        <w:tc>
          <w:tcPr>
            <w:tcW w:w="706" w:type="dxa"/>
            <w:vMerge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0,1 процента</w:t>
            </w:r>
          </w:p>
        </w:tc>
      </w:tr>
      <w:tr w:rsidR="008F2833" w:rsidRPr="0018137F">
        <w:tc>
          <w:tcPr>
            <w:tcW w:w="706" w:type="dxa"/>
            <w:vMerge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2 процента</w:t>
            </w:r>
          </w:p>
        </w:tc>
      </w:tr>
      <w:tr w:rsidR="008F2833" w:rsidRPr="0018137F">
        <w:tc>
          <w:tcPr>
            <w:tcW w:w="70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6707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1936" w:type="dxa"/>
          </w:tcPr>
          <w:p w:rsidR="008F2833" w:rsidRPr="0018137F" w:rsidRDefault="008F2833" w:rsidP="0091717D">
            <w:pPr>
              <w:jc w:val="both"/>
              <w:rPr>
                <w:rFonts w:ascii="Arial Narrow" w:hAnsi="Arial Narrow" w:cs="Arial Narrow"/>
                <w:sz w:val="22"/>
                <w:szCs w:val="22"/>
              </w:rPr>
            </w:pPr>
            <w:r w:rsidRPr="0018137F">
              <w:rPr>
                <w:rFonts w:ascii="Arial Narrow" w:hAnsi="Arial Narrow" w:cs="Arial Narrow"/>
                <w:sz w:val="22"/>
                <w:szCs w:val="22"/>
              </w:rPr>
              <w:t>0,5 процента</w:t>
            </w:r>
          </w:p>
        </w:tc>
      </w:tr>
    </w:tbl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>4. Установить дополнительно к льготам, предоставляемым в соответствии со статьей</w:t>
      </w:r>
      <w:r w:rsidRPr="0018137F">
        <w:rPr>
          <w:rFonts w:ascii="Arial Narrow" w:hAnsi="Arial Narrow" w:cs="Arial Narrow"/>
        </w:rPr>
        <w:tab/>
        <w:t xml:space="preserve"> 407  Налогового кодекса Российской Федерации, налоговые льготы, следующим   категориям налогоплательщиков: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>1)несовершеннолетним детям–сиротам и детям, оставшимся без попечения родителей.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>Налоговая льгота предоставляется в отношении следующих видов объектов налогообложения: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1)жилое помещение.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  <w:color w:val="FF0000"/>
        </w:rPr>
      </w:pPr>
      <w:r w:rsidRPr="0018137F">
        <w:rPr>
          <w:rFonts w:ascii="Arial Narrow" w:hAnsi="Arial Narrow" w:cs="Arial Narrow"/>
          <w:color w:val="000000"/>
        </w:rPr>
        <w:t>Налоговые льготы предоставляются в размере подлежащей уплате налогоплательщиком суммы налога в отношении жилого помещения, находящегося в собственности налогоплательщика.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>Налоговая льгота предоставляется в отношении одного жилого помещения по выбору налогоплательщика. Налоговая льгота предоставляется в отношении жилого помещения, не используемого в предпринимательской деятельности.</w:t>
      </w:r>
    </w:p>
    <w:p w:rsidR="008F2833" w:rsidRPr="0018137F" w:rsidRDefault="008F2833" w:rsidP="00286A19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F2833" w:rsidRPr="0018137F" w:rsidRDefault="008F2833" w:rsidP="00286A19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8F2833" w:rsidRPr="0018137F" w:rsidRDefault="008F2833" w:rsidP="0091717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>5. Налог на имущество физических лиц подлежит уплате налогоплательщиками в срок не позднее 1 декабря года, следующего за истекшим налоговым периодом».</w:t>
      </w:r>
    </w:p>
    <w:p w:rsidR="008F2833" w:rsidRPr="0018137F" w:rsidRDefault="008F2833" w:rsidP="00971C79">
      <w:pPr>
        <w:jc w:val="both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 xml:space="preserve">       1.2</w:t>
      </w:r>
      <w:r>
        <w:rPr>
          <w:rFonts w:ascii="Arial Narrow" w:hAnsi="Arial Narrow" w:cs="Arial Narrow"/>
          <w:b/>
          <w:bCs/>
        </w:rPr>
        <w:t xml:space="preserve"> </w:t>
      </w:r>
      <w:r w:rsidRPr="0018137F">
        <w:rPr>
          <w:rFonts w:ascii="Arial Narrow" w:hAnsi="Arial Narrow" w:cs="Arial Narrow"/>
          <w:b/>
          <w:bCs/>
        </w:rPr>
        <w:t>Абзац 3подпункта 1) пункта 1 Раздела «Земельный налог» изложить в следующей редакции:</w:t>
      </w:r>
    </w:p>
    <w:p w:rsidR="008F2833" w:rsidRPr="0018137F" w:rsidRDefault="008F2833" w:rsidP="00971C79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«занятых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18137F">
        <w:rPr>
          <w:rFonts w:ascii="Arial Narrow" w:hAnsi="Arial Narrow" w:cs="Arial Narrow"/>
          <w:color w:val="000000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8F2833" w:rsidRPr="0018137F" w:rsidRDefault="008F2833" w:rsidP="00971C79">
      <w:pPr>
        <w:jc w:val="both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 xml:space="preserve">        1.3</w:t>
      </w:r>
      <w:r>
        <w:rPr>
          <w:rFonts w:ascii="Arial Narrow" w:hAnsi="Arial Narrow" w:cs="Arial Narrow"/>
          <w:b/>
          <w:bCs/>
        </w:rPr>
        <w:t xml:space="preserve"> </w:t>
      </w:r>
      <w:r w:rsidRPr="0018137F">
        <w:rPr>
          <w:rFonts w:ascii="Arial Narrow" w:hAnsi="Arial Narrow" w:cs="Arial Narrow"/>
          <w:b/>
          <w:bCs/>
        </w:rPr>
        <w:t>Абзац 4 подпункта 1) пункта 1 Раздела «Земельный налог» изложить в следующей редакции:</w:t>
      </w:r>
    </w:p>
    <w:p w:rsidR="008F2833" w:rsidRPr="0018137F" w:rsidRDefault="008F2833" w:rsidP="00B6049A">
      <w:pPr>
        <w:autoSpaceDE w:val="0"/>
        <w:autoSpaceDN w:val="0"/>
        <w:adjustRightInd w:val="0"/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>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Федерации"»</w:t>
      </w:r>
    </w:p>
    <w:p w:rsidR="008F2833" w:rsidRPr="0018137F" w:rsidRDefault="008F2833" w:rsidP="00C558EB">
      <w:pPr>
        <w:jc w:val="both"/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1.4 Пункт 2 Раздела «Земельный налог» изложить в следующей редакции:</w:t>
      </w:r>
    </w:p>
    <w:p w:rsidR="008F2833" w:rsidRPr="0018137F" w:rsidRDefault="008F2833" w:rsidP="00C558EB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  «2. Порядок и сроки уплаты налога.</w:t>
      </w:r>
    </w:p>
    <w:p w:rsidR="008F2833" w:rsidRPr="0018137F" w:rsidRDefault="008F2833" w:rsidP="00C558EB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 В соответствии с пунктом 1 статьи 397 Налогового кодекса Российской Федерации:</w:t>
      </w:r>
    </w:p>
    <w:p w:rsidR="008F2833" w:rsidRPr="0018137F" w:rsidRDefault="008F2833" w:rsidP="00C558EB">
      <w:pPr>
        <w:jc w:val="both"/>
        <w:rPr>
          <w:rFonts w:ascii="Arial Narrow" w:hAnsi="Arial Narrow" w:cs="Arial Narrow"/>
          <w:color w:val="000000"/>
        </w:rPr>
      </w:pPr>
      <w:r w:rsidRPr="0018137F">
        <w:rPr>
          <w:rFonts w:ascii="Arial Narrow" w:hAnsi="Arial Narrow" w:cs="Arial Narrow"/>
          <w:color w:val="000000"/>
        </w:rPr>
        <w:t xml:space="preserve">       1) налогоплательщиками - организациями налог подлежит уплате в срок не позднее 01 марта года, следующего за истекшим налоговым периодом;</w:t>
      </w:r>
    </w:p>
    <w:p w:rsidR="008F2833" w:rsidRPr="0018137F" w:rsidRDefault="008F2833" w:rsidP="00C558EB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2)налогоплательщиками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8F2833" w:rsidRPr="0018137F" w:rsidRDefault="008F2833" w:rsidP="00442A6D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  <w:color w:val="000000"/>
        </w:rPr>
        <w:t xml:space="preserve">      Авансовые платежи по налогу подлежат уплате налогоплательщиками - организациями в  срок не позднее последнего числа месяца, следующего за истекшим отчетным периодом</w:t>
      </w:r>
      <w:r w:rsidRPr="0018137F">
        <w:rPr>
          <w:rFonts w:ascii="Arial Narrow" w:hAnsi="Arial Narrow" w:cs="Arial Narrow"/>
        </w:rPr>
        <w:t>».</w:t>
      </w:r>
    </w:p>
    <w:p w:rsidR="008F2833" w:rsidRPr="0018137F" w:rsidRDefault="008F2833" w:rsidP="00BB766F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   2. Настоящее решение опубликовать в районной газете «Рассвет» и разместить на официальном сайте Приозерного сельского поселения.</w:t>
      </w:r>
    </w:p>
    <w:p w:rsidR="008F2833" w:rsidRPr="0018137F" w:rsidRDefault="008F2833" w:rsidP="00BC6332">
      <w:pPr>
        <w:jc w:val="both"/>
        <w:rPr>
          <w:rFonts w:ascii="Arial Narrow" w:hAnsi="Arial Narrow" w:cs="Arial Narrow"/>
        </w:rPr>
      </w:pPr>
      <w:r w:rsidRPr="0018137F">
        <w:rPr>
          <w:rFonts w:ascii="Arial Narrow" w:hAnsi="Arial Narrow" w:cs="Arial Narrow"/>
        </w:rPr>
        <w:t xml:space="preserve">         3. Настоящее решение вступает в силу с 1 января  2020 года, но не ранее одного месяца со дня его официального опубликования, за исключением  пункта 1.4, который вступает в силу с 01.01. 2021 года.</w:t>
      </w:r>
    </w:p>
    <w:p w:rsidR="008F2833" w:rsidRPr="0018137F" w:rsidRDefault="008F2833" w:rsidP="00BC6332">
      <w:pPr>
        <w:jc w:val="both"/>
        <w:rPr>
          <w:rFonts w:ascii="Arial Narrow" w:hAnsi="Arial Narrow" w:cs="Arial Narrow"/>
        </w:rPr>
      </w:pPr>
    </w:p>
    <w:p w:rsidR="008F2833" w:rsidRPr="0018137F" w:rsidRDefault="008F2833" w:rsidP="00346610">
      <w:pPr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Глава Приозерного</w:t>
      </w:r>
    </w:p>
    <w:p w:rsidR="008F2833" w:rsidRPr="0018137F" w:rsidRDefault="008F2833" w:rsidP="00BC6332">
      <w:pPr>
        <w:rPr>
          <w:rFonts w:ascii="Arial Narrow" w:hAnsi="Arial Narrow" w:cs="Arial Narrow"/>
          <w:b/>
          <w:bCs/>
        </w:rPr>
      </w:pPr>
      <w:r w:rsidRPr="0018137F">
        <w:rPr>
          <w:rFonts w:ascii="Arial Narrow" w:hAnsi="Arial Narrow" w:cs="Arial Narrow"/>
          <w:b/>
          <w:bCs/>
        </w:rPr>
        <w:t>сельского поселения                                                                        А.В. Лукин</w:t>
      </w:r>
    </w:p>
    <w:p w:rsidR="008F2833" w:rsidRPr="0018137F" w:rsidRDefault="008F2833" w:rsidP="0018137F">
      <w:pPr>
        <w:pStyle w:val="ConsPlusNormal"/>
        <w:widowControl/>
        <w:ind w:firstLine="0"/>
        <w:outlineLvl w:val="0"/>
        <w:rPr>
          <w:rFonts w:ascii="Arial Narrow" w:hAnsi="Arial Narrow" w:cs="Arial Narrow"/>
          <w:sz w:val="24"/>
          <w:szCs w:val="24"/>
        </w:rPr>
      </w:pPr>
      <w:r w:rsidRPr="0018137F">
        <w:t>Рег: № 39/2019</w:t>
      </w:r>
    </w:p>
    <w:sectPr w:rsidR="008F2833" w:rsidRPr="0018137F" w:rsidSect="0018137F">
      <w:pgSz w:w="11906" w:h="16838"/>
      <w:pgMar w:top="1079" w:right="74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33" w:rsidRDefault="008F2833" w:rsidP="0091717D">
      <w:r>
        <w:separator/>
      </w:r>
    </w:p>
  </w:endnote>
  <w:endnote w:type="continuationSeparator" w:id="1">
    <w:p w:rsidR="008F2833" w:rsidRDefault="008F2833" w:rsidP="0091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33" w:rsidRDefault="008F2833" w:rsidP="0091717D">
      <w:r>
        <w:separator/>
      </w:r>
    </w:p>
  </w:footnote>
  <w:footnote w:type="continuationSeparator" w:id="1">
    <w:p w:rsidR="008F2833" w:rsidRDefault="008F2833" w:rsidP="0091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0C"/>
    <w:rsid w:val="00040926"/>
    <w:rsid w:val="00047F66"/>
    <w:rsid w:val="000C12D0"/>
    <w:rsid w:val="000C340C"/>
    <w:rsid w:val="000E33A5"/>
    <w:rsid w:val="00111737"/>
    <w:rsid w:val="00156E93"/>
    <w:rsid w:val="0018137F"/>
    <w:rsid w:val="001A4948"/>
    <w:rsid w:val="001B4070"/>
    <w:rsid w:val="002128BB"/>
    <w:rsid w:val="00284A9F"/>
    <w:rsid w:val="00286A19"/>
    <w:rsid w:val="002B097F"/>
    <w:rsid w:val="002F3D9B"/>
    <w:rsid w:val="00311E8F"/>
    <w:rsid w:val="00312CE2"/>
    <w:rsid w:val="003300BB"/>
    <w:rsid w:val="00346610"/>
    <w:rsid w:val="00366DA4"/>
    <w:rsid w:val="003B708F"/>
    <w:rsid w:val="003C64A5"/>
    <w:rsid w:val="003D5C8B"/>
    <w:rsid w:val="003E6086"/>
    <w:rsid w:val="00420724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5549DC"/>
    <w:rsid w:val="005D4E74"/>
    <w:rsid w:val="005D5203"/>
    <w:rsid w:val="00605A74"/>
    <w:rsid w:val="00692189"/>
    <w:rsid w:val="006E52A3"/>
    <w:rsid w:val="006F0B28"/>
    <w:rsid w:val="007107F5"/>
    <w:rsid w:val="00711967"/>
    <w:rsid w:val="0072180C"/>
    <w:rsid w:val="00735A7A"/>
    <w:rsid w:val="007421C1"/>
    <w:rsid w:val="00753BA7"/>
    <w:rsid w:val="00772AA9"/>
    <w:rsid w:val="00781F4D"/>
    <w:rsid w:val="0078301D"/>
    <w:rsid w:val="0078606B"/>
    <w:rsid w:val="00806B53"/>
    <w:rsid w:val="0088602D"/>
    <w:rsid w:val="00887E00"/>
    <w:rsid w:val="008A0E8B"/>
    <w:rsid w:val="008A2CE7"/>
    <w:rsid w:val="008B60CF"/>
    <w:rsid w:val="008C4555"/>
    <w:rsid w:val="008D6E7C"/>
    <w:rsid w:val="008F2833"/>
    <w:rsid w:val="008F7C14"/>
    <w:rsid w:val="00900497"/>
    <w:rsid w:val="0091717D"/>
    <w:rsid w:val="00924323"/>
    <w:rsid w:val="00937BF1"/>
    <w:rsid w:val="00943B4A"/>
    <w:rsid w:val="00951BAD"/>
    <w:rsid w:val="00971C79"/>
    <w:rsid w:val="009832E7"/>
    <w:rsid w:val="00986393"/>
    <w:rsid w:val="009A005C"/>
    <w:rsid w:val="009A18AC"/>
    <w:rsid w:val="009A3CC8"/>
    <w:rsid w:val="009D0865"/>
    <w:rsid w:val="009E5112"/>
    <w:rsid w:val="009F6F0C"/>
    <w:rsid w:val="00A13FA1"/>
    <w:rsid w:val="00A2198F"/>
    <w:rsid w:val="00A228C4"/>
    <w:rsid w:val="00A37E5A"/>
    <w:rsid w:val="00A5051E"/>
    <w:rsid w:val="00A6290E"/>
    <w:rsid w:val="00A755A1"/>
    <w:rsid w:val="00A90A83"/>
    <w:rsid w:val="00AA74AC"/>
    <w:rsid w:val="00AD3341"/>
    <w:rsid w:val="00AE0A1A"/>
    <w:rsid w:val="00AF4F43"/>
    <w:rsid w:val="00B0033E"/>
    <w:rsid w:val="00B22EA5"/>
    <w:rsid w:val="00B344D3"/>
    <w:rsid w:val="00B472A3"/>
    <w:rsid w:val="00B55C24"/>
    <w:rsid w:val="00B6049A"/>
    <w:rsid w:val="00B925CF"/>
    <w:rsid w:val="00B94EF7"/>
    <w:rsid w:val="00BB02B5"/>
    <w:rsid w:val="00BB766F"/>
    <w:rsid w:val="00BC002D"/>
    <w:rsid w:val="00BC6332"/>
    <w:rsid w:val="00BC6F70"/>
    <w:rsid w:val="00BE0F33"/>
    <w:rsid w:val="00BF0D63"/>
    <w:rsid w:val="00C33517"/>
    <w:rsid w:val="00C50D30"/>
    <w:rsid w:val="00C558EB"/>
    <w:rsid w:val="00C73C8A"/>
    <w:rsid w:val="00C914DB"/>
    <w:rsid w:val="00D201A9"/>
    <w:rsid w:val="00D2024A"/>
    <w:rsid w:val="00D5748B"/>
    <w:rsid w:val="00D872FF"/>
    <w:rsid w:val="00D937E3"/>
    <w:rsid w:val="00DE5AD1"/>
    <w:rsid w:val="00E106EB"/>
    <w:rsid w:val="00E3327F"/>
    <w:rsid w:val="00E3721D"/>
    <w:rsid w:val="00E66658"/>
    <w:rsid w:val="00E67BD5"/>
    <w:rsid w:val="00ED3424"/>
    <w:rsid w:val="00EF172E"/>
    <w:rsid w:val="00F547F7"/>
    <w:rsid w:val="00F55067"/>
    <w:rsid w:val="00F75FB6"/>
    <w:rsid w:val="00F92AAB"/>
    <w:rsid w:val="00FA22BA"/>
    <w:rsid w:val="00FA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66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63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1717D"/>
    <w:pPr>
      <w:ind w:left="720"/>
    </w:pPr>
  </w:style>
  <w:style w:type="paragraph" w:styleId="NormalWeb">
    <w:name w:val="Normal (Web)"/>
    <w:basedOn w:val="Normal"/>
    <w:uiPriority w:val="99"/>
    <w:semiHidden/>
    <w:rsid w:val="0091717D"/>
  </w:style>
  <w:style w:type="paragraph" w:styleId="FootnoteText">
    <w:name w:val="footnote text"/>
    <w:basedOn w:val="Normal"/>
    <w:link w:val="FootnoteTextChar"/>
    <w:uiPriority w:val="99"/>
    <w:semiHidden/>
    <w:rsid w:val="009171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1717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91717D"/>
    <w:rPr>
      <w:vertAlign w:val="superscript"/>
    </w:rPr>
  </w:style>
  <w:style w:type="character" w:styleId="Hyperlink">
    <w:name w:val="Hyperlink"/>
    <w:basedOn w:val="DefaultParagraphFont"/>
    <w:uiPriority w:val="99"/>
    <w:rsid w:val="0011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987</Words>
  <Characters>5629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4</cp:revision>
  <cp:lastPrinted>2019-10-16T08:30:00Z</cp:lastPrinted>
  <dcterms:created xsi:type="dcterms:W3CDTF">2019-11-12T06:47:00Z</dcterms:created>
  <dcterms:modified xsi:type="dcterms:W3CDTF">2019-11-12T06:54:00Z</dcterms:modified>
</cp:coreProperties>
</file>