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D" w:rsidRDefault="00E8068D" w:rsidP="00E8068D">
      <w:pPr>
        <w:rPr>
          <w:rStyle w:val="a4"/>
          <w:b w:val="0"/>
          <w:bCs w:val="0"/>
          <w:sz w:val="28"/>
          <w:szCs w:val="28"/>
        </w:rPr>
      </w:pPr>
      <w:bookmarkStart w:id="0" w:name="sub_1000"/>
    </w:p>
    <w:p w:rsidR="00E8068D" w:rsidRDefault="00E8068D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</w:p>
    <w:p w:rsidR="00E8068D" w:rsidRPr="00E8068D" w:rsidRDefault="00E8068D" w:rsidP="00E8068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8068D">
        <w:rPr>
          <w:noProof/>
          <w:sz w:val="28"/>
          <w:szCs w:val="28"/>
          <w:lang w:eastAsia="ru-RU"/>
        </w:rPr>
        <w:drawing>
          <wp:inline distT="0" distB="0" distL="0" distR="0" wp14:anchorId="597EEF69" wp14:editId="75B36828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8D" w:rsidRPr="00E8068D" w:rsidRDefault="00E8068D" w:rsidP="00E8068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8068D">
        <w:rPr>
          <w:b/>
          <w:bCs/>
          <w:sz w:val="28"/>
          <w:szCs w:val="28"/>
          <w:lang w:eastAsia="ru-RU"/>
        </w:rPr>
        <w:t>АДМИНИСТРАЦИЯ ПОЛТАВЧЕНСКОГО СЕЛЬСКОГО ПОСЕЛЕНИЯ КУЩЕВСКОГО РАЙОНА</w:t>
      </w:r>
    </w:p>
    <w:p w:rsidR="00E8068D" w:rsidRPr="00E8068D" w:rsidRDefault="00E8068D" w:rsidP="00E8068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8068D" w:rsidRPr="00E8068D" w:rsidRDefault="00E8068D" w:rsidP="00E8068D">
      <w:pPr>
        <w:suppressAutoHyphens w:val="0"/>
        <w:jc w:val="center"/>
        <w:rPr>
          <w:sz w:val="28"/>
          <w:szCs w:val="28"/>
          <w:lang w:eastAsia="ru-RU"/>
        </w:rPr>
      </w:pPr>
      <w:r w:rsidRPr="00E8068D">
        <w:rPr>
          <w:b/>
          <w:bCs/>
          <w:sz w:val="28"/>
          <w:szCs w:val="28"/>
          <w:lang w:eastAsia="ru-RU"/>
        </w:rPr>
        <w:t>ПОСТАНОВЛЕНИЕ</w:t>
      </w:r>
    </w:p>
    <w:p w:rsidR="00E8068D" w:rsidRPr="00E8068D" w:rsidRDefault="00E8068D" w:rsidP="00E8068D">
      <w:pPr>
        <w:tabs>
          <w:tab w:val="left" w:pos="6195"/>
        </w:tabs>
        <w:suppressAutoHyphens w:val="0"/>
        <w:rPr>
          <w:color w:val="000000"/>
          <w:sz w:val="28"/>
          <w:szCs w:val="28"/>
          <w:lang w:eastAsia="ru-RU"/>
        </w:rPr>
      </w:pPr>
      <w:r w:rsidRPr="00E8068D">
        <w:rPr>
          <w:color w:val="000000"/>
          <w:sz w:val="28"/>
          <w:szCs w:val="28"/>
          <w:lang w:eastAsia="ru-RU"/>
        </w:rPr>
        <w:t>от 26.10.2022 года</w:t>
      </w:r>
      <w:r w:rsidRPr="00E8068D">
        <w:rPr>
          <w:color w:val="000000"/>
          <w:sz w:val="28"/>
          <w:szCs w:val="28"/>
          <w:lang w:eastAsia="ru-RU"/>
        </w:rPr>
        <w:tab/>
        <w:t xml:space="preserve">                                № 98</w:t>
      </w:r>
    </w:p>
    <w:p w:rsidR="00E8068D" w:rsidRPr="00E8068D" w:rsidRDefault="00E8068D" w:rsidP="00E8068D">
      <w:pPr>
        <w:suppressAutoHyphens w:val="0"/>
        <w:jc w:val="center"/>
        <w:rPr>
          <w:sz w:val="28"/>
          <w:szCs w:val="28"/>
          <w:lang w:eastAsia="ru-RU"/>
        </w:rPr>
      </w:pPr>
    </w:p>
    <w:p w:rsidR="00E8068D" w:rsidRPr="00E8068D" w:rsidRDefault="00E8068D" w:rsidP="00E8068D">
      <w:pPr>
        <w:suppressAutoHyphens w:val="0"/>
        <w:jc w:val="center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>с.Полтавченское</w:t>
      </w:r>
    </w:p>
    <w:p w:rsidR="00E8068D" w:rsidRPr="00E8068D" w:rsidRDefault="00E8068D" w:rsidP="00E8068D">
      <w:pPr>
        <w:suppressAutoHyphens w:val="0"/>
        <w:jc w:val="center"/>
        <w:rPr>
          <w:sz w:val="28"/>
          <w:szCs w:val="28"/>
          <w:lang w:eastAsia="ru-RU"/>
        </w:rPr>
      </w:pPr>
    </w:p>
    <w:p w:rsidR="00E8068D" w:rsidRPr="00E8068D" w:rsidRDefault="00E8068D" w:rsidP="00E8068D">
      <w:pPr>
        <w:tabs>
          <w:tab w:val="left" w:pos="3330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8068D">
        <w:rPr>
          <w:b/>
          <w:bCs/>
          <w:sz w:val="28"/>
          <w:szCs w:val="28"/>
          <w:lang w:eastAsia="ru-RU"/>
        </w:rPr>
        <w:t>О внесении изменений в постановление администрации Полтавченского сельского поселения Кущевского района № 113/1  от 25 декабря 2020 года «</w:t>
      </w:r>
      <w:r w:rsidRPr="00E8068D">
        <w:rPr>
          <w:b/>
          <w:bCs/>
          <w:color w:val="000000"/>
          <w:sz w:val="28"/>
          <w:szCs w:val="28"/>
          <w:lang w:eastAsia="ru-RU"/>
        </w:rPr>
        <w:t>Об утверждении муниципальной программы «Решение вопросов в области национальной безопасности и правоохранительной деятельности в Полтавченском  сельском поселении Кущевского района</w:t>
      </w:r>
    </w:p>
    <w:p w:rsidR="00E8068D" w:rsidRPr="00E8068D" w:rsidRDefault="00E8068D" w:rsidP="00E8068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8068D">
        <w:rPr>
          <w:b/>
          <w:bCs/>
          <w:color w:val="000000"/>
          <w:sz w:val="28"/>
          <w:szCs w:val="28"/>
          <w:lang w:eastAsia="ru-RU"/>
        </w:rPr>
        <w:t>на 2021-2023 годы»</w:t>
      </w:r>
    </w:p>
    <w:p w:rsidR="00E8068D" w:rsidRPr="00E8068D" w:rsidRDefault="00E8068D" w:rsidP="00E8068D">
      <w:pPr>
        <w:suppressAutoHyphens w:val="0"/>
        <w:jc w:val="both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             </w:t>
      </w:r>
      <w:proofErr w:type="gramStart"/>
      <w:r w:rsidRPr="00E8068D">
        <w:rPr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179 Бюджетного кодекса  Российской Федерации</w:t>
      </w:r>
      <w:r w:rsidRPr="00E8068D">
        <w:rPr>
          <w:sz w:val="28"/>
          <w:szCs w:val="28"/>
          <w:lang w:eastAsia="ru-RU"/>
        </w:rPr>
        <w:t>,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Полтавченского сельского поселения Кущевского района, в целях повышения уровня благоустройства Полтавченского сельского поселения  и создания условий для комфортного проживания граждан, постановляю:</w:t>
      </w:r>
      <w:proofErr w:type="gramEnd"/>
    </w:p>
    <w:p w:rsidR="00E8068D" w:rsidRPr="00E8068D" w:rsidRDefault="00E8068D" w:rsidP="00E8068D">
      <w:pPr>
        <w:tabs>
          <w:tab w:val="left" w:pos="3330"/>
        </w:tabs>
        <w:suppressAutoHyphens w:val="0"/>
        <w:jc w:val="both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             1. </w:t>
      </w:r>
      <w:proofErr w:type="gramStart"/>
      <w:r w:rsidRPr="00E8068D">
        <w:rPr>
          <w:sz w:val="28"/>
          <w:szCs w:val="28"/>
          <w:lang w:eastAsia="ru-RU"/>
        </w:rPr>
        <w:t xml:space="preserve">Внести изменения </w:t>
      </w:r>
      <w:r w:rsidRPr="00E8068D">
        <w:rPr>
          <w:bCs/>
          <w:sz w:val="28"/>
          <w:szCs w:val="28"/>
          <w:lang w:eastAsia="ru-RU"/>
        </w:rPr>
        <w:t>в постановление администрации Полтавченского сельского поселения Кущевского района от 25 декабря 2020 года № 113/1 «</w:t>
      </w:r>
      <w:r w:rsidRPr="00E8068D">
        <w:rPr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«Решение вопросов в области национальной безопасности и правоохранительной деятельности в Полтавченском  сельском поселении Кущевского района  на 2021-2023 годы»,  </w:t>
      </w:r>
      <w:r w:rsidRPr="00E8068D">
        <w:rPr>
          <w:sz w:val="28"/>
          <w:szCs w:val="28"/>
          <w:lang w:eastAsia="ru-RU"/>
        </w:rPr>
        <w:t>изложив приложение к нему в новой редакции, согласно приложению к настоящему постановлению.</w:t>
      </w:r>
      <w:proofErr w:type="gramEnd"/>
    </w:p>
    <w:p w:rsidR="00E8068D" w:rsidRPr="00E8068D" w:rsidRDefault="00E8068D" w:rsidP="00E8068D">
      <w:pPr>
        <w:tabs>
          <w:tab w:val="left" w:pos="3330"/>
        </w:tabs>
        <w:suppressAutoHyphens w:val="0"/>
        <w:jc w:val="both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            2.Начальнику отдела по работе с населением администрации Полтавченского сельского поселения Кущевского района (Воробьева) обнародовать настоящее решение и разместить на официальном сайте администрации Полтавченского сельского поселения Кущевского района в сети Интернет.</w:t>
      </w:r>
    </w:p>
    <w:p w:rsidR="00E8068D" w:rsidRPr="00E8068D" w:rsidRDefault="00E8068D" w:rsidP="00E8068D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3. </w:t>
      </w:r>
      <w:proofErr w:type="gramStart"/>
      <w:r w:rsidRPr="00E8068D">
        <w:rPr>
          <w:sz w:val="28"/>
          <w:szCs w:val="28"/>
          <w:lang w:eastAsia="ru-RU"/>
        </w:rPr>
        <w:t>Контроль за</w:t>
      </w:r>
      <w:proofErr w:type="gramEnd"/>
      <w:r w:rsidRPr="00E8068D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068D" w:rsidRPr="00E8068D" w:rsidRDefault="00E8068D" w:rsidP="00E806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E8068D" w:rsidRPr="00E8068D" w:rsidRDefault="00E8068D" w:rsidP="00E8068D">
      <w:pPr>
        <w:suppressAutoHyphens w:val="0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Глава </w:t>
      </w:r>
    </w:p>
    <w:p w:rsidR="00E8068D" w:rsidRPr="00E8068D" w:rsidRDefault="00E8068D" w:rsidP="00E8068D">
      <w:pPr>
        <w:suppressAutoHyphens w:val="0"/>
        <w:rPr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Полтавченского сельского поселения </w:t>
      </w:r>
    </w:p>
    <w:p w:rsidR="00E8068D" w:rsidRPr="00E8068D" w:rsidRDefault="00E8068D" w:rsidP="00E8068D">
      <w:pPr>
        <w:suppressAutoHyphens w:val="0"/>
        <w:rPr>
          <w:rStyle w:val="a4"/>
          <w:b w:val="0"/>
          <w:bCs w:val="0"/>
          <w:color w:val="auto"/>
          <w:sz w:val="28"/>
          <w:szCs w:val="28"/>
          <w:lang w:eastAsia="ru-RU"/>
        </w:rPr>
      </w:pPr>
      <w:r w:rsidRPr="00E8068D">
        <w:rPr>
          <w:sz w:val="28"/>
          <w:szCs w:val="28"/>
          <w:lang w:eastAsia="ru-RU"/>
        </w:rPr>
        <w:t xml:space="preserve">Кущевского района                                                                             </w:t>
      </w:r>
      <w:proofErr w:type="spellStart"/>
      <w:r w:rsidRPr="00E8068D">
        <w:rPr>
          <w:sz w:val="28"/>
          <w:szCs w:val="28"/>
          <w:lang w:eastAsia="ru-RU"/>
        </w:rPr>
        <w:t>И.А.Нартова</w:t>
      </w:r>
      <w:bookmarkStart w:id="1" w:name="_GoBack"/>
      <w:bookmarkEnd w:id="1"/>
      <w:proofErr w:type="spellEnd"/>
    </w:p>
    <w:p w:rsidR="00E8068D" w:rsidRDefault="00E8068D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</w:p>
    <w:p w:rsidR="00E8068D" w:rsidRDefault="00E8068D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</w:p>
    <w:p w:rsidR="00E8068D" w:rsidRDefault="00E8068D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</w:p>
    <w:p w:rsidR="00E8068D" w:rsidRDefault="00E8068D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</w:p>
    <w:p w:rsidR="00A07128" w:rsidRPr="006648C6" w:rsidRDefault="00A07128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ПРИЛОЖЕНИЕ</w:t>
      </w:r>
    </w:p>
    <w:p w:rsidR="00A07128" w:rsidRPr="006648C6" w:rsidRDefault="00A07128" w:rsidP="006648C6">
      <w:pPr>
        <w:ind w:left="4962"/>
        <w:jc w:val="center"/>
        <w:rPr>
          <w:rStyle w:val="a4"/>
          <w:b w:val="0"/>
          <w:bCs w:val="0"/>
          <w:sz w:val="28"/>
          <w:szCs w:val="28"/>
        </w:rPr>
      </w:pPr>
      <w:r w:rsidRPr="006648C6">
        <w:rPr>
          <w:rStyle w:val="a4"/>
          <w:b w:val="0"/>
          <w:bCs w:val="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  <w:lang w:eastAsia="en-US"/>
        </w:rPr>
        <w:t>Полтавченского</w:t>
      </w:r>
      <w:r w:rsidRPr="006648C6">
        <w:rPr>
          <w:rStyle w:val="a4"/>
          <w:b w:val="0"/>
          <w:bCs w:val="0"/>
          <w:sz w:val="28"/>
          <w:szCs w:val="28"/>
        </w:rPr>
        <w:t xml:space="preserve"> сельского поселения Кущевского района</w:t>
      </w:r>
    </w:p>
    <w:p w:rsidR="00A07128" w:rsidRPr="006648C6" w:rsidRDefault="00A07128" w:rsidP="006648C6">
      <w:pPr>
        <w:ind w:left="4962"/>
        <w:jc w:val="center"/>
        <w:rPr>
          <w:sz w:val="28"/>
          <w:szCs w:val="28"/>
        </w:rPr>
      </w:pPr>
      <w:r w:rsidRPr="006648C6">
        <w:rPr>
          <w:rStyle w:val="a4"/>
          <w:b w:val="0"/>
          <w:bCs w:val="0"/>
          <w:sz w:val="28"/>
          <w:szCs w:val="28"/>
        </w:rPr>
        <w:t xml:space="preserve"> от </w:t>
      </w:r>
      <w:r w:rsidR="00A81CE0">
        <w:rPr>
          <w:rStyle w:val="a4"/>
          <w:b w:val="0"/>
          <w:bCs w:val="0"/>
          <w:sz w:val="28"/>
          <w:szCs w:val="28"/>
        </w:rPr>
        <w:t>26</w:t>
      </w:r>
      <w:r w:rsidR="001D1EDF">
        <w:rPr>
          <w:rStyle w:val="a4"/>
          <w:b w:val="0"/>
          <w:bCs w:val="0"/>
          <w:sz w:val="28"/>
          <w:szCs w:val="28"/>
        </w:rPr>
        <w:t>.</w:t>
      </w:r>
      <w:r w:rsidR="00A81CE0">
        <w:rPr>
          <w:rStyle w:val="a4"/>
          <w:b w:val="0"/>
          <w:bCs w:val="0"/>
          <w:sz w:val="28"/>
          <w:szCs w:val="28"/>
        </w:rPr>
        <w:t>10</w:t>
      </w:r>
      <w:r w:rsidR="001D1EDF">
        <w:rPr>
          <w:rStyle w:val="a4"/>
          <w:b w:val="0"/>
          <w:bCs w:val="0"/>
          <w:sz w:val="28"/>
          <w:szCs w:val="28"/>
        </w:rPr>
        <w:t>.202</w:t>
      </w:r>
      <w:r w:rsidR="00A063E5">
        <w:rPr>
          <w:rStyle w:val="a4"/>
          <w:b w:val="0"/>
          <w:bCs w:val="0"/>
          <w:sz w:val="28"/>
          <w:szCs w:val="28"/>
        </w:rPr>
        <w:t xml:space="preserve">2 </w:t>
      </w:r>
      <w:r w:rsidRPr="006648C6">
        <w:rPr>
          <w:rStyle w:val="a4"/>
          <w:b w:val="0"/>
          <w:bCs w:val="0"/>
          <w:sz w:val="28"/>
          <w:szCs w:val="28"/>
        </w:rPr>
        <w:t>года №</w:t>
      </w:r>
      <w:r w:rsidR="001D1EDF">
        <w:rPr>
          <w:rStyle w:val="a4"/>
          <w:b w:val="0"/>
          <w:bCs w:val="0"/>
          <w:sz w:val="28"/>
          <w:szCs w:val="28"/>
        </w:rPr>
        <w:t xml:space="preserve"> </w:t>
      </w:r>
      <w:r w:rsidR="00A81CE0">
        <w:rPr>
          <w:rStyle w:val="a4"/>
          <w:b w:val="0"/>
          <w:bCs w:val="0"/>
          <w:sz w:val="28"/>
          <w:szCs w:val="28"/>
        </w:rPr>
        <w:t>98</w:t>
      </w:r>
    </w:p>
    <w:bookmarkEnd w:id="0"/>
    <w:p w:rsidR="00A07128" w:rsidRPr="006648C6" w:rsidRDefault="00A07128" w:rsidP="006648C6">
      <w:pPr>
        <w:rPr>
          <w:sz w:val="28"/>
          <w:szCs w:val="28"/>
        </w:rPr>
      </w:pPr>
    </w:p>
    <w:p w:rsidR="00A07128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</w:rPr>
      </w:pPr>
    </w:p>
    <w:p w:rsidR="00A07128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A07128" w:rsidRPr="009A3513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«Решение вопросов в области национальной безопасности и правоохранительной деятельности в  </w:t>
      </w:r>
      <w:r w:rsidRPr="00DF10DF">
        <w:rPr>
          <w:b/>
          <w:bCs/>
          <w:sz w:val="28"/>
          <w:szCs w:val="28"/>
          <w:lang w:eastAsia="en-US"/>
        </w:rPr>
        <w:t>Полтавченском</w:t>
      </w:r>
      <w:r>
        <w:rPr>
          <w:b/>
          <w:bCs/>
          <w:color w:val="000000"/>
          <w:sz w:val="28"/>
          <w:szCs w:val="28"/>
          <w:lang w:eastAsia="ru-RU"/>
        </w:rPr>
        <w:t xml:space="preserve"> сельском поселении </w:t>
      </w:r>
      <w:r w:rsidRPr="009A3513">
        <w:rPr>
          <w:b/>
          <w:bCs/>
          <w:sz w:val="28"/>
          <w:szCs w:val="28"/>
          <w:lang w:eastAsia="ru-RU"/>
        </w:rPr>
        <w:t>Кущевского района на 20</w:t>
      </w:r>
      <w:r w:rsidR="001D1EDF">
        <w:rPr>
          <w:b/>
          <w:bCs/>
          <w:sz w:val="28"/>
          <w:szCs w:val="28"/>
          <w:lang w:eastAsia="ru-RU"/>
        </w:rPr>
        <w:t>21</w:t>
      </w:r>
      <w:r w:rsidRPr="009A3513">
        <w:rPr>
          <w:b/>
          <w:bCs/>
          <w:sz w:val="28"/>
          <w:szCs w:val="28"/>
          <w:lang w:eastAsia="ru-RU"/>
        </w:rPr>
        <w:t>-20</w:t>
      </w:r>
      <w:r w:rsidR="001D1EDF">
        <w:rPr>
          <w:b/>
          <w:bCs/>
          <w:sz w:val="28"/>
          <w:szCs w:val="28"/>
          <w:lang w:eastAsia="ru-RU"/>
        </w:rPr>
        <w:t>23</w:t>
      </w:r>
      <w:r w:rsidRPr="009A3513">
        <w:rPr>
          <w:b/>
          <w:bCs/>
          <w:sz w:val="28"/>
          <w:szCs w:val="28"/>
          <w:lang w:eastAsia="ru-RU"/>
        </w:rPr>
        <w:t xml:space="preserve"> годы»</w:t>
      </w:r>
    </w:p>
    <w:p w:rsidR="00A07128" w:rsidRPr="009A3513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07128" w:rsidRPr="009A3513" w:rsidRDefault="00A07128" w:rsidP="00664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351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A07128" w:rsidRPr="009A3513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A3513">
        <w:rPr>
          <w:b/>
          <w:bCs/>
          <w:sz w:val="28"/>
          <w:szCs w:val="28"/>
          <w:lang w:eastAsia="ru-RU"/>
        </w:rPr>
        <w:t>«Решение вопросов в области национальной безопасности и правоохр</w:t>
      </w:r>
      <w:r>
        <w:rPr>
          <w:b/>
          <w:bCs/>
          <w:sz w:val="28"/>
          <w:szCs w:val="28"/>
          <w:lang w:eastAsia="ru-RU"/>
        </w:rPr>
        <w:t>анительной деятельности в  Полтавчен</w:t>
      </w:r>
      <w:r w:rsidRPr="009A3513">
        <w:rPr>
          <w:b/>
          <w:bCs/>
          <w:sz w:val="28"/>
          <w:szCs w:val="28"/>
          <w:lang w:eastAsia="ru-RU"/>
        </w:rPr>
        <w:t>ском сельском пос</w:t>
      </w:r>
      <w:r w:rsidR="001D1EDF">
        <w:rPr>
          <w:b/>
          <w:bCs/>
          <w:sz w:val="28"/>
          <w:szCs w:val="28"/>
          <w:lang w:eastAsia="ru-RU"/>
        </w:rPr>
        <w:t>елении Кущевского района  на 2021</w:t>
      </w:r>
      <w:r w:rsidRPr="009A3513">
        <w:rPr>
          <w:b/>
          <w:bCs/>
          <w:sz w:val="28"/>
          <w:szCs w:val="28"/>
          <w:lang w:eastAsia="ru-RU"/>
        </w:rPr>
        <w:t>-20</w:t>
      </w:r>
      <w:r w:rsidR="001D1EDF">
        <w:rPr>
          <w:b/>
          <w:bCs/>
          <w:sz w:val="28"/>
          <w:szCs w:val="28"/>
          <w:lang w:eastAsia="ru-RU"/>
        </w:rPr>
        <w:t>23</w:t>
      </w:r>
      <w:r w:rsidRPr="009A3513">
        <w:rPr>
          <w:b/>
          <w:bCs/>
          <w:sz w:val="28"/>
          <w:szCs w:val="28"/>
          <w:lang w:eastAsia="ru-RU"/>
        </w:rPr>
        <w:t xml:space="preserve"> годы»</w:t>
      </w:r>
    </w:p>
    <w:p w:rsidR="00A07128" w:rsidRPr="009A3513" w:rsidRDefault="00A07128" w:rsidP="006648C6">
      <w:pPr>
        <w:tabs>
          <w:tab w:val="left" w:pos="333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A07128" w:rsidRPr="004D7B4C">
        <w:tc>
          <w:tcPr>
            <w:tcW w:w="2835" w:type="dxa"/>
            <w:tcBorders>
              <w:top w:val="single" w:sz="4" w:space="0" w:color="auto"/>
            </w:tcBorders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07128" w:rsidRPr="004D7B4C" w:rsidRDefault="00A07128" w:rsidP="009566CE">
            <w:pPr>
              <w:tabs>
                <w:tab w:val="left" w:pos="3330"/>
              </w:tabs>
              <w:suppressAutoHyphens w:val="0"/>
              <w:jc w:val="both"/>
            </w:pPr>
            <w:r w:rsidRPr="004D7B4C">
              <w:t>муниципальная программа "</w:t>
            </w:r>
            <w:r w:rsidRPr="004D7B4C">
              <w:rPr>
                <w:lang w:eastAsia="ru-RU"/>
              </w:rPr>
              <w:t xml:space="preserve"> Решение вопросов в области национальной безопасности и правоохранительной деятельности в  </w:t>
            </w:r>
            <w:r w:rsidRPr="004D7B4C">
              <w:rPr>
                <w:lang w:eastAsia="en-US"/>
              </w:rPr>
              <w:t>Полтавченско</w:t>
            </w:r>
            <w:r w:rsidRPr="004D7B4C">
              <w:rPr>
                <w:lang w:eastAsia="ru-RU"/>
              </w:rPr>
              <w:t>м сельском посе</w:t>
            </w:r>
            <w:r w:rsidR="001D1EDF">
              <w:rPr>
                <w:lang w:eastAsia="ru-RU"/>
              </w:rPr>
              <w:t>лении Кущевского района  на 2021-2023</w:t>
            </w:r>
            <w:r w:rsidRPr="004D7B4C">
              <w:rPr>
                <w:lang w:eastAsia="ru-RU"/>
              </w:rPr>
              <w:t xml:space="preserve"> годы</w:t>
            </w:r>
            <w:r w:rsidRPr="004D7B4C">
              <w:t xml:space="preserve"> " (далее - Программа)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Координатор муниципальной программы</w:t>
            </w:r>
          </w:p>
          <w:p w:rsidR="00A07128" w:rsidRPr="004D7B4C" w:rsidRDefault="00A07128" w:rsidP="006B701B">
            <w:pPr>
              <w:rPr>
                <w:b/>
                <w:bCs/>
                <w:lang w:eastAsia="ru-RU"/>
              </w:rPr>
            </w:pPr>
          </w:p>
        </w:tc>
        <w:tc>
          <w:tcPr>
            <w:tcW w:w="6804" w:type="dxa"/>
          </w:tcPr>
          <w:p w:rsidR="00A07128" w:rsidRPr="004D7B4C" w:rsidRDefault="00A07128" w:rsidP="009566CE">
            <w:pPr>
              <w:jc w:val="both"/>
            </w:pPr>
            <w:r w:rsidRPr="004D7B4C">
              <w:t xml:space="preserve">Начальник отдела по работе с населением </w:t>
            </w:r>
            <w:r w:rsidRPr="004D7B4C">
              <w:rPr>
                <w:lang w:eastAsia="en-US"/>
              </w:rPr>
              <w:t>Полтавченско</w:t>
            </w:r>
            <w:r w:rsidRPr="004D7B4C">
              <w:rPr>
                <w:lang w:eastAsia="ru-RU"/>
              </w:rPr>
              <w:t>го</w:t>
            </w:r>
            <w:r w:rsidRPr="004D7B4C">
              <w:t xml:space="preserve"> сельского поселения Кущевского района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</w:tcPr>
          <w:p w:rsidR="00A07128" w:rsidRPr="004D7B4C" w:rsidRDefault="00A07128" w:rsidP="006B701B">
            <w:pPr>
              <w:jc w:val="both"/>
              <w:rPr>
                <w:lang w:eastAsia="ru-RU"/>
              </w:rPr>
            </w:pPr>
            <w:r w:rsidRPr="004D7B4C">
              <w:rPr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</w:tcPr>
          <w:p w:rsidR="00A07128" w:rsidRPr="004D7B4C" w:rsidRDefault="00A07128" w:rsidP="006B701B">
            <w:pPr>
              <w:jc w:val="both"/>
              <w:rPr>
                <w:lang w:eastAsia="ru-RU"/>
              </w:rPr>
            </w:pPr>
            <w:r w:rsidRPr="004D7B4C">
              <w:rPr>
                <w:lang w:eastAsia="ru-RU"/>
              </w:rPr>
              <w:t xml:space="preserve">отдел по работе с населением администрации Полтавченского сельского поселения Кущевского района 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0C71C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снижение размера ущерба и потерь от чрезвычайных ситуаций муниципального характера;</w:t>
            </w:r>
          </w:p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совершенствование системы обеспечения пожарной безопасности в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м сельском поселении;</w:t>
            </w:r>
          </w:p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защита населения и территорий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 от чрезвычайных ситуаций природного и техногенного характера;</w:t>
            </w:r>
          </w:p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lastRenderedPageBreak/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м сельском поселении;</w:t>
            </w:r>
          </w:p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поселения;</w:t>
            </w:r>
          </w:p>
          <w:p w:rsidR="00A07128" w:rsidRPr="004D7B4C" w:rsidRDefault="00A07128" w:rsidP="0026313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повышение безопасности населения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0C71C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A07128" w:rsidRPr="004D7B4C" w:rsidRDefault="00A07128" w:rsidP="00DF7F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7128" w:rsidRPr="004D7B4C">
        <w:trPr>
          <w:trHeight w:val="70"/>
        </w:trPr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подготовка и содержание в готовности необходимых сил и сре</w:t>
            </w:r>
            <w:proofErr w:type="gramStart"/>
            <w:r w:rsidRPr="004D7B4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D7B4C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содействие устойчивому функционированию организаций в чрезвычайных ситуациях в сельском поселении;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сбор и обмен информацией в области защиты населения и территорий от чрезвычайных ситуаций муниципального;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обучение населения способам защиты и действиям в чрезвычайных ситуациях;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пропаганда знаний в области защиты населения и территорий от чрезвычайных ситуаций;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развитие материально-технической базы учреждений и их оснащение новыми средствами спасения и пожаротушения, обнаружения пожаров и оповещения населения Кущевского сельского поселения;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D7B4C">
              <w:rPr>
                <w:rFonts w:ascii="Times New Roman" w:hAnsi="Times New Roman" w:cs="Times New Roman"/>
              </w:rPr>
              <w:t xml:space="preserve"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 xml:space="preserve">го сельского поселения;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поселения;</w:t>
            </w:r>
            <w:proofErr w:type="gramEnd"/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совершенствование системы предупреждения и ликвидации </w:t>
            </w:r>
            <w:r w:rsidRPr="004D7B4C">
              <w:rPr>
                <w:rFonts w:ascii="Times New Roman" w:hAnsi="Times New Roman" w:cs="Times New Roman"/>
              </w:rPr>
              <w:lastRenderedPageBreak/>
              <w:t xml:space="preserve">последствий чрезвычайных ситуаций в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м сельском поселении, включая поддержку в состоянии постоянной готовности к использованию систем оповещения населения об опасности;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внедрение эффективных форм гражданских технологий противодействия угрозам терроризма и экстремизма в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м сельском поселении;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развитие и обеспечение </w:t>
            </w:r>
            <w:proofErr w:type="gramStart"/>
            <w:r w:rsidRPr="004D7B4C">
              <w:rPr>
                <w:rFonts w:ascii="Times New Roman" w:hAnsi="Times New Roman" w:cs="Times New Roman"/>
              </w:rPr>
              <w:t xml:space="preserve">функционирования системы комплексного обеспечения безопасности жизнедеятельности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поселения</w:t>
            </w:r>
            <w:proofErr w:type="gramEnd"/>
            <w:r w:rsidRPr="004D7B4C">
              <w:rPr>
                <w:rFonts w:ascii="Times New Roman" w:hAnsi="Times New Roman" w:cs="Times New Roman"/>
              </w:rPr>
              <w:t xml:space="preserve"> на основе внедрения информационно-коммуникационных технологий;</w:t>
            </w:r>
          </w:p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:rsidR="00A07128" w:rsidRPr="004D7B4C" w:rsidRDefault="00A07128" w:rsidP="003819E1">
            <w:pPr>
              <w:pStyle w:val="a6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- 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A07128" w:rsidRPr="004D7B4C">
        <w:trPr>
          <w:trHeight w:val="70"/>
        </w:trPr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A07128" w:rsidRPr="004D7B4C" w:rsidRDefault="00A07128" w:rsidP="006B70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Сроки реализации муниципальной</w:t>
            </w:r>
          </w:p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4D7B4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A07128" w:rsidRPr="004D7B4C" w:rsidRDefault="00A07128" w:rsidP="006B701B">
            <w:pPr>
              <w:rPr>
                <w:b/>
                <w:bCs/>
                <w:lang w:eastAsia="ru-RU"/>
              </w:rPr>
            </w:pPr>
          </w:p>
        </w:tc>
        <w:tc>
          <w:tcPr>
            <w:tcW w:w="6804" w:type="dxa"/>
          </w:tcPr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2021 - 2023</w:t>
            </w:r>
            <w:r w:rsidR="00A07128" w:rsidRPr="004D7B4C">
              <w:rPr>
                <w:rFonts w:ascii="Times New Roman" w:hAnsi="Times New Roman" w:cs="Times New Roman"/>
              </w:rPr>
              <w:t xml:space="preserve"> годы </w:t>
            </w:r>
          </w:p>
          <w:p w:rsidR="00A07128" w:rsidRPr="004D7B4C" w:rsidRDefault="00A07128" w:rsidP="003819E1">
            <w:pPr>
              <w:rPr>
                <w:lang w:eastAsia="ru-RU"/>
              </w:rPr>
            </w:pPr>
          </w:p>
          <w:p w:rsidR="00A07128" w:rsidRPr="004D7B4C" w:rsidRDefault="00A07128" w:rsidP="003819E1">
            <w:pPr>
              <w:tabs>
                <w:tab w:val="left" w:pos="2595"/>
              </w:tabs>
              <w:rPr>
                <w:lang w:eastAsia="ru-RU"/>
              </w:rPr>
            </w:pP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A07128" w:rsidRPr="004D7B4C" w:rsidRDefault="00A07128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DA78D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bookmarkStart w:id="2" w:name="sub_101011"/>
            <w:r w:rsidRPr="004D7B4C">
              <w:rPr>
                <w:rFonts w:ascii="Times New Roman" w:hAnsi="Times New Roman" w:cs="Times New Roman"/>
                <w:b/>
                <w:bCs/>
              </w:rPr>
              <w:t xml:space="preserve">Объемы и источники финансирования муниципальной программы </w:t>
            </w:r>
            <w:bookmarkEnd w:id="2"/>
          </w:p>
        </w:tc>
        <w:tc>
          <w:tcPr>
            <w:tcW w:w="6804" w:type="dxa"/>
          </w:tcPr>
          <w:p w:rsidR="00A07128" w:rsidRPr="004D7B4C" w:rsidRDefault="00A07128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общий объем финансирования мероприятий муниципальной программы из средств бюджета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</w:t>
            </w:r>
            <w:r w:rsidR="001D1EDF">
              <w:rPr>
                <w:rFonts w:ascii="Times New Roman" w:hAnsi="Times New Roman" w:cs="Times New Roman"/>
              </w:rPr>
              <w:t xml:space="preserve">ского поселения  составляет </w:t>
            </w:r>
            <w:r w:rsidR="00DF321E" w:rsidRPr="00DF321E">
              <w:rPr>
                <w:rFonts w:ascii="Times New Roman" w:hAnsi="Times New Roman" w:cs="Times New Roman"/>
              </w:rPr>
              <w:t>93</w:t>
            </w:r>
            <w:r w:rsidR="001D1EDF" w:rsidRPr="00DF321E">
              <w:rPr>
                <w:rFonts w:ascii="Times New Roman" w:hAnsi="Times New Roman" w:cs="Times New Roman"/>
              </w:rPr>
              <w:t>,</w:t>
            </w:r>
            <w:r w:rsidR="000F2544">
              <w:rPr>
                <w:rFonts w:ascii="Times New Roman" w:hAnsi="Times New Roman" w:cs="Times New Roman"/>
              </w:rPr>
              <w:t>5</w:t>
            </w:r>
            <w:r w:rsidRPr="004D7B4C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A07128" w:rsidRPr="004D7B4C" w:rsidRDefault="00A07128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A07128" w:rsidRPr="004D7B4C" w:rsidRDefault="00A07128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«Предупреждение и ликвидация чрезвычайных ситуаций, стихийных бедствий и их последствий на территории 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="001D1EDF">
              <w:rPr>
                <w:rFonts w:ascii="Times New Roman" w:hAnsi="Times New Roman" w:cs="Times New Roman"/>
              </w:rPr>
              <w:t xml:space="preserve">го сельского поселения на 2021-2023 годы» -  </w:t>
            </w:r>
            <w:r w:rsidR="00A81CE0">
              <w:rPr>
                <w:rFonts w:ascii="Times New Roman" w:hAnsi="Times New Roman" w:cs="Times New Roman"/>
              </w:rPr>
              <w:lastRenderedPageBreak/>
              <w:t xml:space="preserve">70,5 </w:t>
            </w:r>
            <w:r w:rsidRPr="004D7B4C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A81CE0">
              <w:rPr>
                <w:rFonts w:ascii="Times New Roman" w:hAnsi="Times New Roman" w:cs="Times New Roman"/>
              </w:rPr>
              <w:t>60,0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 </w:t>
            </w:r>
            <w:r w:rsidR="00A81CE0">
              <w:rPr>
                <w:rFonts w:ascii="Times New Roman" w:hAnsi="Times New Roman" w:cs="Times New Roman"/>
              </w:rPr>
              <w:t>9,0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-  1,5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A07128" w:rsidRPr="004D7B4C" w:rsidRDefault="00A07128" w:rsidP="00DA78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«Обеспечение первичных мер пожарной безопасности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Pr="004D7B4C">
              <w:rPr>
                <w:rFonts w:ascii="Times New Roman" w:hAnsi="Times New Roman" w:cs="Times New Roman"/>
              </w:rPr>
              <w:t>го сельского посе</w:t>
            </w:r>
            <w:r w:rsidR="001D1EDF">
              <w:rPr>
                <w:rFonts w:ascii="Times New Roman" w:hAnsi="Times New Roman" w:cs="Times New Roman"/>
              </w:rPr>
              <w:t xml:space="preserve">ления на 2021-2023 годы» – </w:t>
            </w:r>
            <w:r w:rsidR="00A81CE0">
              <w:rPr>
                <w:rFonts w:ascii="Times New Roman" w:hAnsi="Times New Roman" w:cs="Times New Roman"/>
              </w:rPr>
              <w:t>12,</w:t>
            </w:r>
            <w:r w:rsidR="000F2544">
              <w:rPr>
                <w:rFonts w:ascii="Times New Roman" w:hAnsi="Times New Roman" w:cs="Times New Roman"/>
              </w:rPr>
              <w:t>0</w:t>
            </w:r>
            <w:r w:rsidR="00A81CE0">
              <w:rPr>
                <w:rFonts w:ascii="Times New Roman" w:hAnsi="Times New Roman" w:cs="Times New Roman"/>
              </w:rPr>
              <w:t xml:space="preserve"> </w:t>
            </w:r>
            <w:r w:rsidRPr="004D7B4C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A07128" w:rsidRPr="004D7B4C" w:rsidRDefault="001D1EDF" w:rsidP="00DA78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– </w:t>
            </w:r>
            <w:r w:rsidR="00A81CE0">
              <w:rPr>
                <w:rFonts w:ascii="Times New Roman" w:hAnsi="Times New Roman" w:cs="Times New Roman"/>
              </w:rPr>
              <w:t>0,0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A07128" w:rsidRPr="004D7B4C" w:rsidRDefault="001D1EDF" w:rsidP="00DA78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4066F7">
              <w:rPr>
                <w:rFonts w:ascii="Times New Roman" w:hAnsi="Times New Roman" w:cs="Times New Roman"/>
              </w:rPr>
              <w:t>8,5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A07128" w:rsidRPr="004D7B4C" w:rsidRDefault="001D1EDF" w:rsidP="00DA78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A81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3,5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A07128" w:rsidRPr="004D7B4C" w:rsidRDefault="00A07128" w:rsidP="00DA78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 xml:space="preserve">«Обеспечение охраны общественного правопорядка на территории  </w:t>
            </w:r>
            <w:r w:rsidRPr="004D7B4C">
              <w:rPr>
                <w:rFonts w:ascii="Times New Roman" w:hAnsi="Times New Roman" w:cs="Times New Roman"/>
                <w:lang w:eastAsia="en-US"/>
              </w:rPr>
              <w:t>Полтавченско</w:t>
            </w:r>
            <w:r w:rsidR="001D1EDF">
              <w:rPr>
                <w:rFonts w:ascii="Times New Roman" w:hAnsi="Times New Roman" w:cs="Times New Roman"/>
              </w:rPr>
              <w:t>го сельского поселения на 2021-2023</w:t>
            </w:r>
            <w:r w:rsidRPr="004D7B4C">
              <w:rPr>
                <w:rFonts w:ascii="Times New Roman" w:hAnsi="Times New Roman" w:cs="Times New Roman"/>
              </w:rPr>
              <w:t xml:space="preserve"> годы» -  </w:t>
            </w:r>
            <w:r w:rsidR="00DF321E">
              <w:rPr>
                <w:rFonts w:ascii="Times New Roman" w:hAnsi="Times New Roman" w:cs="Times New Roman"/>
              </w:rPr>
              <w:t>1</w:t>
            </w:r>
            <w:r w:rsidR="000F2544">
              <w:rPr>
                <w:rFonts w:ascii="Times New Roman" w:hAnsi="Times New Roman" w:cs="Times New Roman"/>
              </w:rPr>
              <w:t>1</w:t>
            </w:r>
            <w:r w:rsidRPr="004D7B4C">
              <w:rPr>
                <w:rFonts w:ascii="Times New Roman" w:hAnsi="Times New Roman" w:cs="Times New Roman"/>
              </w:rPr>
              <w:t>,0 тыс. рублей, в том числе:</w:t>
            </w:r>
          </w:p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A07128" w:rsidRPr="004D7B4C">
              <w:rPr>
                <w:rFonts w:ascii="Times New Roman" w:hAnsi="Times New Roman" w:cs="Times New Roman"/>
              </w:rPr>
              <w:t xml:space="preserve"> году – </w:t>
            </w:r>
            <w:r w:rsidR="00DF321E">
              <w:rPr>
                <w:rFonts w:ascii="Times New Roman" w:hAnsi="Times New Roman" w:cs="Times New Roman"/>
              </w:rPr>
              <w:t>0,0</w:t>
            </w:r>
            <w:r w:rsidR="00A07128" w:rsidRPr="004D7B4C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A07128" w:rsidRPr="004D7B4C" w:rsidRDefault="001D1EDF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A07128" w:rsidRPr="004D7B4C">
              <w:rPr>
                <w:rFonts w:ascii="Times New Roman" w:hAnsi="Times New Roman" w:cs="Times New Roman"/>
              </w:rPr>
              <w:t xml:space="preserve"> году – </w:t>
            </w:r>
            <w:r w:rsidR="000F2544">
              <w:rPr>
                <w:rFonts w:ascii="Times New Roman" w:hAnsi="Times New Roman" w:cs="Times New Roman"/>
              </w:rPr>
              <w:t>9</w:t>
            </w:r>
            <w:r w:rsidR="00A07128" w:rsidRPr="004D7B4C">
              <w:rPr>
                <w:rFonts w:ascii="Times New Roman" w:hAnsi="Times New Roman" w:cs="Times New Roman"/>
              </w:rPr>
              <w:t>,0 тыс. рублей,</w:t>
            </w:r>
          </w:p>
          <w:p w:rsidR="00A07128" w:rsidRPr="004D7B4C" w:rsidRDefault="001D1EDF" w:rsidP="00EF4A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A07128" w:rsidRPr="004D7B4C">
              <w:rPr>
                <w:rFonts w:ascii="Times New Roman" w:hAnsi="Times New Roman" w:cs="Times New Roman"/>
              </w:rPr>
              <w:t xml:space="preserve"> году – 2,0 тыс. рублей.</w:t>
            </w:r>
          </w:p>
        </w:tc>
      </w:tr>
      <w:tr w:rsidR="00A07128" w:rsidRPr="004D7B4C">
        <w:tc>
          <w:tcPr>
            <w:tcW w:w="2835" w:type="dxa"/>
          </w:tcPr>
          <w:p w:rsidR="00A07128" w:rsidRPr="004D7B4C" w:rsidRDefault="00A07128" w:rsidP="00DA78D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A07128" w:rsidRPr="004D7B4C" w:rsidRDefault="00A07128" w:rsidP="006B701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128" w:rsidRPr="004D7B4C">
        <w:tc>
          <w:tcPr>
            <w:tcW w:w="2835" w:type="dxa"/>
            <w:tcBorders>
              <w:bottom w:val="single" w:sz="4" w:space="0" w:color="auto"/>
            </w:tcBorders>
          </w:tcPr>
          <w:p w:rsidR="00A07128" w:rsidRPr="004D7B4C" w:rsidRDefault="00A07128" w:rsidP="006B701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D7B4C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4D7B4C">
              <w:rPr>
                <w:rFonts w:ascii="Times New Roman" w:hAnsi="Times New Roman" w:cs="Times New Roman"/>
                <w:b/>
                <w:bCs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07128" w:rsidRPr="004D7B4C" w:rsidRDefault="00A07128" w:rsidP="00A72B7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7B4C">
              <w:rPr>
                <w:rFonts w:ascii="Times New Roman" w:hAnsi="Times New Roman" w:cs="Times New Roman"/>
              </w:rPr>
              <w:t>отдел по работе с населением администрации Полтавченского сельского поселения Кущевского района</w:t>
            </w:r>
          </w:p>
        </w:tc>
      </w:tr>
    </w:tbl>
    <w:p w:rsidR="00A07128" w:rsidRDefault="00A07128" w:rsidP="002B4703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муниципальных чрезвычайных ситуаций, стихийных бедствий, оказание содействия в обеспечении защиты населения, территорий и объектов жизнеобеспечения от угроз природного и техногенного характера.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Полтавченского сельского поселения,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Полтавченского сельского поселения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и климатическое положение Полтавченского сельского поселения, большая антропогенная нагрузка,  существенно повышают риски возникновения на территории края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мерами: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дела, имеются в достатке в каждом подразделении;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повышение уровня подготовки спасателей.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муниципальная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Полтавченского сельского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ущерб, относятся сильные ветры и ливни, смерчи, град, ураган, обледенение, а также интенсивное выпадение мокрого снега и гололед. Особенности геоморфологического строения приводят к постоянному возникновению стихийных явлений, связанных с паводками. 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опасность для окружающей среды и населения представляют потенциально опасные объекты. 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населения. Иметь запас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>
        <w:rPr>
          <w:sz w:val="28"/>
          <w:szCs w:val="28"/>
        </w:rPr>
        <w:t xml:space="preserve"> пожарной безопасности, в том числе руководящего состава и специалистов администрации.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Полтавченского сельского поселения.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</w:t>
      </w:r>
      <w:r>
        <w:rPr>
          <w:sz w:val="28"/>
          <w:szCs w:val="28"/>
        </w:rPr>
        <w:lastRenderedPageBreak/>
        <w:t>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Полтавченском сельском поселении не все социально значимые объекты оснащены системами пожарной автоматики, а темпы прироста таких систем весьма низкие.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информации о чрезвычайных ситуациях на территории Полтавченского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Полтавченского сельского поселения.</w:t>
      </w:r>
      <w:proofErr w:type="gramEnd"/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муниципальной системы предупреждения и ликвидации чрезвычайных ситуаций. 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доведения информации о быстро развивающейся угрозе возникновения чрезвычайной ситуации, особенно в районах, подверженных затоплениям и подтоплениям, предполагается в последующем оснащение новой аппаратуры комбинированными оконечными устройствами, позволяющими провести оповещение и информирование населения с помощью речевых сообщений после звучания сирен. Данные оконечные устройства будут установлены в местах проживания населения и на социально значимых объектах, подверженных затоплению или другим угрожающим воздействиям природного и техногенного характера.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характере.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Кущевского сельского поселения от чрезвычайных ситуаций природного и техногенного характера.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очевидно, что конкурентоспособность Полтавченского сельского поселения будет определяться, в том числе, и высокой степенью общественной безопасности, эффективным функционированием системы </w:t>
      </w:r>
      <w:r>
        <w:rPr>
          <w:sz w:val="28"/>
          <w:szCs w:val="28"/>
        </w:rPr>
        <w:lastRenderedPageBreak/>
        <w:t>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края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A07128" w:rsidRDefault="00A07128" w:rsidP="002B4703">
      <w:pPr>
        <w:ind w:firstLine="709"/>
        <w:jc w:val="both"/>
        <w:rPr>
          <w:sz w:val="28"/>
          <w:szCs w:val="28"/>
        </w:rPr>
      </w:pPr>
    </w:p>
    <w:p w:rsidR="00A07128" w:rsidRPr="00B72493" w:rsidRDefault="00A07128" w:rsidP="00B724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муниципальной программы</w:t>
      </w:r>
      <w:bookmarkEnd w:id="4"/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ликвидации их последствий;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 муниципального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обеспечения пожарной безопасности в Полтавченском сельском поселении;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населения и территорий Полтавченского сельского поселения от чрезвычайных ситуаций природного и техногенного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системы укрепления правопорядка, профилактики правонарушений, усиления борьбы с преступностью в Полтавченском сельском поселении;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Полтавченском сельском поселении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снижение уровня коррупции на территории Полтавченском сельского поселения;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противодействия коррупции в Полтавченском сельском поселении.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на муниципальном уровне мероприятий по защите населения и территории Полтавченского сельского поселения;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 муниципального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 и восполнение резерва материальных ресурсов для ликвидации чрезвычайных ситуаций муниципального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 муниципального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способам защиты и действиям в чрезвычайных ситуациях;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защиты населения и территорий от чрезвычайных ситуаций;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Полтавченского сельского поселения;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Полтавченского сельского поселения;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предупреждения и ликвидации последствий чрезвычайных ситуаций в Полтавченском сельском поселении, включая поддержку в состоянии постоянной готовности к использованию систем оповещения населения об опасности;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правовой базы, направленной на совершенствование правоохранительной деятельности в поселении;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инженерно-технической защищенности социально значимых объектов Полтавченского сельского поселения;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обеспечение </w:t>
      </w:r>
      <w:proofErr w:type="gramStart"/>
      <w:r>
        <w:rPr>
          <w:sz w:val="28"/>
          <w:szCs w:val="28"/>
        </w:rPr>
        <w:t xml:space="preserve">функционирования системы комплексного обеспечения безопасности жизнедеятельности Полтавченского сельского </w:t>
      </w:r>
      <w:r>
        <w:rPr>
          <w:sz w:val="28"/>
          <w:szCs w:val="28"/>
        </w:rPr>
        <w:lastRenderedPageBreak/>
        <w:t>поселения</w:t>
      </w:r>
      <w:proofErr w:type="gramEnd"/>
      <w:r>
        <w:rPr>
          <w:sz w:val="28"/>
          <w:szCs w:val="28"/>
        </w:rPr>
        <w:t xml:space="preserve"> на основе внедрения информационно-коммуникационных технологий;</w:t>
      </w:r>
    </w:p>
    <w:p w:rsidR="00A07128" w:rsidRDefault="00A07128" w:rsidP="00F7500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</w:t>
      </w:r>
      <w:r w:rsidR="001D1EDF">
        <w:rPr>
          <w:sz w:val="28"/>
          <w:szCs w:val="28"/>
        </w:rPr>
        <w:t>граммы рассчитана на срок с 2021 года по 2023</w:t>
      </w:r>
      <w:r>
        <w:rPr>
          <w:sz w:val="28"/>
          <w:szCs w:val="28"/>
        </w:rPr>
        <w:t xml:space="preserve"> год.</w:t>
      </w:r>
    </w:p>
    <w:p w:rsidR="00A07128" w:rsidRDefault="00A07128" w:rsidP="003739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4"/>
      <w:r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 и мероприятий муниципальной программы</w:t>
      </w:r>
    </w:p>
    <w:bookmarkEnd w:id="5"/>
    <w:p w:rsidR="00A07128" w:rsidRDefault="00A07128" w:rsidP="0054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A07128" w:rsidRDefault="00A07128" w:rsidP="0054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«Предупреждение и ликвидация чрезвычайных ситуаций, стихийных бедствий и их последствий на территории Полтавченс</w:t>
      </w:r>
      <w:r w:rsidR="001D1EDF">
        <w:rPr>
          <w:sz w:val="28"/>
          <w:szCs w:val="28"/>
        </w:rPr>
        <w:t>кого сельского поселения на 2021-2023</w:t>
      </w:r>
      <w:r>
        <w:rPr>
          <w:sz w:val="28"/>
          <w:szCs w:val="28"/>
        </w:rPr>
        <w:t xml:space="preserve"> годы»;</w:t>
      </w:r>
    </w:p>
    <w:p w:rsidR="00A07128" w:rsidRDefault="00A07128" w:rsidP="0054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«Обеспечение первичных мер пожарной безопасности Полтавченс</w:t>
      </w:r>
      <w:r w:rsidR="001D1EDF">
        <w:rPr>
          <w:sz w:val="28"/>
          <w:szCs w:val="28"/>
        </w:rPr>
        <w:t>кого сельского поселения на 2021-2023</w:t>
      </w:r>
      <w:r>
        <w:rPr>
          <w:sz w:val="28"/>
          <w:szCs w:val="28"/>
        </w:rPr>
        <w:t xml:space="preserve"> годы»;</w:t>
      </w:r>
    </w:p>
    <w:p w:rsidR="00A07128" w:rsidRDefault="00A07128" w:rsidP="0054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«Обеспечение охраны общественного правопорядка на территории Полтавченс</w:t>
      </w:r>
      <w:r w:rsidR="001D1EDF">
        <w:rPr>
          <w:sz w:val="28"/>
          <w:szCs w:val="28"/>
        </w:rPr>
        <w:t>кого сельского поселения на 2021-2023</w:t>
      </w:r>
      <w:r>
        <w:rPr>
          <w:sz w:val="28"/>
          <w:szCs w:val="28"/>
        </w:rPr>
        <w:t xml:space="preserve"> годы».</w:t>
      </w:r>
    </w:p>
    <w:p w:rsidR="00A07128" w:rsidRDefault="00E8068D" w:rsidP="006A6BED">
      <w:pPr>
        <w:ind w:firstLine="709"/>
        <w:jc w:val="both"/>
        <w:rPr>
          <w:sz w:val="28"/>
          <w:szCs w:val="28"/>
        </w:rPr>
      </w:pPr>
      <w:hyperlink r:id="rId7" w:anchor="sub_1000" w:history="1">
        <w:r w:rsidR="00A07128">
          <w:rPr>
            <w:rStyle w:val="a3"/>
            <w:color w:val="000000"/>
            <w:sz w:val="28"/>
            <w:szCs w:val="28"/>
          </w:rPr>
          <w:t>Подпрограмма</w:t>
        </w:r>
      </w:hyperlink>
      <w:r w:rsidR="00A07128">
        <w:rPr>
          <w:sz w:val="28"/>
          <w:szCs w:val="28"/>
        </w:rPr>
        <w:t xml:space="preserve"> «Предупреждение и ликвидация чрезвычайных ситуаций, стихийных бедствий и их последствий на территории Полтавченс</w:t>
      </w:r>
      <w:r w:rsidR="001D1EDF">
        <w:rPr>
          <w:sz w:val="28"/>
          <w:szCs w:val="28"/>
        </w:rPr>
        <w:t>кого сельского поселения на 2021-2023</w:t>
      </w:r>
      <w:r w:rsidR="00A07128">
        <w:rPr>
          <w:sz w:val="28"/>
          <w:szCs w:val="28"/>
        </w:rPr>
        <w:t xml:space="preserve"> годы».</w:t>
      </w:r>
    </w:p>
    <w:p w:rsidR="00A07128" w:rsidRDefault="00A07128" w:rsidP="008C7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обеспечение безопасности населения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на водных объектах) и заблаговременное оповещение населения об угрозе и доведение информац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характере, на снижение рисков возникновения чрезвычайных ситуаций путем проведения предупредительных мероприятий по защите населения и территорий Краснодарского края от чрезвычайных ситуаций природного и техногенного характера.</w:t>
      </w:r>
    </w:p>
    <w:p w:rsidR="00A07128" w:rsidRDefault="00A07128" w:rsidP="008C7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первичных мер пожарной безопасности Полтавченс</w:t>
      </w:r>
      <w:r w:rsidR="001D1EDF">
        <w:rPr>
          <w:sz w:val="28"/>
          <w:szCs w:val="28"/>
        </w:rPr>
        <w:t>кого сельского поселения на 2021-2023</w:t>
      </w:r>
      <w:r>
        <w:rPr>
          <w:sz w:val="28"/>
          <w:szCs w:val="28"/>
        </w:rPr>
        <w:t xml:space="preserve"> годы».</w:t>
      </w:r>
    </w:p>
    <w:p w:rsidR="00A07128" w:rsidRDefault="00A07128" w:rsidP="008C71A2">
      <w:pPr>
        <w:ind w:firstLine="709"/>
        <w:jc w:val="both"/>
        <w:rPr>
          <w:sz w:val="28"/>
          <w:szCs w:val="28"/>
        </w:rPr>
      </w:pPr>
      <w:r w:rsidRPr="00035E7D">
        <w:rPr>
          <w:sz w:val="28"/>
          <w:szCs w:val="28"/>
        </w:rPr>
        <w:t xml:space="preserve">Подпрограмма направлена на реализацию приоритетных мероприятий по обеспечению пожарной безопасности учреждений социальной сферы </w:t>
      </w:r>
      <w:r>
        <w:rPr>
          <w:sz w:val="28"/>
          <w:szCs w:val="28"/>
        </w:rPr>
        <w:t>Полтавченского</w:t>
      </w:r>
      <w:r w:rsidRPr="00035E7D">
        <w:rPr>
          <w:sz w:val="28"/>
          <w:szCs w:val="28"/>
        </w:rPr>
        <w:t xml:space="preserve"> сельского поселения.</w:t>
      </w:r>
    </w:p>
    <w:p w:rsidR="00A07128" w:rsidRDefault="00E8068D" w:rsidP="008C71A2">
      <w:pPr>
        <w:ind w:firstLine="709"/>
        <w:jc w:val="both"/>
        <w:rPr>
          <w:sz w:val="28"/>
          <w:szCs w:val="28"/>
        </w:rPr>
      </w:pPr>
      <w:hyperlink r:id="rId8" w:anchor="sub_4000" w:history="1">
        <w:r w:rsidR="00A07128">
          <w:rPr>
            <w:rStyle w:val="a3"/>
            <w:color w:val="000000"/>
            <w:sz w:val="28"/>
            <w:szCs w:val="28"/>
          </w:rPr>
          <w:t>Подпрограмма</w:t>
        </w:r>
      </w:hyperlink>
      <w:r w:rsidR="00A07128">
        <w:rPr>
          <w:sz w:val="28"/>
          <w:szCs w:val="28"/>
        </w:rPr>
        <w:t xml:space="preserve"> «Обеспечение охраны общественного правопорядка на территории Полтавченс</w:t>
      </w:r>
      <w:r w:rsidR="001D1EDF">
        <w:rPr>
          <w:sz w:val="28"/>
          <w:szCs w:val="28"/>
        </w:rPr>
        <w:t>кого сельского поселения на 2021-2023</w:t>
      </w:r>
      <w:r w:rsidR="00A07128">
        <w:rPr>
          <w:sz w:val="28"/>
          <w:szCs w:val="28"/>
        </w:rPr>
        <w:t xml:space="preserve"> годы».</w:t>
      </w:r>
    </w:p>
    <w:p w:rsidR="00A07128" w:rsidRDefault="00A07128" w:rsidP="008C7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Полтавченском сельском поселении.</w:t>
      </w:r>
    </w:p>
    <w:p w:rsidR="00A07128" w:rsidRDefault="00A07128" w:rsidP="0004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сгруппированы и изложены в приложении №1 к муниципальной Программе.</w:t>
      </w:r>
    </w:p>
    <w:p w:rsidR="00A07128" w:rsidRDefault="00A07128" w:rsidP="006E302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6"/>
    </w:p>
    <w:p w:rsidR="00A07128" w:rsidRDefault="00A07128" w:rsidP="006E302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Целевые показатели муниципальной программы</w:t>
      </w:r>
    </w:p>
    <w:p w:rsidR="00A07128" w:rsidRDefault="00A07128" w:rsidP="00267156">
      <w:pPr>
        <w:overflowPunct w:val="0"/>
        <w:autoSpaceDE w:val="0"/>
        <w:spacing w:line="228" w:lineRule="auto"/>
        <w:ind w:firstLine="709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Реализация муниципальной программы должна обеспечить безопасность населения </w:t>
      </w:r>
      <w:r>
        <w:rPr>
          <w:sz w:val="28"/>
          <w:szCs w:val="28"/>
        </w:rPr>
        <w:t>Полтавченского</w:t>
      </w:r>
      <w:r>
        <w:rPr>
          <w:spacing w:val="-2"/>
          <w:sz w:val="28"/>
          <w:szCs w:val="28"/>
        </w:rPr>
        <w:t xml:space="preserve"> сельского поселения на водных объектах, на случай возникновения чрезвычайной ситуации, так же снижения уровня преступности.</w:t>
      </w:r>
    </w:p>
    <w:p w:rsidR="00A07128" w:rsidRPr="008C71A2" w:rsidRDefault="00A07128" w:rsidP="00267156">
      <w:pPr>
        <w:overflowPunct w:val="0"/>
        <w:autoSpaceDE w:val="0"/>
        <w:spacing w:line="228" w:lineRule="auto"/>
        <w:ind w:firstLine="709"/>
        <w:jc w:val="both"/>
        <w:textAlignment w:val="baseline"/>
        <w:rPr>
          <w:lang w:eastAsia="ru-RU"/>
        </w:rPr>
      </w:pPr>
      <w:r>
        <w:rPr>
          <w:spacing w:val="-2"/>
          <w:sz w:val="28"/>
          <w:szCs w:val="28"/>
        </w:rPr>
        <w:lastRenderedPageBreak/>
        <w:t xml:space="preserve">Целевые </w:t>
      </w:r>
      <w:proofErr w:type="gramStart"/>
      <w:r>
        <w:rPr>
          <w:spacing w:val="-2"/>
          <w:sz w:val="28"/>
          <w:szCs w:val="28"/>
        </w:rPr>
        <w:t>показатели</w:t>
      </w:r>
      <w:proofErr w:type="gramEnd"/>
      <w:r>
        <w:rPr>
          <w:spacing w:val="-2"/>
          <w:sz w:val="28"/>
          <w:szCs w:val="28"/>
        </w:rPr>
        <w:t xml:space="preserve"> характеризующие реализацию муниципальной программы  изложены соответственно в паспортах подпрограмм.</w:t>
      </w:r>
    </w:p>
    <w:p w:rsidR="00A07128" w:rsidRDefault="00A07128" w:rsidP="006E302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bookmarkEnd w:id="6"/>
    <w:p w:rsidR="00A07128" w:rsidRDefault="00A07128" w:rsidP="0074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программы: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837"/>
        <w:gridCol w:w="1417"/>
        <w:gridCol w:w="1276"/>
        <w:gridCol w:w="992"/>
        <w:gridCol w:w="992"/>
        <w:gridCol w:w="993"/>
      </w:tblGrid>
      <w:tr w:rsidR="00A07128" w:rsidRPr="000326E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№</w:t>
            </w:r>
            <w:r w:rsidRPr="00C2068B">
              <w:rPr>
                <w:rFonts w:ascii="Times New Roman" w:hAnsi="Times New Roman" w:cs="Times New Roman"/>
              </w:rPr>
              <w:br/>
            </w:r>
            <w:proofErr w:type="gramStart"/>
            <w:r w:rsidRPr="00C2068B">
              <w:rPr>
                <w:rFonts w:ascii="Times New Roman" w:hAnsi="Times New Roman" w:cs="Times New Roman"/>
              </w:rPr>
              <w:t>п</w:t>
            </w:r>
            <w:proofErr w:type="gramEnd"/>
            <w:r w:rsidRPr="00C206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07128" w:rsidRPr="000326E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0326EC" w:rsidRDefault="00A07128"/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0326EC" w:rsidRDefault="00A071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0326EC" w:rsidRDefault="00A0712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0326EC" w:rsidRDefault="00A071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1D1EDF" w:rsidP="004F29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07128" w:rsidRPr="00C2068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1D1EDF" w:rsidP="004F29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07128" w:rsidRPr="00C2068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28" w:rsidRPr="00C2068B" w:rsidRDefault="001D1EDF" w:rsidP="004F29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07128" w:rsidRPr="00C2068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28" w:rsidRPr="00C2068B" w:rsidRDefault="00A071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7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A6039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Кущевского сельского поселения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A603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DF321E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DF321E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DF321E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A6039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Обеспечение первичных мер пожарной безопасности Кущевского сельского поселения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A603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8B4C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8B4C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28" w:rsidRPr="00C2068B" w:rsidRDefault="001D1EDF" w:rsidP="008B4C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A6039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Обеспечение охраны общественного правопорядка на территории Кущевского сельского поселения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A603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206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06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06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068B">
              <w:rPr>
                <w:rFonts w:ascii="Times New Roman" w:hAnsi="Times New Roman" w:cs="Times New Roman"/>
              </w:rPr>
              <w:t>,0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F035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Другие мероприятия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A6039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28" w:rsidRPr="00C2068B" w:rsidRDefault="00A07128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068B">
              <w:rPr>
                <w:rFonts w:ascii="Times New Roman" w:hAnsi="Times New Roman" w:cs="Times New Roman"/>
              </w:rPr>
              <w:t>0,0</w:t>
            </w:r>
          </w:p>
        </w:tc>
      </w:tr>
      <w:tr w:rsidR="00A07128" w:rsidRPr="000326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F0351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068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8" w:rsidRPr="00C2068B" w:rsidRDefault="00A07128" w:rsidP="006B70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28" w:rsidRPr="00C2068B" w:rsidRDefault="001D1EDF" w:rsidP="000326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</w:tr>
    </w:tbl>
    <w:p w:rsidR="00A07128" w:rsidRDefault="00A07128" w:rsidP="00DE093E">
      <w:pPr>
        <w:ind w:firstLine="709"/>
        <w:jc w:val="both"/>
        <w:rPr>
          <w:b/>
          <w:bCs/>
          <w:sz w:val="28"/>
          <w:szCs w:val="28"/>
        </w:rPr>
      </w:pPr>
    </w:p>
    <w:p w:rsidR="00A07128" w:rsidRPr="00DE093E" w:rsidRDefault="00A07128" w:rsidP="00DE093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E093E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A07128" w:rsidRDefault="00A07128" w:rsidP="00A65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основывается на оценке результативности муниципальной программы с учетом объема ресурсов, направленных на ее реализацию и социально-экономических эффектов, оказывающих влияние на изменение соответствующей сферы соответствующей сферы социально-экономического развития Полтавченского сельского поселения Кущевского района.</w:t>
      </w:r>
    </w:p>
    <w:p w:rsidR="00A07128" w:rsidRDefault="00A07128" w:rsidP="00A65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постановлением </w:t>
      </w:r>
      <w:r>
        <w:rPr>
          <w:sz w:val="28"/>
          <w:szCs w:val="28"/>
        </w:rPr>
        <w:lastRenderedPageBreak/>
        <w:t>администрации Полтавченского сельского поселения Кущевского района от 1 августа 2014 года</w:t>
      </w:r>
    </w:p>
    <w:p w:rsidR="00A07128" w:rsidRDefault="00A07128" w:rsidP="00A650B4">
      <w:pPr>
        <w:ind w:firstLine="709"/>
        <w:jc w:val="both"/>
        <w:rPr>
          <w:sz w:val="28"/>
          <w:szCs w:val="28"/>
        </w:rPr>
      </w:pPr>
    </w:p>
    <w:p w:rsidR="00A07128" w:rsidRDefault="00A07128" w:rsidP="00E026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7"/>
      <w:r>
        <w:rPr>
          <w:rFonts w:ascii="Times New Roman" w:hAnsi="Times New Roman" w:cs="Times New Roman"/>
          <w:sz w:val="28"/>
          <w:szCs w:val="28"/>
        </w:rPr>
        <w:t>7</w:t>
      </w:r>
      <w:r w:rsidRPr="00E026CA">
        <w:rPr>
          <w:rFonts w:ascii="Times New Roman" w:hAnsi="Times New Roman" w:cs="Times New Roman"/>
          <w:sz w:val="28"/>
          <w:szCs w:val="28"/>
        </w:rPr>
        <w:t>.</w:t>
      </w:r>
      <w:r w:rsidRPr="00E026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Механизм реализации муниципальной программы, включающий, в том числе, методику оценки эффективности муниципальной программы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базируется на принципах четкого разграничения ответственности координаторов подпрограмм.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с участием муниципальных заказчиков, ответственных за выполнение мероприятий, исполнителей мероприятий подпрограммы.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в процессе ее реализации: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и анализ отчетов координаторов подпрограмм, муниципальных заказчиков, иных исполнителей;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>
          <w:rPr>
            <w:rStyle w:val="a3"/>
            <w:color w:val="000000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в сети "Интернет";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 организует реализацию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координацию деятельности муниципальных заказчиков и ответственных за выполнение мероприятий подпрограммы и исполнителей мероприятий;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муниципальных заказчиков и ответственных за выполнение мероприятий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сетевые планы-графики реализации мероприятий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реализации, организует работу по достижению целевых показателей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сетевых планов-графиков и ходом реализации мероприятий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мероприятий: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отчетность координатору подпрограммы, организует работу по достижению целевых показателей подпрограммы о результатах выполнения мероприятий подпрограммы;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закупку товаров работ и услуг для муниципальных нужд за счет средств местного бюджета в соответствии с </w:t>
      </w:r>
      <w:hyperlink r:id="rId10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согласование о возможных сроках выполнения мероприятий, предложений по объемам и источникам финансирования;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выполнение мероприятия муниципальной программы: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субсидий в установленном порядке;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получателями субсидий условий, целей и порядка, установленных при их предоставлении;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 муниципальной программы осуществляется на основе: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 контрактов на закупку и поставку товаров, работ, услуг для нужд Полтавченского сельского поселения, заключаемых в установленном порядке муниципальными заказчиками в соответствии с </w:t>
      </w:r>
      <w:hyperlink r:id="rId11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муниципальной программы осуществляется в соответствии с методикой.</w:t>
      </w:r>
    </w:p>
    <w:p w:rsidR="00A07128" w:rsidRDefault="00A07128" w:rsidP="00E026CA">
      <w:pPr>
        <w:ind w:firstLine="851"/>
        <w:jc w:val="both"/>
        <w:rPr>
          <w:sz w:val="28"/>
          <w:szCs w:val="28"/>
        </w:rPr>
      </w:pPr>
      <w:bookmarkStart w:id="8" w:name="sub_10843"/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bookmarkEnd w:id="8"/>
    <w:p w:rsidR="00A07128" w:rsidRDefault="00A07128" w:rsidP="000326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осуществляют администрация Полтавченского сельского поселения Кущевского района.</w:t>
      </w:r>
      <w:bookmarkEnd w:id="7"/>
    </w:p>
    <w:p w:rsidR="00A07128" w:rsidRDefault="00A07128" w:rsidP="000326EC">
      <w:pPr>
        <w:ind w:firstLine="851"/>
        <w:jc w:val="both"/>
        <w:rPr>
          <w:sz w:val="28"/>
          <w:szCs w:val="28"/>
        </w:rPr>
      </w:pPr>
    </w:p>
    <w:p w:rsidR="00A07128" w:rsidRDefault="00A07128" w:rsidP="000326EC">
      <w:pPr>
        <w:ind w:firstLine="851"/>
        <w:jc w:val="both"/>
        <w:rPr>
          <w:sz w:val="28"/>
          <w:szCs w:val="28"/>
        </w:rPr>
      </w:pPr>
    </w:p>
    <w:p w:rsidR="00A07128" w:rsidRDefault="00A07128" w:rsidP="000326EC">
      <w:pPr>
        <w:ind w:firstLine="851"/>
        <w:jc w:val="both"/>
        <w:rPr>
          <w:sz w:val="28"/>
          <w:szCs w:val="28"/>
        </w:rPr>
      </w:pPr>
    </w:p>
    <w:p w:rsidR="00CB10B6" w:rsidRDefault="00CB10B6" w:rsidP="002D20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B10B6" w:rsidRDefault="00A07128" w:rsidP="00CB10B6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Полтавченского сельского</w:t>
      </w:r>
      <w:r w:rsidR="00CB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07128" w:rsidRDefault="00A07128" w:rsidP="00CB1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</w:t>
      </w:r>
      <w:r w:rsidR="00CB10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B10B6">
        <w:rPr>
          <w:sz w:val="28"/>
          <w:szCs w:val="28"/>
        </w:rPr>
        <w:t xml:space="preserve">    И.В. Данилова</w:t>
      </w: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Default="00A07128" w:rsidP="002D2036">
      <w:pPr>
        <w:jc w:val="both"/>
        <w:rPr>
          <w:sz w:val="28"/>
          <w:szCs w:val="28"/>
        </w:rPr>
      </w:pPr>
    </w:p>
    <w:p w:rsidR="00A07128" w:rsidRPr="003A644B" w:rsidRDefault="00A07128" w:rsidP="00375CB2">
      <w:pPr>
        <w:jc w:val="both"/>
        <w:rPr>
          <w:spacing w:val="2"/>
          <w:sz w:val="28"/>
          <w:szCs w:val="28"/>
          <w:lang w:eastAsia="ru-RU"/>
        </w:rPr>
      </w:pPr>
    </w:p>
    <w:sectPr w:rsidR="00A07128" w:rsidRPr="003A644B" w:rsidSect="00D6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475"/>
    <w:multiLevelType w:val="hybridMultilevel"/>
    <w:tmpl w:val="EA24EE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D"/>
    <w:rsid w:val="000002C4"/>
    <w:rsid w:val="0000335B"/>
    <w:rsid w:val="00004004"/>
    <w:rsid w:val="00016BEF"/>
    <w:rsid w:val="00030F09"/>
    <w:rsid w:val="00031055"/>
    <w:rsid w:val="000326EC"/>
    <w:rsid w:val="00035E7D"/>
    <w:rsid w:val="000473CF"/>
    <w:rsid w:val="00070450"/>
    <w:rsid w:val="00094C32"/>
    <w:rsid w:val="000A3BCF"/>
    <w:rsid w:val="000C71C5"/>
    <w:rsid w:val="000D1A01"/>
    <w:rsid w:val="000E3963"/>
    <w:rsid w:val="000F23E0"/>
    <w:rsid w:val="000F2544"/>
    <w:rsid w:val="000F6DE7"/>
    <w:rsid w:val="00116324"/>
    <w:rsid w:val="0012152B"/>
    <w:rsid w:val="001375D1"/>
    <w:rsid w:val="00152D2D"/>
    <w:rsid w:val="00177CB8"/>
    <w:rsid w:val="0018482B"/>
    <w:rsid w:val="001A5CD6"/>
    <w:rsid w:val="001B22A6"/>
    <w:rsid w:val="001C000F"/>
    <w:rsid w:val="001D196C"/>
    <w:rsid w:val="001D1A1C"/>
    <w:rsid w:val="001D1EDF"/>
    <w:rsid w:val="001D36C5"/>
    <w:rsid w:val="001D7C6E"/>
    <w:rsid w:val="001E45C6"/>
    <w:rsid w:val="001F1E41"/>
    <w:rsid w:val="00222699"/>
    <w:rsid w:val="002237E1"/>
    <w:rsid w:val="00233E0D"/>
    <w:rsid w:val="002404AA"/>
    <w:rsid w:val="00245539"/>
    <w:rsid w:val="0026313B"/>
    <w:rsid w:val="00267156"/>
    <w:rsid w:val="0027693B"/>
    <w:rsid w:val="00280D4F"/>
    <w:rsid w:val="00284480"/>
    <w:rsid w:val="002962BE"/>
    <w:rsid w:val="002B4703"/>
    <w:rsid w:val="002B5B37"/>
    <w:rsid w:val="002B6892"/>
    <w:rsid w:val="002D09CD"/>
    <w:rsid w:val="002D2036"/>
    <w:rsid w:val="002E2BF4"/>
    <w:rsid w:val="002E3035"/>
    <w:rsid w:val="0030491D"/>
    <w:rsid w:val="00313D43"/>
    <w:rsid w:val="00322CC4"/>
    <w:rsid w:val="00336643"/>
    <w:rsid w:val="003445C3"/>
    <w:rsid w:val="00346FCA"/>
    <w:rsid w:val="00350727"/>
    <w:rsid w:val="00351853"/>
    <w:rsid w:val="00352600"/>
    <w:rsid w:val="00352EC2"/>
    <w:rsid w:val="00353188"/>
    <w:rsid w:val="00361798"/>
    <w:rsid w:val="00363058"/>
    <w:rsid w:val="00363325"/>
    <w:rsid w:val="003663B3"/>
    <w:rsid w:val="00366AB4"/>
    <w:rsid w:val="00367F1A"/>
    <w:rsid w:val="00373965"/>
    <w:rsid w:val="0037583B"/>
    <w:rsid w:val="00375CB2"/>
    <w:rsid w:val="003819E1"/>
    <w:rsid w:val="00383ACC"/>
    <w:rsid w:val="00385625"/>
    <w:rsid w:val="0039214B"/>
    <w:rsid w:val="003943A3"/>
    <w:rsid w:val="003A21DC"/>
    <w:rsid w:val="003A644B"/>
    <w:rsid w:val="003B4FD4"/>
    <w:rsid w:val="0040285E"/>
    <w:rsid w:val="00404306"/>
    <w:rsid w:val="00405C86"/>
    <w:rsid w:val="004066F7"/>
    <w:rsid w:val="00422CE5"/>
    <w:rsid w:val="0042797C"/>
    <w:rsid w:val="00434E11"/>
    <w:rsid w:val="00436E17"/>
    <w:rsid w:val="004432CC"/>
    <w:rsid w:val="00446DBA"/>
    <w:rsid w:val="00462B3F"/>
    <w:rsid w:val="004653DA"/>
    <w:rsid w:val="00466ECC"/>
    <w:rsid w:val="004C484F"/>
    <w:rsid w:val="004D7B4C"/>
    <w:rsid w:val="004F29DD"/>
    <w:rsid w:val="0052123F"/>
    <w:rsid w:val="00525FB4"/>
    <w:rsid w:val="00542408"/>
    <w:rsid w:val="00543C85"/>
    <w:rsid w:val="00552A91"/>
    <w:rsid w:val="0056147D"/>
    <w:rsid w:val="00580E4A"/>
    <w:rsid w:val="005942C3"/>
    <w:rsid w:val="005A4862"/>
    <w:rsid w:val="005B5808"/>
    <w:rsid w:val="005E6C70"/>
    <w:rsid w:val="005F1F44"/>
    <w:rsid w:val="006073F8"/>
    <w:rsid w:val="00620A21"/>
    <w:rsid w:val="00621C8A"/>
    <w:rsid w:val="00626A40"/>
    <w:rsid w:val="00630C36"/>
    <w:rsid w:val="006501B7"/>
    <w:rsid w:val="006577C2"/>
    <w:rsid w:val="006648C6"/>
    <w:rsid w:val="00665059"/>
    <w:rsid w:val="006663D7"/>
    <w:rsid w:val="00670265"/>
    <w:rsid w:val="006861CA"/>
    <w:rsid w:val="00693CF4"/>
    <w:rsid w:val="006A4411"/>
    <w:rsid w:val="006A52D3"/>
    <w:rsid w:val="006A6BED"/>
    <w:rsid w:val="006A74C2"/>
    <w:rsid w:val="006B701B"/>
    <w:rsid w:val="006C23B9"/>
    <w:rsid w:val="006C4F37"/>
    <w:rsid w:val="006E0927"/>
    <w:rsid w:val="006E302B"/>
    <w:rsid w:val="006E33EA"/>
    <w:rsid w:val="007328CA"/>
    <w:rsid w:val="0073315C"/>
    <w:rsid w:val="00744749"/>
    <w:rsid w:val="00746E15"/>
    <w:rsid w:val="00765F3B"/>
    <w:rsid w:val="007920D1"/>
    <w:rsid w:val="007955DA"/>
    <w:rsid w:val="007A0799"/>
    <w:rsid w:val="007A266F"/>
    <w:rsid w:val="007A3841"/>
    <w:rsid w:val="007B559C"/>
    <w:rsid w:val="007D1989"/>
    <w:rsid w:val="007D1B30"/>
    <w:rsid w:val="007E70AB"/>
    <w:rsid w:val="007F2E93"/>
    <w:rsid w:val="00800CDC"/>
    <w:rsid w:val="00802B93"/>
    <w:rsid w:val="00807CD9"/>
    <w:rsid w:val="00810406"/>
    <w:rsid w:val="00811495"/>
    <w:rsid w:val="00814C2B"/>
    <w:rsid w:val="00817291"/>
    <w:rsid w:val="00855E99"/>
    <w:rsid w:val="00856053"/>
    <w:rsid w:val="00856531"/>
    <w:rsid w:val="008665F8"/>
    <w:rsid w:val="00866D18"/>
    <w:rsid w:val="00891289"/>
    <w:rsid w:val="0089617E"/>
    <w:rsid w:val="008B1A6C"/>
    <w:rsid w:val="008B1EAE"/>
    <w:rsid w:val="008B4C93"/>
    <w:rsid w:val="008B68F6"/>
    <w:rsid w:val="008C02E2"/>
    <w:rsid w:val="008C71A2"/>
    <w:rsid w:val="00911D0E"/>
    <w:rsid w:val="00911F6C"/>
    <w:rsid w:val="0092143A"/>
    <w:rsid w:val="00922332"/>
    <w:rsid w:val="00925A9F"/>
    <w:rsid w:val="00936195"/>
    <w:rsid w:val="009506DA"/>
    <w:rsid w:val="00955742"/>
    <w:rsid w:val="009566CE"/>
    <w:rsid w:val="00965E21"/>
    <w:rsid w:val="009702A0"/>
    <w:rsid w:val="00977778"/>
    <w:rsid w:val="0099658E"/>
    <w:rsid w:val="009A3513"/>
    <w:rsid w:val="009C5000"/>
    <w:rsid w:val="009C691E"/>
    <w:rsid w:val="009C756D"/>
    <w:rsid w:val="009E772A"/>
    <w:rsid w:val="009F6BD5"/>
    <w:rsid w:val="00A019CB"/>
    <w:rsid w:val="00A063E5"/>
    <w:rsid w:val="00A07128"/>
    <w:rsid w:val="00A2138C"/>
    <w:rsid w:val="00A34C40"/>
    <w:rsid w:val="00A520DC"/>
    <w:rsid w:val="00A6000C"/>
    <w:rsid w:val="00A6039F"/>
    <w:rsid w:val="00A62135"/>
    <w:rsid w:val="00A650B4"/>
    <w:rsid w:val="00A7044B"/>
    <w:rsid w:val="00A72B7C"/>
    <w:rsid w:val="00A80182"/>
    <w:rsid w:val="00A81CE0"/>
    <w:rsid w:val="00A83E87"/>
    <w:rsid w:val="00A94E69"/>
    <w:rsid w:val="00AD3813"/>
    <w:rsid w:val="00AE5F70"/>
    <w:rsid w:val="00AF72C5"/>
    <w:rsid w:val="00B06356"/>
    <w:rsid w:val="00B225EE"/>
    <w:rsid w:val="00B3778E"/>
    <w:rsid w:val="00B4019B"/>
    <w:rsid w:val="00B530F6"/>
    <w:rsid w:val="00B60340"/>
    <w:rsid w:val="00B72493"/>
    <w:rsid w:val="00B84F67"/>
    <w:rsid w:val="00BB6670"/>
    <w:rsid w:val="00BC4A5D"/>
    <w:rsid w:val="00BC55A0"/>
    <w:rsid w:val="00BC5703"/>
    <w:rsid w:val="00BD695E"/>
    <w:rsid w:val="00BE6BD1"/>
    <w:rsid w:val="00C2068B"/>
    <w:rsid w:val="00C2522C"/>
    <w:rsid w:val="00C34910"/>
    <w:rsid w:val="00C35757"/>
    <w:rsid w:val="00C6701C"/>
    <w:rsid w:val="00C716A3"/>
    <w:rsid w:val="00C77B8E"/>
    <w:rsid w:val="00C84C45"/>
    <w:rsid w:val="00C85839"/>
    <w:rsid w:val="00C86D85"/>
    <w:rsid w:val="00CB10B6"/>
    <w:rsid w:val="00CB3695"/>
    <w:rsid w:val="00CD0C95"/>
    <w:rsid w:val="00CD6ADF"/>
    <w:rsid w:val="00CE5585"/>
    <w:rsid w:val="00CE5DD8"/>
    <w:rsid w:val="00CF196C"/>
    <w:rsid w:val="00D01902"/>
    <w:rsid w:val="00D04CDB"/>
    <w:rsid w:val="00D05F86"/>
    <w:rsid w:val="00D10D87"/>
    <w:rsid w:val="00D5023D"/>
    <w:rsid w:val="00D516F1"/>
    <w:rsid w:val="00D5597F"/>
    <w:rsid w:val="00D60D45"/>
    <w:rsid w:val="00D61C85"/>
    <w:rsid w:val="00D81FC2"/>
    <w:rsid w:val="00D97A76"/>
    <w:rsid w:val="00DA3606"/>
    <w:rsid w:val="00DA5E48"/>
    <w:rsid w:val="00DA78D2"/>
    <w:rsid w:val="00DC0302"/>
    <w:rsid w:val="00DC3FD9"/>
    <w:rsid w:val="00DC51F1"/>
    <w:rsid w:val="00DD3000"/>
    <w:rsid w:val="00DE093E"/>
    <w:rsid w:val="00DF10DF"/>
    <w:rsid w:val="00DF321E"/>
    <w:rsid w:val="00DF7F4B"/>
    <w:rsid w:val="00E026CA"/>
    <w:rsid w:val="00E04104"/>
    <w:rsid w:val="00E05003"/>
    <w:rsid w:val="00E332BC"/>
    <w:rsid w:val="00E375DD"/>
    <w:rsid w:val="00E420B2"/>
    <w:rsid w:val="00E522C6"/>
    <w:rsid w:val="00E57440"/>
    <w:rsid w:val="00E65C35"/>
    <w:rsid w:val="00E721AB"/>
    <w:rsid w:val="00E8068D"/>
    <w:rsid w:val="00EA0531"/>
    <w:rsid w:val="00EB2DCC"/>
    <w:rsid w:val="00EB6B17"/>
    <w:rsid w:val="00ED1008"/>
    <w:rsid w:val="00ED6492"/>
    <w:rsid w:val="00EE2AB5"/>
    <w:rsid w:val="00EE3234"/>
    <w:rsid w:val="00EE59DE"/>
    <w:rsid w:val="00EF0159"/>
    <w:rsid w:val="00EF4AFB"/>
    <w:rsid w:val="00F029EC"/>
    <w:rsid w:val="00F03519"/>
    <w:rsid w:val="00F07653"/>
    <w:rsid w:val="00F12005"/>
    <w:rsid w:val="00F1284B"/>
    <w:rsid w:val="00F15DB9"/>
    <w:rsid w:val="00F20050"/>
    <w:rsid w:val="00F27519"/>
    <w:rsid w:val="00F27C8C"/>
    <w:rsid w:val="00F365A8"/>
    <w:rsid w:val="00F40CC3"/>
    <w:rsid w:val="00F41F85"/>
    <w:rsid w:val="00F44AA7"/>
    <w:rsid w:val="00F46080"/>
    <w:rsid w:val="00F50CFB"/>
    <w:rsid w:val="00F53838"/>
    <w:rsid w:val="00F62B8D"/>
    <w:rsid w:val="00F671C3"/>
    <w:rsid w:val="00F70031"/>
    <w:rsid w:val="00F75006"/>
    <w:rsid w:val="00FA4CB1"/>
    <w:rsid w:val="00FA7E23"/>
    <w:rsid w:val="00FB3608"/>
    <w:rsid w:val="00FC0470"/>
    <w:rsid w:val="00FC2456"/>
    <w:rsid w:val="00FF513D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D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48C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F4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6213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8C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F7F4B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62135"/>
    <w:rPr>
      <w:rFonts w:ascii="Cambria" w:hAnsi="Cambria" w:cs="Cambria"/>
      <w:i/>
      <w:iCs/>
      <w:color w:val="243F60"/>
      <w:sz w:val="24"/>
      <w:szCs w:val="24"/>
      <w:lang w:eastAsia="ar-SA" w:bidi="ar-SA"/>
    </w:rPr>
  </w:style>
  <w:style w:type="character" w:customStyle="1" w:styleId="a3">
    <w:name w:val="Гипертекстовая ссылка"/>
    <w:uiPriority w:val="99"/>
    <w:rsid w:val="002D09CD"/>
    <w:rPr>
      <w:color w:val="auto"/>
    </w:rPr>
  </w:style>
  <w:style w:type="character" w:customStyle="1" w:styleId="a4">
    <w:name w:val="Цветовое выделение"/>
    <w:uiPriority w:val="99"/>
    <w:rsid w:val="006648C6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6648C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64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DF7F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Комментарий"/>
    <w:basedOn w:val="a"/>
    <w:next w:val="a"/>
    <w:uiPriority w:val="99"/>
    <w:rsid w:val="002B470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character" w:customStyle="1" w:styleId="apple-converted-space">
    <w:name w:val="apple-converted-space"/>
    <w:basedOn w:val="a0"/>
    <w:uiPriority w:val="99"/>
    <w:rsid w:val="008B1A6C"/>
  </w:style>
  <w:style w:type="character" w:styleId="a8">
    <w:name w:val="Hyperlink"/>
    <w:uiPriority w:val="99"/>
    <w:semiHidden/>
    <w:rsid w:val="008B1A6C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CD6ADF"/>
    <w:pPr>
      <w:widowControl w:val="0"/>
      <w:suppressAutoHyphens w:val="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CD6ADF"/>
    <w:rPr>
      <w:rFonts w:eastAsia="Times New Roman"/>
      <w:sz w:val="20"/>
      <w:szCs w:val="20"/>
    </w:rPr>
  </w:style>
  <w:style w:type="table" w:styleId="ab">
    <w:name w:val="Table Grid"/>
    <w:basedOn w:val="a1"/>
    <w:uiPriority w:val="99"/>
    <w:rsid w:val="0011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128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"/>
    <w:link w:val="ae"/>
    <w:uiPriority w:val="99"/>
    <w:semiHidden/>
    <w:rsid w:val="00A62135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62135"/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62135"/>
    <w:pPr>
      <w:widowControl w:val="0"/>
      <w:suppressAutoHyphens w:val="0"/>
      <w:autoSpaceDE w:val="0"/>
      <w:autoSpaceDN w:val="0"/>
      <w:adjustRightInd w:val="0"/>
      <w:spacing w:line="320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A62135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  <w:jc w:val="both"/>
    </w:pPr>
    <w:rPr>
      <w:lang w:eastAsia="ru-RU"/>
    </w:rPr>
  </w:style>
  <w:style w:type="character" w:customStyle="1" w:styleId="FontStyle35">
    <w:name w:val="Font Style35"/>
    <w:uiPriority w:val="99"/>
    <w:rsid w:val="00A6213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D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0C95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C9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">
    <w:name w:val="No Spacing"/>
    <w:uiPriority w:val="99"/>
    <w:qFormat/>
    <w:rsid w:val="00D01902"/>
    <w:pPr>
      <w:suppressAutoHyphens/>
    </w:pPr>
    <w:rPr>
      <w:rFonts w:eastAsia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9A3513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A3513"/>
    <w:rPr>
      <w:rFonts w:ascii="Calibri" w:hAnsi="Calibri" w:cs="Calibri"/>
      <w:sz w:val="16"/>
      <w:szCs w:val="16"/>
      <w:lang w:eastAsia="ar-SA" w:bidi="ar-SA"/>
    </w:rPr>
  </w:style>
  <w:style w:type="paragraph" w:styleId="af2">
    <w:name w:val="Title"/>
    <w:basedOn w:val="a"/>
    <w:link w:val="af3"/>
    <w:uiPriority w:val="99"/>
    <w:qFormat/>
    <w:rsid w:val="001375D1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f3">
    <w:name w:val="Название Знак"/>
    <w:link w:val="af2"/>
    <w:uiPriority w:val="99"/>
    <w:locked/>
    <w:rsid w:val="001375D1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D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48C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F4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6213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8C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F7F4B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62135"/>
    <w:rPr>
      <w:rFonts w:ascii="Cambria" w:hAnsi="Cambria" w:cs="Cambria"/>
      <w:i/>
      <w:iCs/>
      <w:color w:val="243F60"/>
      <w:sz w:val="24"/>
      <w:szCs w:val="24"/>
      <w:lang w:eastAsia="ar-SA" w:bidi="ar-SA"/>
    </w:rPr>
  </w:style>
  <w:style w:type="character" w:customStyle="1" w:styleId="a3">
    <w:name w:val="Гипертекстовая ссылка"/>
    <w:uiPriority w:val="99"/>
    <w:rsid w:val="002D09CD"/>
    <w:rPr>
      <w:color w:val="auto"/>
    </w:rPr>
  </w:style>
  <w:style w:type="character" w:customStyle="1" w:styleId="a4">
    <w:name w:val="Цветовое выделение"/>
    <w:uiPriority w:val="99"/>
    <w:rsid w:val="006648C6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6648C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64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DF7F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Комментарий"/>
    <w:basedOn w:val="a"/>
    <w:next w:val="a"/>
    <w:uiPriority w:val="99"/>
    <w:rsid w:val="002B470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character" w:customStyle="1" w:styleId="apple-converted-space">
    <w:name w:val="apple-converted-space"/>
    <w:basedOn w:val="a0"/>
    <w:uiPriority w:val="99"/>
    <w:rsid w:val="008B1A6C"/>
  </w:style>
  <w:style w:type="character" w:styleId="a8">
    <w:name w:val="Hyperlink"/>
    <w:uiPriority w:val="99"/>
    <w:semiHidden/>
    <w:rsid w:val="008B1A6C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CD6ADF"/>
    <w:pPr>
      <w:widowControl w:val="0"/>
      <w:suppressAutoHyphens w:val="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CD6ADF"/>
    <w:rPr>
      <w:rFonts w:eastAsia="Times New Roman"/>
      <w:sz w:val="20"/>
      <w:szCs w:val="20"/>
    </w:rPr>
  </w:style>
  <w:style w:type="table" w:styleId="ab">
    <w:name w:val="Table Grid"/>
    <w:basedOn w:val="a1"/>
    <w:uiPriority w:val="99"/>
    <w:rsid w:val="0011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128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"/>
    <w:link w:val="ae"/>
    <w:uiPriority w:val="99"/>
    <w:semiHidden/>
    <w:rsid w:val="00A62135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62135"/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62135"/>
    <w:pPr>
      <w:widowControl w:val="0"/>
      <w:suppressAutoHyphens w:val="0"/>
      <w:autoSpaceDE w:val="0"/>
      <w:autoSpaceDN w:val="0"/>
      <w:adjustRightInd w:val="0"/>
      <w:spacing w:line="320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A62135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  <w:jc w:val="both"/>
    </w:pPr>
    <w:rPr>
      <w:lang w:eastAsia="ru-RU"/>
    </w:rPr>
  </w:style>
  <w:style w:type="character" w:customStyle="1" w:styleId="FontStyle35">
    <w:name w:val="Font Style35"/>
    <w:uiPriority w:val="99"/>
    <w:rsid w:val="00A6213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D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0C95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C9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">
    <w:name w:val="No Spacing"/>
    <w:uiPriority w:val="99"/>
    <w:qFormat/>
    <w:rsid w:val="00D01902"/>
    <w:pPr>
      <w:suppressAutoHyphens/>
    </w:pPr>
    <w:rPr>
      <w:rFonts w:eastAsia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9A3513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A3513"/>
    <w:rPr>
      <w:rFonts w:ascii="Calibri" w:hAnsi="Calibri" w:cs="Calibri"/>
      <w:sz w:val="16"/>
      <w:szCs w:val="16"/>
      <w:lang w:eastAsia="ar-SA" w:bidi="ar-SA"/>
    </w:rPr>
  </w:style>
  <w:style w:type="paragraph" w:styleId="af2">
    <w:name w:val="Title"/>
    <w:basedOn w:val="a"/>
    <w:link w:val="af3"/>
    <w:uiPriority w:val="99"/>
    <w:qFormat/>
    <w:rsid w:val="001375D1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f3">
    <w:name w:val="Название Знак"/>
    <w:link w:val="af2"/>
    <w:uiPriority w:val="99"/>
    <w:locked/>
    <w:rsid w:val="001375D1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1;&#1070;&#1044;&#1046;&#1045;&#1058;%202014\&#1053;&#1055;&#1040;\postan_gakk_1203-160914%20&#1087;&#1088;&#1086;&#1075;&#1088;&#1086;&#1072;&#1084;&#1084;&#1072;%20&#1082;&#1088;&#1072;&#1103;%20&#1087;&#1086;%20&#1073;&#1077;&#1079;&#1086;&#1087;&#1072;&#1089;&#1085;&#1086;&#1089;&#1090;&#1080;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41;&#1070;&#1044;&#1046;&#1045;&#1058;%202014\&#1053;&#1055;&#1040;\postan_gakk_1203-160914%20&#1087;&#1088;&#1086;&#1075;&#1088;&#1086;&#1072;&#1084;&#1084;&#1072;%20&#1082;&#1088;&#1072;&#1103;%20&#1087;&#1086;%20&#1073;&#1077;&#1079;&#1086;&#1087;&#1072;&#1089;&#1085;&#1086;&#1089;&#1090;&#1080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25346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</cp:lastModifiedBy>
  <cp:revision>8</cp:revision>
  <cp:lastPrinted>2022-10-31T10:09:00Z</cp:lastPrinted>
  <dcterms:created xsi:type="dcterms:W3CDTF">2022-10-26T12:43:00Z</dcterms:created>
  <dcterms:modified xsi:type="dcterms:W3CDTF">2022-11-02T07:04:00Z</dcterms:modified>
</cp:coreProperties>
</file>