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t> </w:t>
      </w:r>
      <w:r>
        <w:t xml:space="preserve">СОВЕТ ДЕПУТАТОВ  СЕЛЬСКОГО ПОСЕЛЕНИЯ БОРИНСКИЙ СЕЛЬСОВЕТ </w:t>
      </w:r>
      <w:r>
        <w:t>ЛИПЕЦКОГО МУНИЦИПАЛЬНОГО РАЙОНА  ЛИПЕЦКОЙ ОБЛАСТИ РОССИЙСКОЙ ФЕДЕРАЦИИ  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t>Первая сессия шестого созыва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t>РЕШЕНИЕ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t> </w:t>
      </w:r>
      <w:r>
        <w:t>21 сентября 2020г.                                                                        №7   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Heading1"/>
        <w:spacing w:after="60"/>
        <w:ind w:left="0" w:right="0"/>
        <w:jc w:val="center"/>
      </w:pPr>
      <w:r>
        <w:t> </w:t>
      </w:r>
      <w:r>
        <w:rPr>
          <w:rFonts w:ascii="Arial" w:hAnsi="Arial"/>
          <w:sz w:val="32"/>
        </w:rPr>
        <w:t>"О внесении изменений в решение восемьдесят</w:t>
      </w:r>
      <w:r>
        <w:rPr>
          <w:rFonts w:ascii="Arial" w:hAnsi="Arial"/>
          <w:sz w:val="32"/>
        </w:rPr>
        <w:t xml:space="preserve"> первой  Сессии сельского совета депутатов пятого созыва №409 от 26 декабря 2019 года  "О бюджете сельского поселения Боринский сельсовет  Липецкого муниципального района Липецкой области  Российской Федерации на 2020 год  и на плановый период 2021 и 2022 </w:t>
      </w:r>
      <w:r>
        <w:rPr>
          <w:rFonts w:ascii="Arial" w:hAnsi="Arial"/>
          <w:sz w:val="32"/>
        </w:rPr>
        <w:t>годов  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both"/>
      </w:pPr>
      <w:r>
        <w:t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2020 год и на плановый период 2021-2022</w:t>
      </w:r>
      <w:r>
        <w:t xml:space="preserve">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поселения, и учитывая решения постоянных депутатских комиссий, Совет депутатов сельского поселения Боринский сельсове</w:t>
      </w:r>
      <w:r>
        <w:t>т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both"/>
      </w:pPr>
      <w:r>
        <w:t>РЕШИЛ: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2020 год.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 xml:space="preserve">2. Направить вышеуказанные изменения и дополнения главе сельского поселения Боринский сельсовет для подписания и обнародования главе сельского </w:t>
      </w:r>
      <w:r>
        <w:t>поселения.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both"/>
      </w:pPr>
      <w:r>
        <w:t>Председатель Совета депутатов Боринский сельсовет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В.С.Бунеев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both"/>
      </w:pPr>
      <w:r>
        <w:t> </w:t>
      </w:r>
      <w:r>
        <w:t>Приложение к решению сессии сельского Совета депутатов № 7 от 21.09.2020г.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both"/>
      </w:pPr>
      <w:r>
        <w:t xml:space="preserve">Изменения и дополнения в бюджет сельского </w:t>
      </w:r>
      <w:r>
        <w:t>поселения Боринский сельсовет Липецкого муниципального района Липецкой области Российской Федерации на 2020 год и плановый период 2021-2022 годов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Внести в бюджет сельского поселения Боринский сельсовет Липецкого муниципального района Липецкой области Росси</w:t>
      </w:r>
      <w:r>
        <w:t xml:space="preserve">йской Федерации на 2020 год , утвержденный </w:t>
      </w:r>
      <w:hyperlink r:id="rId5">
        <w:r>
          <w:rPr>
            <w:rStyle w:val="InternetLink"/>
            <w:color w:val="0000FF"/>
            <w:u w:val="none"/>
          </w:rPr>
          <w:t>Решением сельского Совета депутатов от 24.12.2019 г. № 409</w:t>
        </w:r>
      </w:hyperlink>
      <w:r>
        <w:t xml:space="preserve"> (с учетом изменений и дополнений </w:t>
      </w:r>
      <w:hyperlink r:id="rId6">
        <w:r>
          <w:rPr>
            <w:rStyle w:val="InternetLink"/>
            <w:color w:val="0000FF"/>
            <w:u w:val="none"/>
          </w:rPr>
          <w:t>№416 от 31.01.2020г.</w:t>
        </w:r>
      </w:hyperlink>
      <w:r>
        <w:t>,</w:t>
      </w:r>
      <w:hyperlink r:id="rId7">
        <w:r>
          <w:rPr>
            <w:rStyle w:val="InternetLink"/>
            <w:color w:val="0000FF"/>
            <w:u w:val="none"/>
          </w:rPr>
          <w:t>№420 от 27.02.2020г</w:t>
        </w:r>
      </w:hyperlink>
      <w:r>
        <w:t>.,</w:t>
      </w:r>
      <w:hyperlink r:id="rId8">
        <w:r>
          <w:rPr>
            <w:rStyle w:val="InternetLink"/>
            <w:color w:val="0000FF"/>
            <w:u w:val="none"/>
          </w:rPr>
          <w:t>№424 от 20.03.2020г.</w:t>
        </w:r>
      </w:hyperlink>
      <w:r>
        <w:t xml:space="preserve">, </w:t>
      </w:r>
      <w:hyperlink r:id="rId9">
        <w:r>
          <w:rPr>
            <w:rStyle w:val="InternetLink"/>
            <w:color w:val="0000FF"/>
            <w:u w:val="none"/>
          </w:rPr>
          <w:t>№429 от 05.06.2020г</w:t>
        </w:r>
      </w:hyperlink>
      <w:r>
        <w:t xml:space="preserve">., </w:t>
      </w:r>
      <w:hyperlink r:id="rId10">
        <w:r>
          <w:rPr>
            <w:rStyle w:val="InternetLink"/>
            <w:color w:val="0000FF"/>
            <w:u w:val="none"/>
          </w:rPr>
          <w:t>№436 от 11.08.2020г</w:t>
        </w:r>
      </w:hyperlink>
      <w:r>
        <w:t>.,</w:t>
      </w:r>
      <w:hyperlink r:id="rId11">
        <w:r>
          <w:rPr>
            <w:rStyle w:val="InternetLink"/>
            <w:color w:val="0000FF"/>
            <w:u w:val="none"/>
          </w:rPr>
          <w:t>№441 от 11.09.2020г</w:t>
        </w:r>
      </w:hyperlink>
      <w:r>
        <w:t>.) следующие изменения</w:t>
      </w:r>
      <w:r>
        <w:t>: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Статью 1 изложить в следующей редакции: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2020 год по доходам в сумме 98 922 100,48 рублей, по расходам в сумме 116 553 000,48</w:t>
      </w:r>
      <w:r>
        <w:t xml:space="preserve"> рублей, на плановый период: 2021 год по доходам в сумме 35 331 682,00 рублей , по расходам в сумме 35 331 682,00 рублей, в том числе условно утвержденные расходы 1 582 000,00 рублей и на 2022 год по доходам в сумме 37 636 582,00 рублей, по расходам 37 636</w:t>
      </w:r>
      <w:r>
        <w:t> 582,00 рублей, в том числе условно утвержденные расходы 3 395 000,00 рублей.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</w:t>
      </w:r>
      <w:r>
        <w:t>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 xml:space="preserve">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</w:t>
      </w:r>
      <w:r>
        <w:t>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Приложение №6 "Ведомственная структура расходов бюджета сельского поселения Боринский сельсовет Липецкого муницип</w:t>
      </w:r>
      <w:r>
        <w:t>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Приложение №7 "Распределение бюджетных ассигнований по разделам, подразделам, целевым статьям (муниципальным прог</w:t>
      </w:r>
      <w:r>
        <w:t>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2020 год и плано</w:t>
      </w:r>
      <w:r>
        <w:t>вый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</w:t>
      </w:r>
      <w:r>
        <w:t xml:space="preserve">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П</w:t>
      </w:r>
      <w:r>
        <w:t>риложение 9 "Объем межбюджетных трансфертов, предусмотренных к получению из областного и муниципального бюджетов на 2020 год и плановый период 2021 и 2022 годов" изложить в новой редакции (прилагается);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Настоящий нормативный документ вступает в силу со дня</w:t>
      </w:r>
      <w:r>
        <w:t xml:space="preserve"> его обнародования.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both"/>
      </w:pPr>
      <w:r>
        <w:t>Глава сельского поселения Боринский сельсовет</w:t>
      </w:r>
    </w:p>
    <w:p w:rsidR="00473546" w:rsidRDefault="00871108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both"/>
      </w:pPr>
      <w:r>
        <w:t>Приложение 4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</w:t>
      </w:r>
      <w:r>
        <w:rPr>
          <w:rStyle w:val="StrongEmphasis"/>
        </w:rPr>
        <w:t>плановый период 2021 и 2022 годов</w:t>
      </w:r>
    </w:p>
    <w:tbl>
      <w:tblPr>
        <w:tblW w:w="21320" w:type="dxa"/>
        <w:tblCellMar>
          <w:left w:w="0" w:type="dxa"/>
          <w:right w:w="0" w:type="dxa"/>
        </w:tblCellMar>
        <w:tblLook w:val="04A0"/>
      </w:tblPr>
      <w:tblGrid>
        <w:gridCol w:w="1624"/>
        <w:gridCol w:w="2009"/>
        <w:gridCol w:w="12377"/>
        <w:gridCol w:w="2076"/>
        <w:gridCol w:w="1716"/>
        <w:gridCol w:w="1518"/>
      </w:tblGrid>
      <w:tr w:rsidR="00473546">
        <w:tc>
          <w:tcPr>
            <w:tcW w:w="1624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Код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бюджетной класс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ификации</w:t>
            </w:r>
          </w:p>
        </w:tc>
        <w:tc>
          <w:tcPr>
            <w:tcW w:w="12377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73546">
        <w:tc>
          <w:tcPr>
            <w:tcW w:w="1624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77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30 374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31 646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33 945 500,00  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Налог </w:t>
            </w:r>
            <w:r>
              <w:t>на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доходы физических лиц 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3 637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4 200 000,00  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Налог,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взимаемый 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связи с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применением упрощенной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системы налогообложения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6 806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7 950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8 350 000,00  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1 05 03000 00 0000 110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Единый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сельскохозяйственный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налог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27 000,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Налог на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имущество физических лиц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2 004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2 085 000,00  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15 148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16 663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18 329</w:t>
            </w:r>
            <w:r>
              <w:t xml:space="preserve">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пошлина за совершение нотариальных действий должностными лицами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органов местного самоуправления, уполномочен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ными в соответствии с законодательными актами Российской Федерации на совершение нотариальных</w:t>
            </w:r>
            <w:r>
              <w:t xml:space="preserve"> действий(сумма платежа (перерасчеты, недоимка и задолженность по соответствую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щему платежу,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 том числе по отмененному))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1 11 05025 10 0000 120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Доходы, получаемые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в виде арендной платы, а также средства от продажи </w:t>
            </w:r>
            <w:r>
              <w:t>права на заключение договоров аренды за земли, находящиеся в собственности сельских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поселений (за исключением земельных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участков муниципальных бюджетных и автономных учреждений)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615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615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1 11 0503</w:t>
            </w:r>
            <w:r>
              <w:t>5 10 0000 120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Доходы от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сдачи 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аренду имущества, находящегося в оперативном управлении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1 13 02995 10 0000 130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Прочие доходы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от компенсации затрат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бюджетов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сельских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поселений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817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820,00  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1 14 02053 10 0000 410 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 от реализации иного имущества, находящегося в </w:t>
            </w:r>
            <w:r>
              <w:t>собственности сельских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поселений (за исключением имущества муниципальных бюджетных и автономных учреждений,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а также имущества муниципальных унитарных предприятий, в том числе казенных), 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части реализации основных средств по указанному имуществу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1 900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</w:t>
            </w:r>
            <w:r>
              <w:t>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68 547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880,48  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3 685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682,00  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3 691 082,00  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Дотации бюджетам сельских поселений на поддержку мер по обеспечению сбалансированности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бюджетов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551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883,00  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2 02 20077 10 0000 150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63 679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506,95  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</w:t>
            </w:r>
            <w:r>
              <w:t xml:space="preserve">   </w:t>
            </w:r>
            <w:r>
              <w:t>-  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2 02 25555 10 0000 150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программ формирования современной городской среды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2 098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505,88  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3 000 000,00  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2 02 25576 10 0000 150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</w:t>
            </w:r>
            <w: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603,20  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 </w:t>
            </w:r>
            <w:r>
              <w:t>-  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сельских поселений на осуществление первичного воинского </w:t>
            </w:r>
            <w:r>
              <w:t>учета на территориях, где отсутствуют военные комиссариаты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льных районов на осуществление части </w:t>
            </w:r>
            <w: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2 07 05030 10 0000 150</w:t>
            </w: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534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283,70  </w:t>
            </w:r>
          </w:p>
        </w:tc>
        <w:tc>
          <w:tcPr>
            <w:tcW w:w="171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1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162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207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98</w:t>
            </w:r>
            <w:r>
              <w:t xml:space="preserve"> 922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100,48  </w:t>
            </w:r>
          </w:p>
        </w:tc>
        <w:tc>
          <w:tcPr>
            <w:tcW w:w="171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35 331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682,00  </w:t>
            </w:r>
          </w:p>
        </w:tc>
        <w:tc>
          <w:tcPr>
            <w:tcW w:w="151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37 636 582,00  </w:t>
            </w: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5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ассигнований бюджета  сельского поселения Боринский сельсовет Липецкого муниципального района Липецкой области Российской Федерации  по разделам и подразделам классификации </w:t>
      </w:r>
      <w:r>
        <w:rPr>
          <w:rStyle w:val="StrongEmphasis"/>
        </w:rPr>
        <w:t>расходов бюджетов Российской Федерации</w:t>
      </w:r>
      <w:r>
        <w:rPr>
          <w:rStyle w:val="StrongEmphasis"/>
        </w:rPr>
        <w:br/>
        <w:t>на 2020 год и плановый период 2021 и 2022 годов</w:t>
      </w:r>
    </w:p>
    <w:tbl>
      <w:tblPr>
        <w:tblW w:w="11475" w:type="dxa"/>
        <w:tblCellMar>
          <w:left w:w="0" w:type="dxa"/>
          <w:right w:w="0" w:type="dxa"/>
        </w:tblCellMar>
        <w:tblLook w:val="04A0"/>
      </w:tblPr>
      <w:tblGrid>
        <w:gridCol w:w="5429"/>
        <w:gridCol w:w="425"/>
        <w:gridCol w:w="470"/>
        <w:gridCol w:w="1836"/>
        <w:gridCol w:w="1631"/>
        <w:gridCol w:w="1684"/>
      </w:tblGrid>
      <w:tr w:rsidR="00473546">
        <w:tc>
          <w:tcPr>
            <w:tcW w:w="5429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473546">
        <w:tc>
          <w:tcPr>
            <w:tcW w:w="5429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425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116 553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000,48  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35 331 682,00  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37 636 582,00  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вопросы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9 207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883,12  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8 268 287,00  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8 269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высшего должностного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лица субъекта Российской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Федерации 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муниципального образования"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подлежат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отражению расходы на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содержание президентов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республик в составе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Российской Федерации,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глав </w:t>
            </w:r>
            <w:r>
              <w:t>администраций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субъектов Российской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Федерации и органов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местного самоуправления,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а также аппаратов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указанных должностных лиц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Правительства Российской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Федерации, высших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исполнительных органов </w:t>
            </w:r>
            <w:r>
              <w:t>государственной власти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субъектов Российской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Федерации, местных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администраций 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6 530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 таможенных органов 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органов финансового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(финансово-бюджетного)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надзора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313,00  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проведения выборов 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референдумов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-    </w:t>
            </w:r>
          </w:p>
        </w:tc>
        <w:tc>
          <w:tcPr>
            <w:tcW w:w="168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вопросы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подготовка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безопасность 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правоохранительная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деятельность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безопасности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396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697,75  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(дорожные фонды)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</w:t>
            </w:r>
            <w:r>
              <w:t xml:space="preserve"> вопросы в области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национальной экономики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-  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 </w:t>
            </w:r>
            <w:r>
              <w:t>-  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хозяйство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10 326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628,66  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18 824 213,00  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19 308 132,00  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10 326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628,66  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18 824 213,00  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19 308 132,00  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5 500 000,00  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5 500 000,00  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населения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47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542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Условно утвержденные </w:t>
            </w:r>
            <w:r>
              <w:t>расходы</w:t>
            </w:r>
          </w:p>
        </w:tc>
        <w:tc>
          <w:tcPr>
            <w:tcW w:w="425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63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1 582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68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3 395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6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2020 год и </w:t>
      </w:r>
      <w:r>
        <w:rPr>
          <w:rStyle w:val="StrongEmphasis"/>
        </w:rPr>
        <w:t>плановый период 2021 и 2022 годов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tbl>
      <w:tblPr>
        <w:tblW w:w="18435" w:type="dxa"/>
        <w:tblCellMar>
          <w:left w:w="0" w:type="dxa"/>
          <w:right w:w="0" w:type="dxa"/>
        </w:tblCellMar>
        <w:tblLook w:val="04A0"/>
      </w:tblPr>
      <w:tblGrid>
        <w:gridCol w:w="8314"/>
        <w:gridCol w:w="1202"/>
        <w:gridCol w:w="425"/>
        <w:gridCol w:w="739"/>
        <w:gridCol w:w="1180"/>
        <w:gridCol w:w="773"/>
        <w:gridCol w:w="2134"/>
        <w:gridCol w:w="1734"/>
        <w:gridCol w:w="1934"/>
      </w:tblGrid>
      <w:tr w:rsidR="00473546">
        <w:tc>
          <w:tcPr>
            <w:tcW w:w="8479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Вид расхо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дов</w:t>
            </w:r>
          </w:p>
        </w:tc>
        <w:tc>
          <w:tcPr>
            <w:tcW w:w="5621" w:type="dxa"/>
            <w:gridSpan w:val="3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73546">
        <w:tc>
          <w:tcPr>
            <w:tcW w:w="8479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Боринский сельсовет Липецкого </w:t>
            </w:r>
            <w:r>
              <w:t>муниципального района Липецкой области Российской Федерации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000,48  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331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9 207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883,12  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</w:t>
            </w:r>
            <w:r>
              <w:t>Российской Федерации и муниципального образования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01 0 </w:t>
            </w:r>
            <w:r>
              <w:t>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</w:t>
            </w:r>
            <w:r>
              <w:t>Расходы на содержание главы сельского поселения"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979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979 100,00  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979 100,00  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по начислению на выплаты по оплате труда главе сельского поселения 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226 400,00  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226 400,00  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226 400,00  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 </w:t>
            </w:r>
            <w:r>
              <w:t>226 400,00  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226 400,00  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226 400,00  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выплаты по оплате труда главе сельского поселения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</w:t>
            </w:r>
            <w: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6 530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программа"Устойчивое развитие сельского поселения Боринский сельсовет Липецкого муниципального </w:t>
            </w:r>
            <w:r>
              <w:t>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6 530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6 530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6 530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6 330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</w:t>
            </w:r>
            <w:r>
              <w:t xml:space="preserve"> по оплате труда работников органов местного самоуправления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1 164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1 252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1 252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1 164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1 252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1 252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558,00  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1 194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558,00  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2 587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042,00  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2 923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2 923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</w:t>
            </w:r>
            <w:r>
              <w:t>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2 587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042,00  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2 923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2 923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1 584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1 004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</w:t>
            </w:r>
            <w:r>
              <w:t>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84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670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670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t>надзора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  "Межбюджетные трансферты муниципальному </w:t>
            </w:r>
            <w:r>
              <w:t>району на передачу полномочий по вопросам местного значения 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09 40320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287,00  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868,00  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внешнего муниципального финансового </w:t>
            </w:r>
            <w:r>
              <w:t>контроля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183,00  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местного бюжета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80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80 000,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программа"Устойчивое развитие сельского </w:t>
            </w:r>
            <w:r>
              <w:t>поселения Боринский сельсовет Липецкого муниципального района на 2014-2024годы"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658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</w:t>
            </w:r>
            <w:r>
              <w:t>видеонаблюдения"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</w:t>
            </w:r>
            <w:r>
              <w:t>действий, оборудованных системами видеонаблюдения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707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  совершенствование </w:t>
            </w:r>
            <w:r>
              <w:t>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157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114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475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987,12  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Мобилизационная и </w:t>
            </w:r>
            <w:r>
              <w:t>вневойсковая подготовка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бюджета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198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 "Устойчивое </w:t>
            </w:r>
            <w:r>
              <w:t>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территории Боринского сельского </w:t>
            </w:r>
            <w:r>
              <w:t>поселения в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Расходы на пожарную </w:t>
            </w:r>
            <w:r>
              <w:t>безопасность на территории сельского поселения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396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</w:t>
            </w:r>
            <w:r>
              <w:t>муниципальным районом полномочий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597,75  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482,00  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</w:t>
            </w:r>
            <w:r>
              <w:t xml:space="preserve"> области национальной экономики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</w:t>
            </w:r>
            <w:r>
              <w:t xml:space="preserve">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01 4 00 </w:t>
            </w:r>
            <w:r>
              <w:t>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10 326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628,66  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18 824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213,00  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19 308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10 326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628,66  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18 824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213,00  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19 </w:t>
            </w:r>
            <w:r>
              <w:t>308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7 559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280,64  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11 336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11 337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</w:t>
            </w:r>
            <w:r>
              <w:t>благоустройства на территории Боринского сельского поселения в 2014-2024 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7 559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280,64  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11 336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11 337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217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942,13  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217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942,13  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217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942,13  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2 392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262,51  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7 086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7 087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</w:t>
            </w:r>
            <w:r>
              <w:t>Проведение мероприятий по благоустройству Боринского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0599999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2 392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262,51  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7 086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7 087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2 392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262,51  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7 086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7 087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01 1 06 00000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1 686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576,00  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1 686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576,00  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1 686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576,00  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"Формирование современной городской среды на </w:t>
            </w:r>
            <w:r>
              <w:t>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2 767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348,02  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7 487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913,00  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7 970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932,00  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общественных территорий Боринского </w:t>
            </w:r>
            <w:r>
              <w:t>сельского поселения в 2018-2024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2 767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348,02  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6 487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913,00  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6 970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932,00  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3 395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129,00  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3 878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3 395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129,00  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3 878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</w:t>
            </w:r>
            <w:r>
              <w:t xml:space="preserve"> 40045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3 395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129,00  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3 878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148,00  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F2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2 313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748,02  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F2 Д5551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2 313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748,02  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04 1 F2 Д5551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2 313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748,02  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3 092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784,00  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дворовых территорий Боринского сельского поселения в </w:t>
            </w:r>
            <w:r>
              <w:t>2018-2024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 </w:t>
            </w:r>
            <w:r>
              <w:t>-  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Расходы по благоустройству общественных территорий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1 000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</w:t>
            </w:r>
            <w:r>
              <w:t>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</w:t>
            </w:r>
            <w:r>
              <w:t xml:space="preserve">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95 955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4 630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развитие культуры в сельском поселении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4 630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4 630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5 500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91 325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790,95  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документации и </w:t>
            </w:r>
            <w:r>
              <w:t>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2 020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Кап.вложения в объекты государственной или муниципальной </w:t>
            </w:r>
            <w:r>
              <w:t>собственности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1 420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материально-техническую базу (МТБ) построенных домов культуры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8 497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068,82  </w:t>
            </w:r>
          </w:p>
        </w:tc>
        <w:tc>
          <w:tcPr>
            <w:tcW w:w="170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8 497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068,82  </w:t>
            </w:r>
          </w:p>
        </w:tc>
        <w:tc>
          <w:tcPr>
            <w:tcW w:w="170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реализацию мероприятий</w:t>
            </w:r>
            <w:r>
              <w:t xml:space="preserve"> направленных на  строительство сельских домов культуры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80 808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522,13  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</w:t>
            </w:r>
            <w:r>
              <w:t xml:space="preserve"> S6680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80 808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522,13  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281 500,00  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</w:t>
            </w:r>
            <w:r>
              <w:t xml:space="preserve"> в Боринском сельском поселении на 2014-2024г.г."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261 500,00  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261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262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</w:t>
            </w:r>
            <w:r>
              <w:t>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</w:t>
            </w:r>
            <w:r>
              <w:t>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 xml:space="preserve">Расходы на развитие физической культуры и </w:t>
            </w:r>
            <w:r>
              <w:t>спорта в сельском поселении 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0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2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4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8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7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50 000,00  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</w:t>
            </w:r>
            <w:r>
              <w:t xml:space="preserve"> расходы</w:t>
            </w:r>
          </w:p>
        </w:tc>
        <w:tc>
          <w:tcPr>
            <w:tcW w:w="120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  </w:t>
            </w:r>
            <w:r>
              <w:t>-  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1 582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3 395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000,00  </w:t>
            </w:r>
          </w:p>
        </w:tc>
      </w:tr>
      <w:tr w:rsidR="00473546">
        <w:tc>
          <w:tcPr>
            <w:tcW w:w="847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20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6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116 553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000,48  </w:t>
            </w:r>
          </w:p>
        </w:tc>
        <w:tc>
          <w:tcPr>
            <w:tcW w:w="170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35 331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682,00  </w:t>
            </w:r>
          </w:p>
        </w:tc>
        <w:tc>
          <w:tcPr>
            <w:tcW w:w="187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37 636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582,00  </w:t>
            </w: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7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</w:t>
      </w:r>
      <w:r>
        <w:rPr>
          <w:rStyle w:val="StrongEmphasis"/>
        </w:rPr>
        <w:t xml:space="preserve">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видов расходов классификации расходов бюджетов Российской Федерации на 2020 год и </w:t>
      </w:r>
      <w:r>
        <w:rPr>
          <w:rStyle w:val="StrongEmphasis"/>
        </w:rPr>
        <w:t>плановый период 2021 и 2022 годов </w:t>
      </w:r>
    </w:p>
    <w:tbl>
      <w:tblPr>
        <w:tblW w:w="21320" w:type="dxa"/>
        <w:tblCellMar>
          <w:left w:w="0" w:type="dxa"/>
          <w:right w:w="0" w:type="dxa"/>
        </w:tblCellMar>
        <w:tblLook w:val="04A0"/>
      </w:tblPr>
      <w:tblGrid>
        <w:gridCol w:w="11761"/>
        <w:gridCol w:w="830"/>
        <w:gridCol w:w="1250"/>
        <w:gridCol w:w="1291"/>
        <w:gridCol w:w="1248"/>
        <w:gridCol w:w="1709"/>
        <w:gridCol w:w="1704"/>
        <w:gridCol w:w="1527"/>
      </w:tblGrid>
      <w:tr w:rsidR="00473546">
        <w:tc>
          <w:tcPr>
            <w:tcW w:w="11761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4940" w:type="dxa"/>
            <w:gridSpan w:val="3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73546">
        <w:tc>
          <w:tcPr>
            <w:tcW w:w="11761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9 207 883,12  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8 268 287,00  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8 269 868,00  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979 100,00  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программа"Устойчивое развитие сельского поселения Боринский </w:t>
            </w:r>
            <w:r>
              <w:t>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979 100,00  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сельском поселении на </w:t>
            </w:r>
            <w:r>
              <w:t>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979 100,00  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979 100,00  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979 100,00  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по начислению на выплаты по оплате труда главе сельского поселения 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226 400,00  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226 400,00  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226 400,00  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226 400,00  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226 400,00  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226 400,00  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Расходы на выплаты по оплате </w:t>
            </w:r>
            <w:r>
              <w:t>труда главе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708 000,00  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708 000,00  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708 000,00  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708 000,00  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708 000,00  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708 000,00  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44 700,00  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44 700,00  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44 700,00  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местных администраций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6 530 300,00  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6 330 900,00  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6 330 900,00  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6 530 300,00  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6 330 900,00  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6 330 900,00  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6 530 300,00  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6 330 900,00  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6 330 900,00  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6 530 300,00  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6 330 900,00  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6 330 900,00  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</w:t>
            </w:r>
            <w:r>
              <w:t>выплаты по оплате труда работников органов местного самоуправления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1 164 700,00  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1 252 800,00  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1 252 800,00  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1 164 700,00  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1 252 800,00  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1 252 800,00  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муниципальных </w:t>
            </w:r>
            <w:r>
              <w:t>служащих органов местного самоуправления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1 194 558,00  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1 150 200,00  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1 150 200,00  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1 194 558,00  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1 150 200,00  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1 150 200,00  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2 587 042,00  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2 923 000,00  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2 923 000,00  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2 587 042,00  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2 923 000,00  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2 923 000,00  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1 584 000,00  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 xml:space="preserve">1 004 </w:t>
            </w:r>
            <w:r>
              <w:t>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1 004 900,00  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84 000,00  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84 000,00  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855 900,00  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670 900,00  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670 900,00  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644 100,00  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 xml:space="preserve">155 </w:t>
            </w:r>
            <w:r>
              <w:t>313,00  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155 313,00  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 xml:space="preserve">100 </w:t>
            </w:r>
            <w:r>
              <w:t>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155 313,00  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155 313,00  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</w:t>
            </w:r>
            <w:r>
              <w:t>району по осуществлению контроля за исполнением бюджета поселения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99 013,00  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99 013,00  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100 287,00  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101 868,00  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56 300,00  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56 300,00  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526 183,00  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526 183,00  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</w:t>
            </w:r>
            <w:r>
              <w:t xml:space="preserve">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526 183,00  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проведение выборов  по непрограмному направлению расходов в рамках непрограмных </w:t>
            </w:r>
            <w:r>
              <w:t>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526 183,00  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380 000,00  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146 183,00  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Непрограмные расходы местного </w:t>
            </w:r>
            <w:r>
              <w:t>бюджета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80 000,00  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936 987,12  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658 000,00  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658 000,00  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</w:t>
            </w:r>
            <w:r>
              <w:t>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936 987,12  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658 000,00  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658 000,00  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на </w:t>
            </w:r>
            <w:r>
              <w:t>территории Боринского сельского поселения в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229 000,00  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144 000,00  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"Количество мест массового пребывания людей и других мест возможного совершения </w:t>
            </w:r>
            <w:r>
              <w:t>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229 000,00  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144 000,00  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осуществлению мероприятий по количеству мест </w:t>
            </w:r>
            <w:r>
              <w:t>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229 000,00  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144 000,00  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229 000,00  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144 000,00  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144 000,00  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Боринском </w:t>
            </w:r>
            <w:r>
              <w:t>сельском поселении на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707 987,12  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514 000,00  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514 000,00  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75 000,00  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 xml:space="preserve">75 </w:t>
            </w:r>
            <w:r>
              <w:t>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157 000,00  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114 000,00  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157 000,00  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114 000,00  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</w:t>
            </w:r>
            <w:r>
              <w:t xml:space="preserve">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157 000,00  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114 000,00  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114 000,00  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475 987,12  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475 987,12  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475 987,12  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205 600,00  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</w:t>
            </w:r>
            <w:r>
              <w:t xml:space="preserve">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205 600,00  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205 600,00  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бюджета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205 600,00  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</w:t>
            </w:r>
            <w:r>
              <w:t>комиссариаты по непрограмному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200 200,00  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205 600,00  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198 600,00  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189 600,00  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195 000,00  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</w:t>
            </w:r>
            <w:r>
              <w:t>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25 900,00  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10 600,00  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10 600,00  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  программа "Устойчивое развитие сельского поселения  Боринский сельсовет Липецкого муниципального района </w:t>
            </w:r>
            <w:r>
              <w:t>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Расходы на пожарную </w:t>
            </w:r>
            <w:r>
              <w:t>безопасность на территории сельского поселения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 xml:space="preserve">110 </w:t>
            </w:r>
            <w:r>
              <w:t>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10 000,00  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396 697,75  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бюджета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485 482,00  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485 482,00  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118 100,00  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10 326 628,66  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18 824 213,00  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19 308 132,00  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10 326 628,66  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18 824 213,00  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19 308 132,00  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7 559 280,64  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11 336 300,00  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11 337 200,00  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</w:t>
            </w:r>
            <w:r>
              <w:t>благоустройства на территории Боринского сельского поселения в 2014-2024 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7 559 280,64  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11 336 300,00  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>11 337 200,00  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</w:t>
            </w:r>
            <w:r>
              <w:t>          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3 200 000,00  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4 000 000,00  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3 200 000,00  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4 000 000,00  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3 200 000,00  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4 000 000,00  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</w:t>
            </w:r>
            <w:r>
              <w:t>Организация и содержание мест захоронения, памятников"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217 942,13  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217 942,13  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217 942,13  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 xml:space="preserve">100 </w:t>
            </w:r>
            <w:r>
              <w:t>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12 500,00  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</w:t>
            </w:r>
            <w:r>
              <w:t>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12 500,00  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(муниципальных) </w:t>
            </w:r>
            <w:r>
              <w:t>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12 500,00  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50 000,00  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100 000,00  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2 392 262,51  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7 086 300,00  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7 087 200,00  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2 392 262,51  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7 086 300,00  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7 087 200,00  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2 392 262,51  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7 086 300,00  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7 087 200,00  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01 1 06 00000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1 686 576,00  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01 1 </w:t>
            </w:r>
            <w:r>
              <w:t>06 L5763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1 686 576,00  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1 686 576,00  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2 767 348,02  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 xml:space="preserve">7 </w:t>
            </w:r>
            <w:r>
              <w:t>487 913,00  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7 970 932,00  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2 767 348,02  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6 487 913,00  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6 970 932,00  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453 600,00  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3 395 129,00  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3 878 148,00  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453 600,00  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3 395 129,00  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3 878 148,00  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453 600,00  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3 395 129,00  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3 878 148,00  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F2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2 313 748,02  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3 092 784,00  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3 092 784,00  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</w:t>
            </w:r>
            <w:r>
              <w:t>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04 1 F2 Д5551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2 313 748,02  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3 092 784,00  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3 092 784,00  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04 1 F2 Д5551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2 313 748,02  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3 092 784,00  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3 092 784,00  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дворовых территорий Боринского сельского поселения в </w:t>
            </w:r>
            <w:r>
              <w:t>2018-2024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мероприятия - " Благоустройство дворовых территорий"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Расходы по благоустройству общественных территорий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04 2 01 </w:t>
            </w:r>
            <w:r>
              <w:t>40095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1 000 000,00  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1 000 000,00  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95 955 790,95  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95 955 790,95  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 xml:space="preserve">5 500 </w:t>
            </w:r>
            <w:r>
              <w:t>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95 955 790,95  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</w:t>
            </w:r>
            <w:r>
              <w:t>социальной сферы в Боринском сельском поселении в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95 955 790,95  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4 630 000,00  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4 630 000,00  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4 630 000,00  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5 500 000,00  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5 500 000,00  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91 325 790,95  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2 020 200,00  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1 420 200,00  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600 000,00  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2 06 77680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8 497 068,82  </w:t>
            </w:r>
          </w:p>
        </w:tc>
        <w:tc>
          <w:tcPr>
            <w:tcW w:w="170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8 497 068,82  </w:t>
            </w:r>
          </w:p>
        </w:tc>
        <w:tc>
          <w:tcPr>
            <w:tcW w:w="1704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2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 xml:space="preserve">Расходы на реализацию мероприятий направленных на  строительство сельских домов культуры </w:t>
            </w:r>
            <w:r>
              <w:t>(софинансирование)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80 808 522,13  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80 808 522,13  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281 500,00  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  "Социальная поддержка отдельных категорий </w:t>
            </w:r>
            <w:r>
              <w:t>граждан"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обеспечение и иные </w:t>
            </w:r>
            <w:r>
              <w:t>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261 500,00  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262 500,00  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Непрограмные </w:t>
            </w:r>
            <w:r>
              <w:t>расходы местного бюджета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бюджета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 xml:space="preserve">20 </w:t>
            </w:r>
            <w:r>
              <w:t>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Физическая культура и </w:t>
            </w:r>
            <w:r>
              <w:t>спорт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Боринский сельсовет Липецкого муниципального района на 2014-2024 годы"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 xml:space="preserve">200 </w:t>
            </w:r>
            <w:r>
              <w:t>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 </w:t>
            </w:r>
            <w:r>
              <w:t>Расходы на развитие физической культуры и спорта в сельском поселении 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3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9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2 03 40030</w:t>
            </w:r>
          </w:p>
        </w:tc>
        <w:tc>
          <w:tcPr>
            <w:tcW w:w="1248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50 000,00  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200 000,00  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200 000,00  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83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 </w:t>
            </w:r>
            <w:r>
              <w:t>-  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1 582 000,00  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 </w:t>
            </w:r>
            <w:r>
              <w:t>3 395 000,00  </w:t>
            </w:r>
          </w:p>
        </w:tc>
      </w:tr>
      <w:tr w:rsidR="00473546">
        <w:tc>
          <w:tcPr>
            <w:tcW w:w="1176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83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 </w:t>
            </w:r>
            <w:r>
              <w:t>116 553 000,48  </w:t>
            </w:r>
          </w:p>
        </w:tc>
        <w:tc>
          <w:tcPr>
            <w:tcW w:w="1704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35 331 682,00  </w:t>
            </w:r>
          </w:p>
        </w:tc>
        <w:tc>
          <w:tcPr>
            <w:tcW w:w="152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 </w:t>
            </w:r>
            <w:r>
              <w:t xml:space="preserve">37 </w:t>
            </w:r>
            <w:r>
              <w:t>636 582,00  </w:t>
            </w: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8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</w:t>
      </w:r>
      <w:r>
        <w:rPr>
          <w:rStyle w:val="StrongEmphasis"/>
        </w:rPr>
        <w:t>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 </w:t>
      </w:r>
    </w:p>
    <w:tbl>
      <w:tblPr>
        <w:tblW w:w="21320" w:type="dxa"/>
        <w:tblCellMar>
          <w:left w:w="0" w:type="dxa"/>
          <w:right w:w="0" w:type="dxa"/>
        </w:tblCellMar>
        <w:tblLook w:val="04A0"/>
      </w:tblPr>
      <w:tblGrid>
        <w:gridCol w:w="3361"/>
        <w:gridCol w:w="603"/>
        <w:gridCol w:w="740"/>
        <w:gridCol w:w="1100"/>
        <w:gridCol w:w="997"/>
        <w:gridCol w:w="701"/>
        <w:gridCol w:w="567"/>
        <w:gridCol w:w="781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473546">
        <w:tc>
          <w:tcPr>
            <w:tcW w:w="290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НАИМЕНОВАНИЕ</w:t>
            </w:r>
          </w:p>
        </w:tc>
        <w:tc>
          <w:tcPr>
            <w:tcW w:w="3080" w:type="dxa"/>
            <w:gridSpan w:val="4"/>
            <w:shd w:val="clear" w:color="auto" w:fill="auto"/>
          </w:tcPr>
          <w:p w:rsidR="00473546" w:rsidRDefault="00871108">
            <w:pPr>
              <w:pStyle w:val="TableContents"/>
            </w:pPr>
            <w:r>
              <w:t>Целевая статья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вид расх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ода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подраз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c>
          <w:tcPr>
            <w:tcW w:w="29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ПГц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Основное мероп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Напра</w:t>
            </w:r>
          </w:p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</w:tc>
        <w:tc>
          <w:tcPr>
            <w:tcW w:w="57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290"/>
        </w:trPr>
        <w:tc>
          <w:tcPr>
            <w:tcW w:w="29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2021 год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2022 год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43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7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74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 112 656 371,71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 25 376 087,00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25 379 568,00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3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Подпрограмма "Повышения уровня благоустройства на территории Боринского с</w:t>
            </w:r>
            <w:r>
              <w:t>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 7 559 280,64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 11 336 300,00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11 337 200,00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6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3 200 000,00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93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</w:t>
            </w:r>
            <w:r>
              <w:t>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40040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3 200 000,00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5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217 942,13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  <w:r>
              <w:t>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29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40060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217 942,13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"Озеленение, благ</w:t>
            </w:r>
            <w:r>
              <w:t>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9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</w:t>
            </w:r>
            <w:r>
              <w:t>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40070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24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  <w:r>
              <w:t>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c>
          <w:tcPr>
            <w:tcW w:w="290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40080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</w:t>
            </w:r>
            <w:r>
              <w:t>    100 000,00  </w:t>
            </w:r>
          </w:p>
        </w:tc>
        <w:tc>
          <w:tcPr>
            <w:tcW w:w="201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75"/>
        </w:trPr>
        <w:tc>
          <w:tcPr>
            <w:tcW w:w="29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2 392 262,51  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7 086 300,00  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7 087 200,00  </w:t>
            </w:r>
          </w:p>
        </w:tc>
      </w:tr>
      <w:tr w:rsidR="00473546">
        <w:trPr>
          <w:trHeight w:val="1995"/>
        </w:trPr>
        <w:tc>
          <w:tcPr>
            <w:tcW w:w="29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Реализация направления расходов основного мероприятия   "Проведение мероприятий по благоустройству Боринского </w:t>
            </w:r>
            <w:r>
              <w:t>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99999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2 392 262,51  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 </w:t>
            </w:r>
            <w:r>
              <w:t>7 086 300,00  </w:t>
            </w:r>
          </w:p>
        </w:tc>
        <w:tc>
          <w:tcPr>
            <w:tcW w:w="102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 </w:t>
            </w:r>
            <w:r>
              <w:t>7 087 200,00  </w:t>
            </w:r>
          </w:p>
        </w:tc>
      </w:tr>
      <w:tr w:rsidR="00473546">
        <w:trPr>
          <w:trHeight w:val="127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1 686 576,00  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           </w:t>
            </w:r>
            <w:r>
              <w:t>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23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L5763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1 686 576,00  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           </w:t>
            </w:r>
            <w:r>
              <w:t>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              </w:t>
            </w:r>
            <w:r>
              <w:t>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4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 96 005 790,95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 5 700 </w:t>
            </w:r>
            <w:r>
              <w:t>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5 700 000,00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76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7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развитие культуры в сельском </w:t>
            </w:r>
            <w:r>
              <w:t>поселении (Предоставление субсидий бюджетным, автономным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600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4 630 000,00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Основное мероприятие "Развитие физической </w:t>
            </w:r>
            <w:r>
              <w:t>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развитие физической культуры и спорта в сельском поселении 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40030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7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91 325 790,95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2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государственной или </w:t>
            </w:r>
            <w:r>
              <w:t>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76680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1 420 200,00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2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</w:t>
            </w:r>
            <w:r>
              <w:t>развития в сельских поселениях(Закупка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76680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600 000,00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2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материально-техническую </w:t>
            </w:r>
            <w:r>
              <w:t>базу (МТБ) построенных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77680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8 497 068,82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5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реализацию мероприятий направленных на строительство сельских домов культуры </w:t>
            </w:r>
            <w:r>
              <w:t>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S6680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80 808 522,13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Подпрограмма "Обеспечение безопасности человека на территории </w:t>
            </w:r>
            <w:r>
              <w:t>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339 000,00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154 000,00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154 000,00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2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110</w:t>
            </w:r>
            <w:r>
              <w:t xml:space="preserve">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8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40100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 110 </w:t>
            </w:r>
            <w:r>
              <w:t>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9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</w:t>
            </w:r>
            <w:r>
              <w:t>видеонаблюдения"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229 000,00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28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</w:t>
            </w:r>
            <w:r>
              <w:t>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40500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229 000,00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24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 8 752 300,12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 8 185 787,00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8 188 368,00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69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0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40150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 </w:t>
            </w:r>
            <w:r>
              <w:t>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2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157 000,00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0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на </w:t>
            </w:r>
            <w:r>
              <w:t xml:space="preserve">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157 000,00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7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475 987,12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другим общегосударственным вопросам (Закупка товаров, </w:t>
            </w:r>
            <w:r>
              <w:t>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475 987,12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76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979 100,00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979 100,00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1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02110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226 400,00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226 400,00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226 400,00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06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выплаты по оплате труда </w:t>
            </w:r>
            <w:r>
              <w:t>главе сельского поселения(Расходы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02111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708 000,00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708 000,00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708 000,00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12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 xml:space="preserve">органами, </w:t>
            </w:r>
            <w:r>
              <w:t>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44 700,00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17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Основное мероприятие "Расходы на содержание работников органов </w:t>
            </w:r>
            <w:r>
              <w:t>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6 530 300,00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6 330 900,00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6 330 900,00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3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начислению на выплаты по оплате труда работников органов местного самоуправления </w:t>
            </w:r>
            <w:r>
              <w:t>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03110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1 164 700,00  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 </w:t>
            </w:r>
            <w:r>
              <w:t>1 252 800,00  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 </w:t>
            </w:r>
            <w:r>
              <w:t>1 252 800,00  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95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03111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1 194 558,00  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 </w:t>
            </w:r>
            <w:r>
              <w:t>1 150 200,00  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 </w:t>
            </w:r>
            <w:r>
              <w:t>1 150 200,00  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37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на выплаты по оплате труда немуниципальных </w:t>
            </w:r>
            <w:r>
              <w:t>служащих органов местного самоуправления  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03112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 </w:t>
            </w:r>
            <w:r>
              <w:t>2 587 042,00  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 </w:t>
            </w:r>
            <w:r>
              <w:t>2 923 000,00  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 </w:t>
            </w:r>
            <w:r>
              <w:t>2 923 000,00  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80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84 000,00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7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обеспечению функций органов местного </w:t>
            </w:r>
            <w:r>
              <w:t>самоуправления (Закупка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 </w:t>
            </w:r>
            <w:r>
              <w:t>855 900,00  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 </w:t>
            </w:r>
            <w:r>
              <w:t>670 900,00  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  </w:t>
            </w:r>
            <w:r>
              <w:t>670 900,00  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обеспечению функций органов местного </w:t>
            </w:r>
            <w:r>
              <w:t>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644 100,00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             </w:t>
            </w:r>
            <w:r>
              <w:t>261 500,00  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40300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261 500,00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273 413,00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5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передаче полномочий  </w:t>
            </w:r>
            <w:r>
              <w:t>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40320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99 013,00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33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передаче полномочий  </w:t>
            </w:r>
            <w:r>
              <w:t>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40330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56 300,00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85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Расходы по передаче полномочий </w:t>
            </w:r>
            <w:r>
              <w:t>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40340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3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Муниципальная программа "Формирование современной городской среды на территории сельского поселения </w:t>
            </w:r>
            <w:r>
              <w:t>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 2 767 348,02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7 487 913,00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7 970 932,00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38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Подпрограмма "Повышение уровня благоустройства общественных территорий Боринского сельского </w:t>
            </w:r>
            <w:r>
              <w:t>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2 767 348,02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6 487 913,00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6 970 932,00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453 600,00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8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40045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453</w:t>
            </w:r>
            <w:r>
              <w:t xml:space="preserve"> 600,00  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3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10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Д5551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4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93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</w:t>
            </w:r>
            <w:r>
              <w:t xml:space="preserve">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36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40095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8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 xml:space="preserve">Итого по </w:t>
            </w:r>
            <w:r>
              <w:t>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 115 423 719,73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 32 864 000,00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33 350 500,00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885 682,00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3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 1 129</w:t>
            </w:r>
            <w:r>
              <w:t xml:space="preserve"> 280,75  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05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09910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380 000,00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05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09910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146 183,00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09920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80 000,00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9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09920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300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20 000,00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68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41500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278 597,75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485 482,00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171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224 500,00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205 600,00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82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 198 600,00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189 600,00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270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  <w:p w:rsidR="00473546" w:rsidRDefault="00871108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 25 900,00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 10 600,00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 10 600,00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48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480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1 582 000,00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   3 395 000,00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  <w:tr w:rsidR="00473546">
        <w:trPr>
          <w:trHeight w:val="315"/>
        </w:trPr>
        <w:tc>
          <w:tcPr>
            <w:tcW w:w="29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 116 553 000,48  </w:t>
            </w:r>
          </w:p>
        </w:tc>
        <w:tc>
          <w:tcPr>
            <w:tcW w:w="155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 35 331 682,00  </w:t>
            </w:r>
          </w:p>
        </w:tc>
        <w:tc>
          <w:tcPr>
            <w:tcW w:w="1730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      37 636 582,00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9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Объем межбюджетных трансфертов, предусмотренных к получению из </w:t>
      </w:r>
      <w:r>
        <w:rPr>
          <w:rStyle w:val="StrongEmphasis"/>
        </w:rPr>
        <w:t>областного и муниципального бюджетов на 2020 год и плановый период 2021 и 2022 годов  </w:t>
      </w:r>
    </w:p>
    <w:tbl>
      <w:tblPr>
        <w:tblW w:w="21320" w:type="dxa"/>
        <w:tblCellMar>
          <w:left w:w="0" w:type="dxa"/>
          <w:right w:w="0" w:type="dxa"/>
        </w:tblCellMar>
        <w:tblLook w:val="04A0"/>
      </w:tblPr>
      <w:tblGrid>
        <w:gridCol w:w="15796"/>
        <w:gridCol w:w="1497"/>
        <w:gridCol w:w="2146"/>
        <w:gridCol w:w="1881"/>
      </w:tblGrid>
      <w:tr w:rsidR="00473546">
        <w:tc>
          <w:tcPr>
            <w:tcW w:w="15796" w:type="dxa"/>
            <w:vMerge w:val="restart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5524" w:type="dxa"/>
            <w:gridSpan w:val="3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</w:tr>
      <w:tr w:rsidR="00473546">
        <w:tc>
          <w:tcPr>
            <w:tcW w:w="15796" w:type="dxa"/>
            <w:vMerge/>
            <w:shd w:val="clear" w:color="auto" w:fill="auto"/>
          </w:tcPr>
          <w:p w:rsidR="00473546" w:rsidRDefault="0047354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 xml:space="preserve">551 </w:t>
            </w:r>
            <w:r>
              <w:t>883,00  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63 679 506,95  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1 180 603,20  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      </w:t>
            </w:r>
            <w:r>
              <w:t>-  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           </w:t>
            </w:r>
            <w:r>
              <w:t>-  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</w:t>
            </w:r>
            <w:r>
              <w:t>ений на реализацию программ формирования современной городской среды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 </w:t>
            </w:r>
            <w:r>
              <w:t>2 098 505,88  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3 000 000,00  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3 000 000,00  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Субвенция бюджетам на осуществление первичного воинского учета на территориях, где отсутствуют военные </w:t>
            </w:r>
            <w:r>
              <w:t>комиссариаты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224 500,00  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200 200,00  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205 600,00  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</w:t>
            </w:r>
            <w:r>
              <w:t xml:space="preserve"> значения в соответствии с заключенными соглашениями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 </w:t>
            </w:r>
            <w:r>
              <w:t>278 597,75  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   </w:t>
            </w:r>
            <w:r>
              <w:t>485 482,00  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485 482,00  </w:t>
            </w:r>
          </w:p>
        </w:tc>
      </w:tr>
      <w:tr w:rsidR="00473546">
        <w:tc>
          <w:tcPr>
            <w:tcW w:w="1579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49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 </w:t>
            </w:r>
            <w:r>
              <w:t>68 013 596,78  </w:t>
            </w:r>
          </w:p>
        </w:tc>
        <w:tc>
          <w:tcPr>
            <w:tcW w:w="2146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3 685 682,00  </w:t>
            </w:r>
          </w:p>
        </w:tc>
        <w:tc>
          <w:tcPr>
            <w:tcW w:w="188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 </w:t>
            </w:r>
            <w:r>
              <w:t>3 691 082,00  </w:t>
            </w:r>
          </w:p>
        </w:tc>
      </w:tr>
    </w:tbl>
    <w:p w:rsidR="00473546" w:rsidRDefault="00871108">
      <w:pPr>
        <w:pStyle w:val="a3"/>
        <w:spacing w:after="0"/>
        <w:ind w:left="0" w:right="0"/>
        <w:jc w:val="both"/>
      </w:pPr>
      <w:r>
        <w:t>Приложение 12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p w:rsidR="00473546" w:rsidRDefault="00871108">
      <w:pPr>
        <w:pStyle w:val="a3"/>
        <w:spacing w:after="0"/>
        <w:ind w:left="0" w:right="0"/>
        <w:jc w:val="center"/>
      </w:pPr>
      <w:r>
        <w:rPr>
          <w:rStyle w:val="StrongEmphasis"/>
        </w:rPr>
        <w:t>Источники финансирования</w:t>
      </w:r>
      <w:r>
        <w:rPr>
          <w:rStyle w:val="StrongEmphasis"/>
        </w:rPr>
        <w:t xml:space="preserve"> дефицита бюджета сельского поселения Боринский сельсовет Липецкого муниципального района Липецкой области Российской Федерации на 2020 год и на плановый период 2021 и 2022 годов</w:t>
      </w:r>
    </w:p>
    <w:p w:rsidR="00473546" w:rsidRDefault="00473546">
      <w:pPr>
        <w:pStyle w:val="a3"/>
        <w:spacing w:after="0"/>
        <w:ind w:left="0" w:right="0" w:firstLine="567"/>
        <w:jc w:val="both"/>
      </w:pPr>
    </w:p>
    <w:tbl>
      <w:tblPr>
        <w:tblW w:w="15480" w:type="dxa"/>
        <w:tblCellMar>
          <w:left w:w="0" w:type="dxa"/>
          <w:right w:w="0" w:type="dxa"/>
        </w:tblCellMar>
        <w:tblLook w:val="04A0"/>
      </w:tblPr>
      <w:tblGrid>
        <w:gridCol w:w="258"/>
        <w:gridCol w:w="8056"/>
        <w:gridCol w:w="2051"/>
        <w:gridCol w:w="2460"/>
        <w:gridCol w:w="1119"/>
        <w:gridCol w:w="768"/>
        <w:gridCol w:w="768"/>
      </w:tblGrid>
      <w:tr w:rsidR="00473546">
        <w:tc>
          <w:tcPr>
            <w:tcW w:w="24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</w:tc>
        <w:tc>
          <w:tcPr>
            <w:tcW w:w="810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2052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Код адми</w:t>
            </w:r>
            <w:r>
              <w:t>нистратора</w:t>
            </w:r>
          </w:p>
        </w:tc>
        <w:tc>
          <w:tcPr>
            <w:tcW w:w="246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12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747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751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473546">
        <w:tc>
          <w:tcPr>
            <w:tcW w:w="24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10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05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01 03 01 00 10 0000 810</w:t>
            </w:r>
          </w:p>
        </w:tc>
        <w:tc>
          <w:tcPr>
            <w:tcW w:w="112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24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10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Получение </w:t>
            </w:r>
            <w: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05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01 03 01 00 10 0000 710</w:t>
            </w:r>
          </w:p>
        </w:tc>
        <w:tc>
          <w:tcPr>
            <w:tcW w:w="1120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c>
          <w:tcPr>
            <w:tcW w:w="24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10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052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>01 05 02 01 10 0000 610</w:t>
            </w:r>
          </w:p>
        </w:tc>
        <w:tc>
          <w:tcPr>
            <w:tcW w:w="1120" w:type="dxa"/>
            <w:shd w:val="clear" w:color="auto" w:fill="auto"/>
          </w:tcPr>
          <w:p w:rsidR="00473546" w:rsidRDefault="00871108">
            <w:pPr>
              <w:pStyle w:val="TableContents"/>
              <w:spacing w:after="0"/>
              <w:ind w:left="0" w:right="0"/>
              <w:jc w:val="both"/>
            </w:pPr>
            <w:r>
              <w:t xml:space="preserve">17 630 </w:t>
            </w:r>
            <w:r>
              <w:t>900,00</w:t>
            </w:r>
          </w:p>
        </w:tc>
        <w:tc>
          <w:tcPr>
            <w:tcW w:w="747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1" w:type="dxa"/>
            <w:shd w:val="clear" w:color="auto" w:fill="auto"/>
          </w:tcPr>
          <w:p w:rsidR="00473546" w:rsidRDefault="004735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73546">
        <w:trPr>
          <w:trHeight w:val="375"/>
        </w:trPr>
        <w:tc>
          <w:tcPr>
            <w:tcW w:w="8345" w:type="dxa"/>
            <w:gridSpan w:val="2"/>
            <w:shd w:val="clear" w:color="auto" w:fill="auto"/>
          </w:tcPr>
          <w:p w:rsidR="00473546" w:rsidRDefault="00871108">
            <w:pPr>
              <w:pStyle w:val="TableContents"/>
            </w:pPr>
            <w:r>
              <w:t>ИТОГО</w:t>
            </w:r>
          </w:p>
        </w:tc>
        <w:tc>
          <w:tcPr>
            <w:tcW w:w="2052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2465" w:type="dxa"/>
            <w:shd w:val="clear" w:color="auto" w:fill="auto"/>
          </w:tcPr>
          <w:p w:rsidR="00473546" w:rsidRDefault="00871108">
            <w:pPr>
              <w:pStyle w:val="TableContents"/>
            </w:pPr>
            <w:r>
              <w:t> </w:t>
            </w:r>
          </w:p>
        </w:tc>
        <w:tc>
          <w:tcPr>
            <w:tcW w:w="1120" w:type="dxa"/>
            <w:shd w:val="clear" w:color="auto" w:fill="auto"/>
          </w:tcPr>
          <w:p w:rsidR="00473546" w:rsidRDefault="00871108">
            <w:pPr>
              <w:pStyle w:val="TableContents"/>
              <w:jc w:val="right"/>
            </w:pPr>
            <w:r>
              <w:t>17 630 900,00</w:t>
            </w:r>
          </w:p>
        </w:tc>
        <w:tc>
          <w:tcPr>
            <w:tcW w:w="747" w:type="dxa"/>
            <w:shd w:val="clear" w:color="auto" w:fill="auto"/>
          </w:tcPr>
          <w:p w:rsidR="00473546" w:rsidRDefault="00871108">
            <w:pPr>
              <w:pStyle w:val="TableContents"/>
              <w:jc w:val="right"/>
            </w:pPr>
            <w:r>
              <w:t>0,00</w:t>
            </w:r>
          </w:p>
        </w:tc>
        <w:tc>
          <w:tcPr>
            <w:tcW w:w="751" w:type="dxa"/>
            <w:shd w:val="clear" w:color="auto" w:fill="auto"/>
          </w:tcPr>
          <w:p w:rsidR="00473546" w:rsidRDefault="00871108">
            <w:pPr>
              <w:pStyle w:val="TableContents"/>
              <w:jc w:val="right"/>
            </w:pPr>
            <w:r>
              <w:t>0,00</w:t>
            </w:r>
          </w:p>
        </w:tc>
      </w:tr>
    </w:tbl>
    <w:p w:rsidR="00473546" w:rsidRDefault="00473546">
      <w:pPr>
        <w:pStyle w:val="a3"/>
      </w:pPr>
    </w:p>
    <w:sectPr w:rsidR="00473546" w:rsidSect="00473546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473546"/>
    <w:rsid w:val="00473546"/>
    <w:rsid w:val="0087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46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73546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473546"/>
  </w:style>
  <w:style w:type="character" w:customStyle="1" w:styleId="FootnoteCharacters">
    <w:name w:val="Footnote Characters"/>
    <w:qFormat/>
    <w:rsid w:val="00473546"/>
  </w:style>
  <w:style w:type="character" w:customStyle="1" w:styleId="InternetLink">
    <w:name w:val="Internet Link"/>
    <w:rsid w:val="00473546"/>
    <w:rPr>
      <w:color w:val="000080"/>
      <w:u w:val="single"/>
    </w:rPr>
  </w:style>
  <w:style w:type="character" w:customStyle="1" w:styleId="StrongEmphasis">
    <w:name w:val="Strong Emphasis"/>
    <w:qFormat/>
    <w:rsid w:val="00473546"/>
    <w:rPr>
      <w:b/>
      <w:bCs/>
    </w:rPr>
  </w:style>
  <w:style w:type="paragraph" w:customStyle="1" w:styleId="HorizontalLine">
    <w:name w:val="Horizontal Line"/>
    <w:basedOn w:val="a"/>
    <w:next w:val="a3"/>
    <w:qFormat/>
    <w:rsid w:val="00473546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73546"/>
    <w:rPr>
      <w:i/>
    </w:rPr>
  </w:style>
  <w:style w:type="paragraph" w:customStyle="1" w:styleId="TableContents">
    <w:name w:val="Table Contents"/>
    <w:basedOn w:val="a3"/>
    <w:qFormat/>
    <w:rsid w:val="00473546"/>
  </w:style>
  <w:style w:type="paragraph" w:customStyle="1" w:styleId="Footer">
    <w:name w:val="Footer"/>
    <w:basedOn w:val="a"/>
    <w:rsid w:val="0047354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73546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73546"/>
    <w:pPr>
      <w:suppressLineNumbers/>
    </w:pPr>
  </w:style>
  <w:style w:type="paragraph" w:customStyle="1" w:styleId="Caption">
    <w:name w:val="Caption"/>
    <w:basedOn w:val="a"/>
    <w:qFormat/>
    <w:rsid w:val="00473546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473546"/>
  </w:style>
  <w:style w:type="paragraph" w:styleId="a3">
    <w:name w:val="Body Text"/>
    <w:basedOn w:val="a"/>
    <w:rsid w:val="00473546"/>
    <w:pPr>
      <w:spacing w:before="0" w:after="283"/>
    </w:pPr>
  </w:style>
  <w:style w:type="paragraph" w:customStyle="1" w:styleId="Heading">
    <w:name w:val="Heading"/>
    <w:basedOn w:val="a"/>
    <w:next w:val="a3"/>
    <w:qFormat/>
    <w:rsid w:val="00473546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473546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44293D-49E2-1832-C886-E4AFB5973B8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24A1804-A0D1-5883-CCBF-DEF89B50B6B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913ACF-DD2F-75A8-5B79-5DAE1F502079.html" TargetMode="External"/><Relationship Id="rId11" Type="http://schemas.openxmlformats.org/officeDocument/2006/relationships/hyperlink" Target="http://dostup.scli.ru:8111/content/act/033421F5-9E35-CE8C-20F1-D78E2AE7669E.html" TargetMode="External"/><Relationship Id="rId5" Type="http://schemas.openxmlformats.org/officeDocument/2006/relationships/hyperlink" Target="http://dostup.scli.ru:8111/content/act/37462690-EAF9-5B09-64B2-F679949F9C15.html" TargetMode="External"/><Relationship Id="rId10" Type="http://schemas.openxmlformats.org/officeDocument/2006/relationships/hyperlink" Target="http://dostup.scli.ru:8111/content/act/CDE96AB3-A1EA-FF49-7CE4-4987A98C37AE.html" TargetMode="External"/><Relationship Id="rId4" Type="http://schemas.openxmlformats.org/officeDocument/2006/relationships/hyperlink" Target="http://dostup.scli.ru:8111/content/act/82b1f556-460b-46b5-b4e7-3dbe9fed51a5.html" TargetMode="External"/><Relationship Id="rId9" Type="http://schemas.openxmlformats.org/officeDocument/2006/relationships/hyperlink" Target="http://dostup.scli.ru:8111/content/act/42463EC3-7792-D505-D2DF-F3485B9748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13195</Words>
  <Characters>75218</Characters>
  <Application>Microsoft Office Word</Application>
  <DocSecurity>0</DocSecurity>
  <Lines>626</Lines>
  <Paragraphs>176</Paragraphs>
  <ScaleCrop>false</ScaleCrop>
  <Company>Reanimator Extreme Edition</Company>
  <LinksUpToDate>false</LinksUpToDate>
  <CharactersWithSpaces>88237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2020-10-06T08:09:00Z</dcterms:created>
  <dcterms:modified xsi:type="dcterms:W3CDTF">2020-10-06T08:09:00Z</dcterms:modified>
  <dc:language>en-US</dc:language>
</cp:coreProperties>
</file>