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A9" w:rsidRDefault="00CB7EA9" w:rsidP="00E42BCC">
      <w:pPr>
        <w:pStyle w:val="ad"/>
        <w:ind w:left="142"/>
        <w:jc w:val="right"/>
        <w:rPr>
          <w:rFonts w:ascii="Times New Roman" w:hAnsi="Times New Roman"/>
        </w:rPr>
      </w:pPr>
    </w:p>
    <w:p w:rsidR="00CB7EA9" w:rsidRDefault="00CB7EA9">
      <w:pPr>
        <w:pStyle w:val="ad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</w:rPr>
        <w:t>РОССИЙСКАЯ  ФЕДЕРАЦИЯ</w:t>
      </w:r>
    </w:p>
    <w:p w:rsidR="00CB7EA9" w:rsidRDefault="00CB7E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Брянская область </w:t>
      </w:r>
    </w:p>
    <w:p w:rsidR="00CB7EA9" w:rsidRDefault="005050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СЫТОБУДСКИЙ</w:t>
      </w:r>
      <w:r w:rsidR="00CB7EA9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tbl>
      <w:tblPr>
        <w:tblW w:w="10035" w:type="dxa"/>
        <w:tblInd w:w="-18" w:type="dxa"/>
        <w:tblLayout w:type="fixed"/>
        <w:tblLook w:val="00A0"/>
      </w:tblPr>
      <w:tblGrid>
        <w:gridCol w:w="10035"/>
      </w:tblGrid>
      <w:tr w:rsidR="00CB7EA9">
        <w:trPr>
          <w:trHeight w:val="13"/>
        </w:trPr>
        <w:tc>
          <w:tcPr>
            <w:tcW w:w="10035" w:type="dxa"/>
            <w:tcBorders>
              <w:top w:val="thickThinSmallGap" w:sz="24" w:space="0" w:color="000000"/>
            </w:tcBorders>
          </w:tcPr>
          <w:p w:rsidR="00CB7EA9" w:rsidRDefault="00CB7E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 Е Ш Е Н И Е </w:t>
            </w:r>
          </w:p>
        </w:tc>
      </w:tr>
    </w:tbl>
    <w:p w:rsidR="00CB7EA9" w:rsidRDefault="00CB7EA9">
      <w:pPr>
        <w:rPr>
          <w:rFonts w:ascii="Times New Roman" w:hAnsi="Times New Roman" w:cs="Calibri"/>
          <w:sz w:val="24"/>
          <w:szCs w:val="24"/>
        </w:rPr>
      </w:pPr>
    </w:p>
    <w:p w:rsidR="00CB7EA9" w:rsidRDefault="009802A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01.06.</w:t>
      </w:r>
      <w:r w:rsidR="00CB7EA9">
        <w:rPr>
          <w:rFonts w:ascii="Times New Roman" w:hAnsi="Times New Roman"/>
          <w:sz w:val="26"/>
          <w:szCs w:val="26"/>
        </w:rPr>
        <w:t xml:space="preserve">.2021 года           </w:t>
      </w:r>
      <w:r>
        <w:rPr>
          <w:rFonts w:ascii="Times New Roman" w:hAnsi="Times New Roman"/>
          <w:sz w:val="26"/>
          <w:szCs w:val="26"/>
        </w:rPr>
        <w:t xml:space="preserve">                         № 4-145</w:t>
      </w:r>
    </w:p>
    <w:tbl>
      <w:tblPr>
        <w:tblW w:w="8613" w:type="dxa"/>
        <w:tblLayout w:type="fixed"/>
        <w:tblLook w:val="00A0"/>
      </w:tblPr>
      <w:tblGrid>
        <w:gridCol w:w="8613"/>
      </w:tblGrid>
      <w:tr w:rsidR="00CB7EA9">
        <w:tc>
          <w:tcPr>
            <w:tcW w:w="8613" w:type="dxa"/>
          </w:tcPr>
          <w:p w:rsidR="00CB7EA9" w:rsidRPr="009F1B73" w:rsidRDefault="00CB7EA9" w:rsidP="00505000">
            <w:pPr>
              <w:pStyle w:val="ConsPlusNormal"/>
              <w:tabs>
                <w:tab w:val="left" w:pos="5670"/>
              </w:tabs>
              <w:ind w:right="33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9F1B7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Об утверждении Положения о порядке формирования, ведения, обязательного опубликования перечня муниципального имущества </w:t>
            </w:r>
            <w:r w:rsidR="00505000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Сытобудского</w:t>
            </w:r>
            <w:r w:rsidRPr="009F1B7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го</w:t>
            </w:r>
            <w:r w:rsidRPr="009F1B7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я</w:t>
            </w:r>
            <w:r w:rsidR="00CB4064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Климовского муниципального</w:t>
            </w:r>
            <w:r w:rsidRPr="009F1B73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района Брянской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</w:tc>
      </w:tr>
    </w:tbl>
    <w:p w:rsidR="00CB7EA9" w:rsidRDefault="00CB7EA9" w:rsidP="001139F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7EA9" w:rsidRDefault="00CB7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>
        <w:r>
          <w:rPr>
            <w:rFonts w:ascii="Times New Roman" w:hAnsi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года N 131-ФЗ «Об общих принципах организации местного самоуправления в Российской Федерации», Федеральным законом от 24.07.2007 года N 209-ФЗ «О развитии малого и среднего предпринимательства в Российской Федерации», </w:t>
      </w:r>
      <w:proofErr w:type="spellStart"/>
      <w:r w:rsidR="00505000">
        <w:rPr>
          <w:rFonts w:ascii="Times New Roman" w:hAnsi="Times New Roman" w:cs="Times New Roman"/>
          <w:spacing w:val="2"/>
          <w:sz w:val="26"/>
          <w:szCs w:val="26"/>
        </w:rPr>
        <w:t>Сытобудский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сельский Совет народных депутатов </w:t>
      </w:r>
    </w:p>
    <w:p w:rsidR="00CB7EA9" w:rsidRDefault="00CB7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EA9" w:rsidRDefault="00CB7EA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B7EA9" w:rsidRDefault="00CB7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7EA9" w:rsidRDefault="00CB7EA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  <w:r w:rsidRPr="00BB0D02">
        <w:rPr>
          <w:rFonts w:ascii="Times New Roman" w:hAnsi="Times New Roman"/>
          <w:sz w:val="26"/>
          <w:szCs w:val="26"/>
        </w:rPr>
        <w:t xml:space="preserve">1. </w:t>
      </w:r>
      <w:r w:rsidRPr="00BB0D02">
        <w:rPr>
          <w:rFonts w:ascii="Times New Roman" w:hAnsi="Times New Roman"/>
          <w:spacing w:val="2"/>
          <w:sz w:val="26"/>
          <w:szCs w:val="26"/>
        </w:rPr>
        <w:t xml:space="preserve">Утвердить Положение о порядке формирования, ведения, обязательного опубликования перечня муниципального имущества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 w:rsidRPr="00BB0D02">
        <w:rPr>
          <w:rFonts w:ascii="Times New Roman" w:hAnsi="Times New Roman"/>
          <w:spacing w:val="2"/>
          <w:sz w:val="26"/>
          <w:szCs w:val="26"/>
        </w:rPr>
        <w:t xml:space="preserve"> сельско</w:t>
      </w:r>
      <w:r>
        <w:rPr>
          <w:rFonts w:ascii="Times New Roman" w:hAnsi="Times New Roman"/>
          <w:spacing w:val="2"/>
          <w:sz w:val="26"/>
          <w:szCs w:val="26"/>
        </w:rPr>
        <w:t>го</w:t>
      </w:r>
      <w:r w:rsidRPr="00BB0D02">
        <w:rPr>
          <w:rFonts w:ascii="Times New Roman" w:hAnsi="Times New Roman"/>
          <w:spacing w:val="2"/>
          <w:sz w:val="26"/>
          <w:szCs w:val="26"/>
        </w:rPr>
        <w:t xml:space="preserve"> поселени</w:t>
      </w:r>
      <w:r>
        <w:rPr>
          <w:rFonts w:ascii="Times New Roman" w:hAnsi="Times New Roman"/>
          <w:spacing w:val="2"/>
          <w:sz w:val="26"/>
          <w:szCs w:val="26"/>
        </w:rPr>
        <w:t xml:space="preserve">я </w:t>
      </w:r>
      <w:r w:rsidRPr="00BB0D02">
        <w:rPr>
          <w:rFonts w:ascii="Times New Roman" w:hAnsi="Times New Roman"/>
          <w:spacing w:val="2"/>
          <w:sz w:val="26"/>
          <w:szCs w:val="26"/>
        </w:rPr>
        <w:t>Климовского муниципального района Брянской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доход"(Приложение).</w:t>
      </w:r>
    </w:p>
    <w:p w:rsidR="00EB7487" w:rsidRPr="00EB7487" w:rsidRDefault="00EB7487" w:rsidP="00EB7487">
      <w:pPr>
        <w:shd w:val="clear" w:color="auto" w:fill="FFFFFF"/>
        <w:spacing w:after="150" w:line="240" w:lineRule="auto"/>
        <w:ind w:firstLine="30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>2</w:t>
      </w:r>
      <w:r w:rsidRPr="00EB7487">
        <w:rPr>
          <w:rFonts w:ascii="Times New Roman" w:hAnsi="Times New Roman"/>
          <w:spacing w:val="2"/>
          <w:sz w:val="26"/>
          <w:szCs w:val="26"/>
        </w:rPr>
        <w:t xml:space="preserve">. </w:t>
      </w:r>
      <w:r w:rsidRPr="00EB7487">
        <w:rPr>
          <w:rFonts w:ascii="Times New Roman" w:hAnsi="Times New Roman"/>
          <w:color w:val="333333"/>
          <w:sz w:val="26"/>
          <w:szCs w:val="26"/>
        </w:rPr>
        <w:t>Отменить решение Сытобудского  сельского Совета народных депутатов</w:t>
      </w:r>
      <w:r>
        <w:rPr>
          <w:rFonts w:ascii="Times New Roman" w:hAnsi="Times New Roman"/>
          <w:spacing w:val="2"/>
          <w:sz w:val="26"/>
          <w:szCs w:val="26"/>
        </w:rPr>
        <w:t xml:space="preserve"> 3-289 от 24.05.2019 года «</w:t>
      </w:r>
      <w:r w:rsidRPr="00EB7487">
        <w:rPr>
          <w:rFonts w:ascii="Times New Roman" w:hAnsi="Times New Roman"/>
          <w:bCs/>
          <w:color w:val="333333"/>
          <w:sz w:val="26"/>
          <w:szCs w:val="26"/>
        </w:rPr>
        <w:t>Об утверждении Положения о порядке формирования, ведения, обязательного опубликования перечня муниципального имущества Сытобудского сельского поселения, предназначенного для передачи во владение и (или) пользование субъекта малого и  среднего предпринимательства и организациям образующим инфраструктуру поддержки субъектов малого и среднего предпринимательства, а также порядок и условия предоставления такого имущества в аренду</w:t>
      </w:r>
      <w:r>
        <w:rPr>
          <w:rFonts w:ascii="Times New Roman" w:hAnsi="Times New Roman"/>
          <w:bCs/>
          <w:color w:val="333333"/>
          <w:sz w:val="26"/>
          <w:szCs w:val="26"/>
        </w:rPr>
        <w:t xml:space="preserve">» </w:t>
      </w:r>
    </w:p>
    <w:p w:rsidR="00EB7487" w:rsidRPr="00BB0D02" w:rsidRDefault="00EB748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CB7EA9" w:rsidRPr="00BB0D02" w:rsidRDefault="00EB7487" w:rsidP="00BB0D02">
      <w:pPr>
        <w:pStyle w:val="af2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B7EA9" w:rsidRPr="00BB0D02">
        <w:rPr>
          <w:rFonts w:ascii="Times New Roman" w:hAnsi="Times New Roman"/>
          <w:sz w:val="26"/>
          <w:szCs w:val="26"/>
        </w:rPr>
        <w:t>. Обнародовать настоящее решение в сборнике нормативно-правовых актов и на сайте администрации Климовского района в сети «Интернет».</w:t>
      </w:r>
    </w:p>
    <w:p w:rsidR="00CB7EA9" w:rsidRDefault="00EB7487" w:rsidP="00874F0E">
      <w:pPr>
        <w:pStyle w:val="af2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B7EA9">
        <w:rPr>
          <w:rFonts w:ascii="Times New Roman" w:hAnsi="Times New Roman" w:cs="Times New Roman"/>
          <w:sz w:val="26"/>
          <w:szCs w:val="26"/>
        </w:rPr>
        <w:t>. Настоящее решение вступает  в силу со дня его опубликования.</w:t>
      </w:r>
    </w:p>
    <w:p w:rsidR="00CB7EA9" w:rsidRDefault="00CB7EA9">
      <w:pPr>
        <w:pStyle w:val="af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B7EA9" w:rsidRPr="00207792" w:rsidRDefault="00CB7EA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779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05000">
        <w:rPr>
          <w:rFonts w:ascii="Times New Roman" w:hAnsi="Times New Roman" w:cs="Times New Roman"/>
          <w:spacing w:val="2"/>
          <w:sz w:val="26"/>
          <w:szCs w:val="26"/>
        </w:rPr>
        <w:t>Сытобудского</w:t>
      </w:r>
    </w:p>
    <w:p w:rsidR="00CB7EA9" w:rsidRPr="00207792" w:rsidRDefault="00CB7EA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207792">
        <w:rPr>
          <w:rFonts w:ascii="Times New Roman" w:hAnsi="Times New Roman" w:cs="Times New Roman"/>
          <w:sz w:val="26"/>
          <w:szCs w:val="26"/>
        </w:rPr>
        <w:t xml:space="preserve">сельского поселения:   </w:t>
      </w:r>
      <w:r w:rsidRPr="00207792">
        <w:rPr>
          <w:rFonts w:ascii="Times New Roman" w:hAnsi="Times New Roman" w:cs="Times New Roman"/>
          <w:sz w:val="26"/>
          <w:szCs w:val="26"/>
        </w:rPr>
        <w:tab/>
      </w:r>
      <w:r w:rsidRPr="00207792">
        <w:rPr>
          <w:rFonts w:ascii="Times New Roman" w:hAnsi="Times New Roman" w:cs="Times New Roman"/>
          <w:sz w:val="26"/>
          <w:szCs w:val="26"/>
        </w:rPr>
        <w:tab/>
      </w:r>
      <w:r w:rsidRPr="00207792">
        <w:rPr>
          <w:rFonts w:ascii="Times New Roman" w:hAnsi="Times New Roman" w:cs="Times New Roman"/>
          <w:sz w:val="26"/>
          <w:szCs w:val="26"/>
        </w:rPr>
        <w:tab/>
      </w:r>
      <w:r w:rsidRPr="0020779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505000">
        <w:rPr>
          <w:rFonts w:ascii="Times New Roman" w:hAnsi="Times New Roman" w:cs="Times New Roman"/>
          <w:sz w:val="26"/>
          <w:szCs w:val="26"/>
        </w:rPr>
        <w:t>С.А. Борсукова</w:t>
      </w: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EB7487" w:rsidRDefault="00EB7487">
      <w:pPr>
        <w:pStyle w:val="af1"/>
        <w:jc w:val="right"/>
        <w:rPr>
          <w:rFonts w:ascii="Times New Roman" w:hAnsi="Times New Roman"/>
          <w:sz w:val="26"/>
          <w:szCs w:val="26"/>
        </w:rPr>
      </w:pPr>
    </w:p>
    <w:p w:rsidR="00CB7EA9" w:rsidRDefault="00CB7EA9">
      <w:pPr>
        <w:pStyle w:val="af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br/>
        <w:t xml:space="preserve">к Решению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</w:t>
      </w:r>
    </w:p>
    <w:p w:rsidR="00CB7EA9" w:rsidRDefault="00CB7EA9">
      <w:pPr>
        <w:pStyle w:val="af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народных депутатов</w:t>
      </w:r>
    </w:p>
    <w:p w:rsidR="00CB7EA9" w:rsidRDefault="00735C60">
      <w:pPr>
        <w:pStyle w:val="af1"/>
        <w:jc w:val="right"/>
        <w:rPr>
          <w:color w:val="3C3C3C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от 01.06..2021 года N 4-145</w:t>
      </w:r>
      <w:r w:rsidR="00CB7EA9">
        <w:rPr>
          <w:color w:val="3C3C3C"/>
          <w:sz w:val="26"/>
          <w:szCs w:val="26"/>
        </w:rPr>
        <w:br/>
      </w:r>
    </w:p>
    <w:p w:rsidR="00CB7EA9" w:rsidRPr="00B661FF" w:rsidRDefault="00CB7EA9">
      <w:pPr>
        <w:pStyle w:val="af1"/>
        <w:jc w:val="right"/>
        <w:rPr>
          <w:sz w:val="26"/>
          <w:szCs w:val="26"/>
        </w:rPr>
      </w:pPr>
    </w:p>
    <w:p w:rsidR="00CB7EA9" w:rsidRPr="002B5B3D" w:rsidRDefault="00CB7EA9">
      <w:pPr>
        <w:pStyle w:val="af1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2B5B3D">
        <w:rPr>
          <w:rFonts w:ascii="Times New Roman" w:hAnsi="Times New Roman"/>
          <w:b/>
          <w:sz w:val="28"/>
          <w:szCs w:val="28"/>
        </w:rPr>
        <w:t>ПОЛОЖЕНИЕ</w:t>
      </w:r>
      <w:r w:rsidRPr="002B5B3D">
        <w:rPr>
          <w:rFonts w:ascii="Times New Roman" w:hAnsi="Times New Roman"/>
          <w:b/>
          <w:sz w:val="28"/>
          <w:szCs w:val="28"/>
        </w:rPr>
        <w:br/>
      </w:r>
      <w:r w:rsidRPr="002B5B3D">
        <w:rPr>
          <w:rFonts w:ascii="Times New Roman" w:hAnsi="Times New Roman"/>
          <w:b/>
          <w:spacing w:val="2"/>
          <w:sz w:val="24"/>
          <w:szCs w:val="24"/>
        </w:rPr>
        <w:t xml:space="preserve">О ПОРЯДКЕ ФОРМИРОВАНИЯ, ВЕДЕНИЯ, ОБЯЗАТЕЛЬНОГО ОПУБЛИКОВАНИЯ ПЕРЕЧНЯ МУНИЦИПАЛЬНОГО ИМУЩЕСТВА </w:t>
      </w:r>
      <w:r w:rsidR="00505000">
        <w:rPr>
          <w:rFonts w:ascii="Times New Roman" w:hAnsi="Times New Roman"/>
          <w:b/>
          <w:spacing w:val="2"/>
          <w:sz w:val="24"/>
          <w:szCs w:val="24"/>
        </w:rPr>
        <w:t>СЫТОБУДСКОГО</w:t>
      </w:r>
      <w:r w:rsidRPr="002B5B3D">
        <w:rPr>
          <w:rFonts w:ascii="Times New Roman" w:hAnsi="Times New Roman"/>
          <w:b/>
          <w:spacing w:val="2"/>
          <w:sz w:val="24"/>
          <w:szCs w:val="24"/>
        </w:rPr>
        <w:t xml:space="preserve"> СЕЛЬСКОГО ПОСЕЛЕНИЯ КЛИМОВСКОГО МУНИЦИПАЛЬНОГО РАЙОНА БРЯНСКОЙ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CB7EA9" w:rsidRDefault="00CB7EA9">
      <w:pPr>
        <w:pStyle w:val="af1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CB7EA9" w:rsidRPr="002B5B3D" w:rsidRDefault="00CB7EA9">
      <w:pPr>
        <w:pStyle w:val="af1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2B5B3D">
        <w:rPr>
          <w:rFonts w:ascii="Times New Roman" w:hAnsi="Times New Roman"/>
          <w:b/>
          <w:spacing w:val="2"/>
          <w:sz w:val="26"/>
          <w:szCs w:val="26"/>
        </w:rPr>
        <w:t>1.  Общие положения</w:t>
      </w:r>
    </w:p>
    <w:p w:rsidR="00CB7EA9" w:rsidRPr="000C68E3" w:rsidRDefault="00CB7EA9">
      <w:pPr>
        <w:pStyle w:val="af1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CB7EA9" w:rsidRPr="000C68E3" w:rsidRDefault="00CB7EA9">
      <w:pPr>
        <w:pStyle w:val="af1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0C68E3">
        <w:rPr>
          <w:rFonts w:ascii="Times New Roman" w:hAnsi="Times New Roman"/>
          <w:spacing w:val="2"/>
          <w:sz w:val="26"/>
          <w:szCs w:val="26"/>
        </w:rPr>
        <w:t>1.</w:t>
      </w:r>
      <w:r>
        <w:rPr>
          <w:rFonts w:ascii="Times New Roman" w:hAnsi="Times New Roman"/>
          <w:spacing w:val="2"/>
          <w:sz w:val="26"/>
          <w:szCs w:val="26"/>
        </w:rPr>
        <w:t xml:space="preserve">1. </w:t>
      </w:r>
      <w:r w:rsidRPr="000C68E3">
        <w:rPr>
          <w:rFonts w:ascii="Times New Roman" w:hAnsi="Times New Roman"/>
          <w:spacing w:val="2"/>
          <w:sz w:val="26"/>
          <w:szCs w:val="26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color w:val="2D2D2D"/>
          <w:spacing w:val="2"/>
          <w:sz w:val="26"/>
          <w:szCs w:val="26"/>
        </w:rPr>
      </w:pPr>
    </w:p>
    <w:p w:rsidR="00CB7EA9" w:rsidRPr="002B5B3D" w:rsidRDefault="00CB7EA9">
      <w:pPr>
        <w:pStyle w:val="af1"/>
        <w:ind w:firstLine="709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2B5B3D">
        <w:rPr>
          <w:rFonts w:ascii="Times New Roman" w:hAnsi="Times New Roman"/>
          <w:b/>
          <w:spacing w:val="2"/>
          <w:sz w:val="26"/>
          <w:szCs w:val="26"/>
        </w:rPr>
        <w:t>2.  Цели создания и основные принципы формирования, ведения, ежегодного дополнения и опубликования Перечня.</w:t>
      </w:r>
    </w:p>
    <w:p w:rsidR="00CB7EA9" w:rsidRDefault="00CB7EA9">
      <w:pPr>
        <w:pStyle w:val="af1"/>
        <w:ind w:firstLine="709"/>
        <w:jc w:val="center"/>
        <w:rPr>
          <w:rFonts w:ascii="Times New Roman" w:hAnsi="Times New Roman"/>
          <w:color w:val="2D2D2D"/>
          <w:spacing w:val="2"/>
          <w:sz w:val="26"/>
          <w:szCs w:val="26"/>
        </w:rPr>
      </w:pP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В Перечне содержатся сведения о муниципальном имуществе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Климовского муниципального района Брянской области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года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</w:t>
      </w:r>
      <w:r>
        <w:rPr>
          <w:rFonts w:ascii="Times New Roman" w:hAnsi="Times New Roman"/>
          <w:sz w:val="26"/>
          <w:szCs w:val="26"/>
        </w:rPr>
        <w:lastRenderedPageBreak/>
        <w:t xml:space="preserve">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Формирование Перечня осуществляется в целях: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2.2.1. 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физическим лицам, применяющие специальный налоговый режим.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Предоставления имущества, принадлежащего на праве собственности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сельскому поселению Климовского муниципального района Брянской области во владение и (или) пользование на долгосрочной основе (в том числе </w:t>
      </w:r>
      <w:proofErr w:type="spellStart"/>
      <w:r>
        <w:rPr>
          <w:rFonts w:ascii="Times New Roman" w:hAnsi="Times New Roman"/>
          <w:sz w:val="26"/>
          <w:szCs w:val="26"/>
        </w:rPr>
        <w:t>возмездно</w:t>
      </w:r>
      <w:proofErr w:type="spellEnd"/>
      <w:r>
        <w:rPr>
          <w:rFonts w:ascii="Times New Roman" w:hAnsi="Times New Roman"/>
          <w:sz w:val="26"/>
          <w:szCs w:val="26"/>
        </w:rPr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применяющие специальный налоговый режим.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2.2.3. Реализации полномочий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в сфере оказания имущественной поддержки субъектам малого и среднего предпринимательства.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Повышения эффективности управления муниципальным имуществом, находящимся в собственности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поселения, стимулирования развития малого и среднего предпринимательства на территории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Формирование и ведение Перечня основывается на следующих основных принципах: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5000" w:rsidRDefault="00505000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5000" w:rsidRDefault="00505000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5000" w:rsidRDefault="00505000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05000" w:rsidRDefault="00505000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7EA9" w:rsidRPr="002B5B3D" w:rsidRDefault="00CB7EA9">
      <w:pPr>
        <w:pStyle w:val="af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B5B3D">
        <w:rPr>
          <w:rFonts w:ascii="Times New Roman" w:hAnsi="Times New Roman"/>
          <w:b/>
          <w:sz w:val="26"/>
          <w:szCs w:val="26"/>
        </w:rPr>
        <w:t>3.  Формирование, ведение Перечня, внесение в него изменений, в том числе ежегодное дополнение Перечня.</w:t>
      </w:r>
    </w:p>
    <w:p w:rsidR="00CB7EA9" w:rsidRDefault="00CB7EA9">
      <w:pPr>
        <w:pStyle w:val="af1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3.1. Перечень, изменения и ежегодное дополнение в него утверждаются постановлением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Сытобудской</w:t>
      </w:r>
      <w:r>
        <w:rPr>
          <w:rFonts w:ascii="Times New Roman" w:hAnsi="Times New Roman"/>
          <w:sz w:val="26"/>
          <w:szCs w:val="26"/>
        </w:rPr>
        <w:t xml:space="preserve"> сельской администрации Климовского муниципального района Брянской области.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Формирование и ведение Перечня осуществляет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 Климовского муниципального района Брянской области в электронной форме, а также на бумажном носителе.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 отвечает за достоверность содержащихся в Перечне сведений.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В Перечень вносятся сведения об имуществе, соответствующем следующим критериям: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3.3.3. Имущество не является объектом религиозного назначения;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3.3.5. Имущество не признано аварийным и подлежащим сносу;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3.3.6. 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3.3.8.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3.3.9. 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Сытобудской</w:t>
      </w:r>
      <w:r>
        <w:rPr>
          <w:rFonts w:ascii="Times New Roman" w:hAnsi="Times New Roman"/>
          <w:sz w:val="26"/>
          <w:szCs w:val="26"/>
        </w:rPr>
        <w:t>сельской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администрации Климовского муниципального района Брянской области,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Сытобудской</w:t>
      </w:r>
      <w:r>
        <w:rPr>
          <w:rFonts w:ascii="Times New Roman" w:hAnsi="Times New Roman"/>
          <w:sz w:val="26"/>
          <w:szCs w:val="26"/>
        </w:rPr>
        <w:t xml:space="preserve"> сельской администрации </w:t>
      </w:r>
      <w:r>
        <w:rPr>
          <w:rFonts w:ascii="Times New Roman" w:hAnsi="Times New Roman"/>
          <w:sz w:val="26"/>
          <w:szCs w:val="26"/>
        </w:rPr>
        <w:lastRenderedPageBreak/>
        <w:t xml:space="preserve">Климовского муниципального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Рассмотрение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Сытобудской</w:t>
      </w:r>
      <w:r>
        <w:rPr>
          <w:rFonts w:ascii="Times New Roman" w:hAnsi="Times New Roman"/>
          <w:sz w:val="26"/>
          <w:szCs w:val="26"/>
        </w:rPr>
        <w:t xml:space="preserve"> сельской администрацией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   принимается одно из следующих решений: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3.6.1.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3.6.2.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Решение об отказе в учете предложения о включении имущества в Перечень принимается в следующих случаях: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3.7.1. Имущество не соответствует критериям, установленным пунктом 3.3 настоящего Порядка.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Сытобудской</w:t>
      </w:r>
      <w:r>
        <w:rPr>
          <w:rFonts w:ascii="Times New Roman" w:hAnsi="Times New Roman"/>
          <w:sz w:val="26"/>
          <w:szCs w:val="26"/>
        </w:rPr>
        <w:t xml:space="preserve"> сельской администрации, уполномоченного на согласование сделок с имуществом балансодержателя.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</w:t>
      </w:r>
      <w:proofErr w:type="spellStart"/>
      <w:proofErr w:type="gramStart"/>
      <w:r w:rsidR="00505000">
        <w:rPr>
          <w:rFonts w:ascii="Times New Roman" w:hAnsi="Times New Roman"/>
          <w:spacing w:val="2"/>
          <w:sz w:val="26"/>
          <w:szCs w:val="26"/>
        </w:rPr>
        <w:t>Сытобудская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 вправе исключить сведения о муниципальном имуществе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физических лиц, применяющих специальный налоговый режим не поступило: </w:t>
      </w:r>
      <w:proofErr w:type="gramEnd"/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года № 135-ФЗ «О защите конкуренции», Земельным кодексом Российской Федерации.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3.9. Сведения о муниципальном имуществе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подлежат исключению из Перечня, в следующих случаях: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 В решении об исключении имущества из </w:t>
      </w:r>
      <w:r>
        <w:rPr>
          <w:rFonts w:ascii="Times New Roman" w:hAnsi="Times New Roman"/>
          <w:sz w:val="26"/>
          <w:szCs w:val="26"/>
        </w:rPr>
        <w:lastRenderedPageBreak/>
        <w:t>Перечня при этом указывается направление использования имущества и реквизиты соответствующего решения;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3.9.2. Право собственности </w:t>
      </w:r>
      <w:r w:rsidR="00505000">
        <w:rPr>
          <w:rFonts w:ascii="Times New Roman" w:hAnsi="Times New Roman"/>
          <w:spacing w:val="2"/>
          <w:sz w:val="26"/>
          <w:szCs w:val="26"/>
        </w:rPr>
        <w:t>Сытобудского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на имущество прекращено по решению суда или в ином установленном законом порядке;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3.9.3. Прекращение существования имущества в результате его гибели или уничтожения;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3.9.5. Имущество приобретено его арендатором в собственность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3.10.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 или физических лиц, применяющих специальный налоговый режим на условиях, обеспечивающих проведение его капитального ремонта и (или) реконструкции арендатором.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3.11.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7EA9" w:rsidRDefault="00CB7EA9">
      <w:pPr>
        <w:pStyle w:val="af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6DB0">
        <w:rPr>
          <w:rFonts w:ascii="Times New Roman" w:hAnsi="Times New Roman"/>
          <w:b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CB7EA9" w:rsidRPr="00CE6DB0" w:rsidRDefault="00CB7EA9">
      <w:pPr>
        <w:pStyle w:val="af1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B7EA9" w:rsidRDefault="00CB7EA9" w:rsidP="00CE6DB0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proofErr w:type="spellStart"/>
      <w:r w:rsidR="00505000">
        <w:rPr>
          <w:rFonts w:ascii="Times New Roman" w:hAnsi="Times New Roman"/>
          <w:spacing w:val="2"/>
          <w:sz w:val="26"/>
          <w:szCs w:val="26"/>
        </w:rPr>
        <w:t>Сытобудская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сельская администрация Климовского муниципального района Брянской области: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CB7EA9" w:rsidRDefault="00CB7EA9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4.1.2. Осуществляет размещение Перечня на официальном сайте администрации Климовского муниципального района в информационно-телекоммуникационной сети «Интернет» (в том числе в форме открытых данных) в течение 10 рабочих дней со дня утверждения Перечня или изменений в Перечень.</w:t>
      </w:r>
    </w:p>
    <w:p w:rsidR="00CB7EA9" w:rsidRDefault="00CB7EA9"/>
    <w:sectPr w:rsidR="00CB7EA9" w:rsidSect="00D71EC8">
      <w:pgSz w:w="11906" w:h="16838"/>
      <w:pgMar w:top="851" w:right="56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1EC8"/>
    <w:rsid w:val="000C68E3"/>
    <w:rsid w:val="000F3703"/>
    <w:rsid w:val="000F7CBC"/>
    <w:rsid w:val="00106796"/>
    <w:rsid w:val="001139F8"/>
    <w:rsid w:val="001570C9"/>
    <w:rsid w:val="001D76F2"/>
    <w:rsid w:val="00207792"/>
    <w:rsid w:val="002831E7"/>
    <w:rsid w:val="002B5B3D"/>
    <w:rsid w:val="00300039"/>
    <w:rsid w:val="00384238"/>
    <w:rsid w:val="003E1059"/>
    <w:rsid w:val="00444791"/>
    <w:rsid w:val="00505000"/>
    <w:rsid w:val="00630C65"/>
    <w:rsid w:val="006664F7"/>
    <w:rsid w:val="00707016"/>
    <w:rsid w:val="007136A7"/>
    <w:rsid w:val="00735C60"/>
    <w:rsid w:val="007C2BC4"/>
    <w:rsid w:val="007F2660"/>
    <w:rsid w:val="00874F0E"/>
    <w:rsid w:val="008B45B6"/>
    <w:rsid w:val="008E5476"/>
    <w:rsid w:val="009802A5"/>
    <w:rsid w:val="009932CF"/>
    <w:rsid w:val="009D6849"/>
    <w:rsid w:val="009F1B73"/>
    <w:rsid w:val="00A53B5D"/>
    <w:rsid w:val="00AE2802"/>
    <w:rsid w:val="00B226D6"/>
    <w:rsid w:val="00B661FF"/>
    <w:rsid w:val="00BB0D02"/>
    <w:rsid w:val="00CB4064"/>
    <w:rsid w:val="00CB7EA9"/>
    <w:rsid w:val="00CE6DB0"/>
    <w:rsid w:val="00CF6B1A"/>
    <w:rsid w:val="00D14544"/>
    <w:rsid w:val="00D71EC8"/>
    <w:rsid w:val="00E10EE5"/>
    <w:rsid w:val="00E42BCC"/>
    <w:rsid w:val="00E705BE"/>
    <w:rsid w:val="00E83DD2"/>
    <w:rsid w:val="00EB7487"/>
    <w:rsid w:val="00EC0F2A"/>
    <w:rsid w:val="00F13A5F"/>
    <w:rsid w:val="00F523A5"/>
    <w:rsid w:val="00FE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F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FE165F"/>
    <w:rPr>
      <w:rFonts w:ascii="Calibri" w:hAnsi="Calibri"/>
      <w:sz w:val="28"/>
    </w:rPr>
  </w:style>
  <w:style w:type="character" w:customStyle="1" w:styleId="a3">
    <w:name w:val="Название Знак"/>
    <w:basedOn w:val="a0"/>
    <w:uiPriority w:val="99"/>
    <w:rsid w:val="00FE165F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Основной текст_"/>
    <w:basedOn w:val="a0"/>
    <w:uiPriority w:val="99"/>
    <w:locked/>
    <w:rsid w:val="00FE165F"/>
    <w:rPr>
      <w:rFonts w:ascii="Arial" w:hAnsi="Arial" w:cs="Arial"/>
      <w:spacing w:val="-2"/>
      <w:sz w:val="15"/>
      <w:szCs w:val="15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semiHidden/>
    <w:locked/>
    <w:rsid w:val="00FE165F"/>
    <w:rPr>
      <w:rFonts w:cs="Times New Roman"/>
    </w:rPr>
  </w:style>
  <w:style w:type="character" w:customStyle="1" w:styleId="a6">
    <w:name w:val="Нижний колонтитул Знак"/>
    <w:basedOn w:val="a0"/>
    <w:uiPriority w:val="99"/>
    <w:semiHidden/>
    <w:locked/>
    <w:rsid w:val="00FE165F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FE165F"/>
    <w:rPr>
      <w:rFonts w:cs="Times New Roman"/>
      <w:color w:val="0000FF"/>
      <w:u w:val="single"/>
    </w:rPr>
  </w:style>
  <w:style w:type="character" w:customStyle="1" w:styleId="a7">
    <w:name w:val="Основной текст с отступом Знак"/>
    <w:basedOn w:val="a0"/>
    <w:uiPriority w:val="99"/>
    <w:locked/>
    <w:rsid w:val="00FE165F"/>
    <w:rPr>
      <w:rFonts w:ascii="Calibri" w:hAnsi="Calibri" w:cs="Calibri"/>
    </w:rPr>
  </w:style>
  <w:style w:type="paragraph" w:customStyle="1" w:styleId="1">
    <w:name w:val="Заголовок1"/>
    <w:basedOn w:val="a"/>
    <w:next w:val="a8"/>
    <w:uiPriority w:val="99"/>
    <w:rsid w:val="00D71EC8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8">
    <w:name w:val="Body Text"/>
    <w:basedOn w:val="a"/>
    <w:link w:val="a9"/>
    <w:uiPriority w:val="99"/>
    <w:rsid w:val="00D71EC8"/>
    <w:pPr>
      <w:spacing w:after="14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F7CBC"/>
    <w:rPr>
      <w:rFonts w:cs="Times New Roman"/>
    </w:rPr>
  </w:style>
  <w:style w:type="paragraph" w:styleId="aa">
    <w:name w:val="List"/>
    <w:basedOn w:val="a8"/>
    <w:uiPriority w:val="99"/>
    <w:rsid w:val="00D71EC8"/>
    <w:rPr>
      <w:rFonts w:cs="Arial"/>
    </w:rPr>
  </w:style>
  <w:style w:type="paragraph" w:styleId="ab">
    <w:name w:val="caption"/>
    <w:basedOn w:val="a"/>
    <w:uiPriority w:val="99"/>
    <w:qFormat/>
    <w:rsid w:val="00D71E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FE165F"/>
    <w:pPr>
      <w:ind w:left="220" w:hanging="220"/>
    </w:pPr>
  </w:style>
  <w:style w:type="paragraph" w:styleId="ac">
    <w:name w:val="index heading"/>
    <w:basedOn w:val="a"/>
    <w:uiPriority w:val="99"/>
    <w:rsid w:val="00D71EC8"/>
    <w:pPr>
      <w:suppressLineNumbers/>
    </w:pPr>
    <w:rPr>
      <w:rFonts w:cs="Arial"/>
    </w:rPr>
  </w:style>
  <w:style w:type="paragraph" w:styleId="ad">
    <w:name w:val="Title"/>
    <w:basedOn w:val="a"/>
    <w:link w:val="11"/>
    <w:uiPriority w:val="99"/>
    <w:qFormat/>
    <w:rsid w:val="00FE165F"/>
    <w:pPr>
      <w:spacing w:after="0" w:line="240" w:lineRule="auto"/>
      <w:jc w:val="center"/>
    </w:pPr>
    <w:rPr>
      <w:sz w:val="28"/>
      <w:szCs w:val="28"/>
    </w:rPr>
  </w:style>
  <w:style w:type="character" w:customStyle="1" w:styleId="11">
    <w:name w:val="Название Знак1"/>
    <w:basedOn w:val="a0"/>
    <w:link w:val="ad"/>
    <w:uiPriority w:val="99"/>
    <w:locked/>
    <w:rsid w:val="000F7CB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Основной текст1"/>
    <w:basedOn w:val="a"/>
    <w:uiPriority w:val="99"/>
    <w:rsid w:val="00FE165F"/>
    <w:pPr>
      <w:widowControl w:val="0"/>
      <w:shd w:val="clear" w:color="auto" w:fill="FFFFFF"/>
      <w:spacing w:after="60" w:line="158" w:lineRule="exact"/>
      <w:jc w:val="both"/>
    </w:pPr>
    <w:rPr>
      <w:rFonts w:ascii="Arial" w:hAnsi="Arial" w:cs="Arial"/>
      <w:spacing w:val="-2"/>
      <w:sz w:val="15"/>
      <w:szCs w:val="15"/>
    </w:rPr>
  </w:style>
  <w:style w:type="paragraph" w:customStyle="1" w:styleId="ConsPlusNormal">
    <w:name w:val="ConsPlusNormal"/>
    <w:uiPriority w:val="99"/>
    <w:rsid w:val="00FE165F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e">
    <w:name w:val="Верхний и нижний колонтитулы"/>
    <w:basedOn w:val="a"/>
    <w:uiPriority w:val="99"/>
    <w:rsid w:val="00D71EC8"/>
  </w:style>
  <w:style w:type="paragraph" w:styleId="af">
    <w:name w:val="header"/>
    <w:basedOn w:val="a"/>
    <w:link w:val="13"/>
    <w:uiPriority w:val="99"/>
    <w:semiHidden/>
    <w:rsid w:val="00FE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"/>
    <w:uiPriority w:val="99"/>
    <w:semiHidden/>
    <w:locked/>
    <w:rsid w:val="000F7CBC"/>
    <w:rPr>
      <w:rFonts w:cs="Times New Roman"/>
    </w:rPr>
  </w:style>
  <w:style w:type="paragraph" w:styleId="af0">
    <w:name w:val="footer"/>
    <w:basedOn w:val="a"/>
    <w:link w:val="14"/>
    <w:uiPriority w:val="99"/>
    <w:semiHidden/>
    <w:rsid w:val="00FE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0"/>
    <w:uiPriority w:val="99"/>
    <w:semiHidden/>
    <w:locked/>
    <w:rsid w:val="000F7CBC"/>
    <w:rPr>
      <w:rFonts w:cs="Times New Roman"/>
    </w:rPr>
  </w:style>
  <w:style w:type="paragraph" w:styleId="af1">
    <w:name w:val="No Spacing"/>
    <w:uiPriority w:val="99"/>
    <w:qFormat/>
    <w:rsid w:val="00FE165F"/>
    <w:pPr>
      <w:suppressAutoHyphens/>
    </w:pPr>
  </w:style>
  <w:style w:type="paragraph" w:styleId="af2">
    <w:name w:val="Body Text Indent"/>
    <w:basedOn w:val="a"/>
    <w:link w:val="15"/>
    <w:uiPriority w:val="99"/>
    <w:rsid w:val="00FE165F"/>
    <w:pPr>
      <w:spacing w:after="120"/>
      <w:ind w:left="283"/>
    </w:pPr>
    <w:rPr>
      <w:rFonts w:cs="Calibri"/>
    </w:rPr>
  </w:style>
  <w:style w:type="character" w:customStyle="1" w:styleId="15">
    <w:name w:val="Основной текст с отступом Знак1"/>
    <w:basedOn w:val="a0"/>
    <w:link w:val="af2"/>
    <w:uiPriority w:val="99"/>
    <w:semiHidden/>
    <w:locked/>
    <w:rsid w:val="000F7CBC"/>
    <w:rPr>
      <w:rFonts w:cs="Times New Roman"/>
    </w:rPr>
  </w:style>
  <w:style w:type="table" w:styleId="af3">
    <w:name w:val="Table Grid"/>
    <w:basedOn w:val="a1"/>
    <w:uiPriority w:val="99"/>
    <w:rsid w:val="00FE16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B7487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73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CEEC2B544D007B7A35713D1C1E1F3A7FCE7411C160B7058EFB08FC6A13uD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1997</Words>
  <Characters>15141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2021-06-03T06:32:00Z</cp:lastPrinted>
  <dcterms:created xsi:type="dcterms:W3CDTF">2021-05-19T06:11:00Z</dcterms:created>
  <dcterms:modified xsi:type="dcterms:W3CDTF">2021-06-04T10:00:00Z</dcterms:modified>
</cp:coreProperties>
</file>