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8D" w:rsidRPr="00B1698D" w:rsidRDefault="00B1698D" w:rsidP="00B169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698D">
        <w:rPr>
          <w:rFonts w:eastAsiaTheme="minorHAnsi"/>
          <w:b/>
          <w:bCs/>
          <w:lang w:eastAsia="en-US"/>
        </w:rPr>
        <w:t xml:space="preserve">Российская Федерация                       </w:t>
      </w:r>
    </w:p>
    <w:p w:rsidR="00B1698D" w:rsidRPr="00B1698D" w:rsidRDefault="00B1698D" w:rsidP="00B169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698D">
        <w:rPr>
          <w:rFonts w:eastAsiaTheme="minorHAnsi"/>
          <w:b/>
          <w:bCs/>
          <w:lang w:eastAsia="en-US"/>
        </w:rPr>
        <w:t>СОБРАНИЕ ПРЕДСТАВИТЕЛЕЙ</w:t>
      </w:r>
    </w:p>
    <w:p w:rsidR="00B1698D" w:rsidRPr="00B1698D" w:rsidRDefault="00B1698D" w:rsidP="00B169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698D">
        <w:rPr>
          <w:rFonts w:eastAsiaTheme="minorHAnsi"/>
          <w:b/>
          <w:bCs/>
          <w:lang w:eastAsia="en-US"/>
        </w:rPr>
        <w:t>сельского поселения</w:t>
      </w:r>
    </w:p>
    <w:p w:rsidR="00B1698D" w:rsidRPr="00B1698D" w:rsidRDefault="00B1698D" w:rsidP="00B169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698D">
        <w:rPr>
          <w:rFonts w:eastAsiaTheme="minorHAnsi"/>
          <w:b/>
          <w:bCs/>
          <w:lang w:eastAsia="en-US"/>
        </w:rPr>
        <w:t>ИЛЬМЕНЬ</w:t>
      </w:r>
    </w:p>
    <w:p w:rsidR="00B1698D" w:rsidRPr="00B1698D" w:rsidRDefault="00B1698D" w:rsidP="00B169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698D">
        <w:rPr>
          <w:rFonts w:eastAsiaTheme="minorHAnsi"/>
          <w:b/>
          <w:bCs/>
          <w:lang w:eastAsia="en-US"/>
        </w:rPr>
        <w:t>муниципального района Приволжский</w:t>
      </w:r>
    </w:p>
    <w:p w:rsidR="00B1698D" w:rsidRPr="00B1698D" w:rsidRDefault="00B1698D" w:rsidP="00B169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698D">
        <w:rPr>
          <w:rFonts w:eastAsiaTheme="minorHAnsi"/>
          <w:b/>
          <w:bCs/>
          <w:lang w:eastAsia="en-US"/>
        </w:rPr>
        <w:t>Самарской области</w:t>
      </w:r>
    </w:p>
    <w:p w:rsidR="00B1698D" w:rsidRPr="00B1698D" w:rsidRDefault="00B1698D" w:rsidP="00B169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698D">
        <w:rPr>
          <w:rFonts w:eastAsiaTheme="minorHAnsi"/>
          <w:b/>
          <w:bCs/>
          <w:lang w:eastAsia="en-US"/>
        </w:rPr>
        <w:t>ЧЕТВЕРТОГО СОЗЫВА № 13</w:t>
      </w:r>
      <w:r>
        <w:rPr>
          <w:rFonts w:eastAsiaTheme="minorHAnsi"/>
          <w:b/>
          <w:bCs/>
          <w:lang w:eastAsia="en-US"/>
        </w:rPr>
        <w:t>5</w:t>
      </w:r>
      <w:r w:rsidRPr="00B1698D">
        <w:rPr>
          <w:rFonts w:eastAsiaTheme="minorHAnsi"/>
          <w:b/>
          <w:bCs/>
          <w:lang w:eastAsia="en-US"/>
        </w:rPr>
        <w:t>/83</w:t>
      </w:r>
    </w:p>
    <w:p w:rsidR="00B1698D" w:rsidRPr="00B1698D" w:rsidRDefault="00B1698D" w:rsidP="00B1698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698D">
        <w:rPr>
          <w:rFonts w:eastAsiaTheme="minorHAnsi"/>
          <w:b/>
          <w:bCs/>
          <w:lang w:eastAsia="en-US"/>
        </w:rPr>
        <w:t>от «02» апреля 2024 года</w:t>
      </w:r>
    </w:p>
    <w:p w:rsidR="00B1698D" w:rsidRDefault="00B1698D" w:rsidP="00B1698D">
      <w:pPr>
        <w:jc w:val="both"/>
        <w:rPr>
          <w:b/>
        </w:rPr>
      </w:pPr>
    </w:p>
    <w:p w:rsidR="00CC4114" w:rsidRPr="003A40DE" w:rsidRDefault="00CC4114" w:rsidP="00CC411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о сообщении лицами, замещающими муниципальные должности в сельском поселении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Ильмень</w:t>
      </w: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Приволжский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CC4114" w:rsidRPr="003A40DE" w:rsidRDefault="00CC4114" w:rsidP="00CC411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C4114" w:rsidRPr="003A40DE" w:rsidRDefault="00CC4114" w:rsidP="00CC41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3A40DE">
        <w:rPr>
          <w:rFonts w:ascii="Times New Roman" w:hAnsi="Times New Roman" w:cs="Times New Roman"/>
          <w:sz w:val="24"/>
          <w:szCs w:val="24"/>
          <w:lang w:eastAsia="ru-RU"/>
        </w:rPr>
        <w:t>Руководствуясь пунктом 7 части 3 статьи 12.1 Федерального закона от 25.12.2008 № 273-ФЗ «О противодействии коррупции», Постановлением Правительства Российской Федерации от 0</w:t>
      </w:r>
      <w:r w:rsidRPr="003A40DE">
        <w:rPr>
          <w:rFonts w:ascii="Times New Roman" w:hAnsi="Times New Roman" w:cs="Times New Roman"/>
          <w:sz w:val="24"/>
          <w:szCs w:val="24"/>
        </w:rPr>
        <w:t xml:space="preserve">9.01.2014 г. № 10 </w:t>
      </w:r>
      <w:r w:rsidRPr="003A40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40DE">
        <w:rPr>
          <w:rFonts w:ascii="Times New Roman" w:hAnsi="Times New Roman" w:cs="Times New Roman"/>
          <w:sz w:val="24"/>
          <w:szCs w:val="24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Ильмень</w:t>
      </w:r>
      <w:r w:rsidRPr="003A40DE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собрание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>Ильмень</w:t>
      </w:r>
    </w:p>
    <w:p w:rsidR="00CC4114" w:rsidRDefault="00CC4114" w:rsidP="00CC411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 Е Ш И Л О:</w:t>
      </w:r>
    </w:p>
    <w:p w:rsidR="00CC4114" w:rsidRDefault="00CC4114" w:rsidP="00CC411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1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1.Утвердить </w:t>
      </w:r>
      <w:r w:rsidRPr="003A40DE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сообщении лицами, замещающими муниципальные должности в сельском поселении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Ильмень</w:t>
      </w:r>
      <w:r w:rsidRPr="003A40D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приложения.</w:t>
      </w:r>
    </w:p>
    <w:p w:rsidR="00CC41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C4114" w:rsidRPr="003A40DE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2.Опубликовать настоящее решение в информационном бюллетене «Вестник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Ильмень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и на официальном сайте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Ильмень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 в сети интернет.</w:t>
      </w:r>
    </w:p>
    <w:p w:rsidR="00CC4114" w:rsidRDefault="00CC4114" w:rsidP="00CC411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CC4114" w:rsidRP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  <w:r w:rsidRPr="00CC4114">
        <w:rPr>
          <w:rFonts w:ascii="Times New Roman" w:hAnsi="Times New Roman" w:cs="Times New Roman"/>
          <w:b/>
          <w:lang w:eastAsia="ru-RU"/>
        </w:rPr>
        <w:t>Председатель Собрания представителей</w:t>
      </w:r>
    </w:p>
    <w:p w:rsidR="00CC4114" w:rsidRP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  <w:r w:rsidRPr="00CC4114">
        <w:rPr>
          <w:rFonts w:ascii="Times New Roman" w:hAnsi="Times New Roman" w:cs="Times New Roman"/>
          <w:b/>
          <w:lang w:eastAsia="ru-RU"/>
        </w:rPr>
        <w:t>сельского поселения Ильмень</w:t>
      </w:r>
    </w:p>
    <w:p w:rsidR="00CC4114" w:rsidRP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  <w:r w:rsidRPr="00CC4114">
        <w:rPr>
          <w:rFonts w:ascii="Times New Roman" w:hAnsi="Times New Roman" w:cs="Times New Roman"/>
          <w:b/>
          <w:lang w:eastAsia="ru-RU"/>
        </w:rPr>
        <w:t>муниципального района Приволжский</w:t>
      </w:r>
    </w:p>
    <w:p w:rsidR="00CC4114" w:rsidRP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  <w:r w:rsidRPr="00CC4114">
        <w:rPr>
          <w:rFonts w:ascii="Times New Roman" w:hAnsi="Times New Roman" w:cs="Times New Roman"/>
          <w:b/>
          <w:lang w:eastAsia="ru-RU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                    </w:t>
      </w:r>
      <w:r w:rsidRPr="00CC4114">
        <w:rPr>
          <w:rFonts w:ascii="Times New Roman" w:hAnsi="Times New Roman" w:cs="Times New Roman"/>
          <w:b/>
          <w:lang w:eastAsia="ru-RU"/>
        </w:rPr>
        <w:t xml:space="preserve">   Н.Л.Культяева</w:t>
      </w:r>
    </w:p>
    <w:p w:rsidR="00CC4114" w:rsidRP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CC4114" w:rsidRP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  <w:r w:rsidRPr="00CC4114">
        <w:rPr>
          <w:rFonts w:ascii="Times New Roman" w:hAnsi="Times New Roman" w:cs="Times New Roman"/>
          <w:b/>
          <w:lang w:eastAsia="ru-RU"/>
        </w:rPr>
        <w:t xml:space="preserve">Глава сельского поселения Ильмень                                </w:t>
      </w:r>
    </w:p>
    <w:p w:rsidR="00CC4114" w:rsidRP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  <w:r w:rsidRPr="00CC4114">
        <w:rPr>
          <w:rFonts w:ascii="Times New Roman" w:hAnsi="Times New Roman" w:cs="Times New Roman"/>
          <w:b/>
          <w:lang w:eastAsia="ru-RU"/>
        </w:rPr>
        <w:t>муниципального района Приволжский</w:t>
      </w:r>
    </w:p>
    <w:p w:rsidR="00CC4114" w:rsidRP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  <w:r w:rsidRPr="00CC4114">
        <w:rPr>
          <w:rFonts w:ascii="Times New Roman" w:hAnsi="Times New Roman" w:cs="Times New Roman"/>
          <w:b/>
          <w:lang w:eastAsia="ru-RU"/>
        </w:rPr>
        <w:t xml:space="preserve">Самарской области         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                      </w:t>
      </w:r>
      <w:r w:rsidRPr="00CC4114">
        <w:rPr>
          <w:rFonts w:ascii="Times New Roman" w:hAnsi="Times New Roman" w:cs="Times New Roman"/>
          <w:b/>
          <w:lang w:eastAsia="ru-RU"/>
        </w:rPr>
        <w:t xml:space="preserve"> Н.В.Волчкова</w:t>
      </w:r>
    </w:p>
    <w:p w:rsidR="00CC4114" w:rsidRDefault="00CC4114" w:rsidP="00CC4114">
      <w:pPr>
        <w:pStyle w:val="a6"/>
        <w:rPr>
          <w:rFonts w:ascii="Times New Roman" w:hAnsi="Times New Roman" w:cs="Times New Roman"/>
          <w:b/>
          <w:lang w:eastAsia="ru-RU"/>
        </w:rPr>
      </w:pPr>
    </w:p>
    <w:p w:rsidR="00CC4114" w:rsidRDefault="00CC4114" w:rsidP="00CC411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CC4114" w:rsidRDefault="00CC4114" w:rsidP="00CC411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CC4114" w:rsidRDefault="00CC4114" w:rsidP="00CC411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CC4114" w:rsidRDefault="00CC4114" w:rsidP="00CC4114">
      <w:pPr>
        <w:pStyle w:val="a6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  <w:t>Приложение</w:t>
      </w:r>
    </w:p>
    <w:p w:rsidR="00CC4114" w:rsidRDefault="00CC4114" w:rsidP="00CC4114">
      <w:pPr>
        <w:pStyle w:val="a6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 решению собрания представителей</w:t>
      </w:r>
    </w:p>
    <w:p w:rsidR="00CC4114" w:rsidRDefault="00CC4114" w:rsidP="00CC4114">
      <w:pPr>
        <w:pStyle w:val="a6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lang w:eastAsia="ru-RU"/>
        </w:rPr>
        <w:t>Ильмень</w:t>
      </w:r>
    </w:p>
    <w:p w:rsidR="00CC4114" w:rsidRDefault="00CC4114" w:rsidP="00CC4114">
      <w:pPr>
        <w:pStyle w:val="a6"/>
        <w:tabs>
          <w:tab w:val="left" w:pos="7890"/>
        </w:tabs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«25» марта 2024 г. № 104/176-1</w:t>
      </w:r>
    </w:p>
    <w:p w:rsidR="00CC4114" w:rsidRDefault="00CC4114" w:rsidP="00CC411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CC4114" w:rsidRPr="006D2B00" w:rsidRDefault="00CC4114" w:rsidP="00CC4114">
      <w:pPr>
        <w:pStyle w:val="a6"/>
        <w:jc w:val="center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</w:t>
      </w:r>
      <w:r w:rsidRPr="006D2B00">
        <w:rPr>
          <w:rFonts w:ascii="Times New Roman" w:hAnsi="Times New Roman" w:cs="Times New Roman"/>
          <w:b/>
          <w:lang w:eastAsia="ru-RU"/>
        </w:rPr>
        <w:t>оложение</w:t>
      </w:r>
      <w:r w:rsidRPr="006D2B00">
        <w:rPr>
          <w:rFonts w:ascii="Times New Roman" w:hAnsi="Times New Roman" w:cs="Times New Roman"/>
          <w:b/>
          <w:lang w:eastAsia="ru-RU"/>
        </w:rPr>
        <w:br/>
      </w: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сообщении лицами, замещающими муниципальные должности в сельском поселении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Ильмень</w:t>
      </w:r>
      <w:r w:rsidRPr="003A40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Приволжский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D2B00">
        <w:rPr>
          <w:rFonts w:ascii="Times New Roman" w:hAnsi="Times New Roman" w:cs="Times New Roman"/>
          <w:b/>
          <w:lang w:eastAsia="ru-RU"/>
        </w:rPr>
        <w:br/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1. Настоящее  положение определяет порядок сообщения лицами, замещающими муниципальные должности в сельском поселении 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>Ильмень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Приволжский Самарской области (далее – лица, замещающие муниципальные должности)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 2. Для целей настоящего положения используются следующие понятия: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> 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> - получение лицом, замещающим муниципальную 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4. Лица, </w:t>
      </w:r>
      <w:r w:rsidR="000F156A" w:rsidRPr="00167514">
        <w:rPr>
          <w:rFonts w:ascii="Times New Roman" w:hAnsi="Times New Roman" w:cs="Times New Roman"/>
          <w:sz w:val="24"/>
          <w:szCs w:val="24"/>
          <w:lang w:eastAsia="ru-RU"/>
        </w:rPr>
        <w:t>замещающие муниципальные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исполнением ими служебных (должностных) обязанностей администрацию сельского поселения 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>Ильмень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block_10000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приложению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, представляется не позднее 3 рабочих дней со дня получения подарка в уполномоченное структурное подразделение администрации сельского поселения, в котором муниципальный служащий осуществляет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 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 При невозможности подачи уведомления в сроки, указанные в </w:t>
      </w:r>
      <w:hyperlink r:id="rId7" w:anchor="block_1005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абзацах первом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8" w:anchor="block_10052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втором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6.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регистрации, другой экземпляр направляется в комиссию по поступлению и выбытию активов муниципального  органа или соответствующий коллегиальный орган фонда или иной организации (уполномоченных органа или организации), образованные в соответствии с </w:t>
      </w:r>
      <w:hyperlink r:id="rId9" w:anchor="block_4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законодательством о бухгалтерском учете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(далее - комиссия или коллегиальный орган).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8. Подарок, полученный лицом, замещающим </w:t>
      </w:r>
      <w:r w:rsidR="000F156A" w:rsidRPr="00167514">
        <w:rPr>
          <w:rFonts w:ascii="Times New Roman" w:hAnsi="Times New Roman" w:cs="Times New Roman"/>
          <w:sz w:val="24"/>
          <w:szCs w:val="24"/>
          <w:lang w:eastAsia="ru-RU"/>
        </w:rPr>
        <w:t>муниципальную должность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>, независимо от его стоимости, подлежит передаче на хранение в порядке, предусмотренном </w:t>
      </w:r>
      <w:hyperlink r:id="rId10" w:anchor="block_1007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7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муниципальный служащий, получивший подарок.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муниципальному служащему по акту приема-передачи в случае, если его стоимость не превышает 3 тыс. рублей.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11. Уполномоченное структурное подразделение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12.Муниципальный служащий, </w:t>
      </w:r>
      <w:r w:rsidR="000F156A" w:rsidRPr="00167514">
        <w:rPr>
          <w:rFonts w:ascii="Times New Roman" w:hAnsi="Times New Roman" w:cs="Times New Roman"/>
          <w:sz w:val="24"/>
          <w:szCs w:val="24"/>
          <w:lang w:eastAsia="ru-RU"/>
        </w:rPr>
        <w:t>сдавший подарок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>, может его выкупить, направив на имя главы администрации сельского поселения соответствующее </w:t>
      </w:r>
      <w:hyperlink r:id="rId11" w:anchor="/multilink/70557294/paragraph/25/number/0:0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не позднее двух месяцев со дня сдачи подарка.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 13. Уполномоченное структурное подразделение  в течение 3 месяцев со дня поступления заявления, указанного в </w:t>
      </w:r>
      <w:hyperlink r:id="rId12" w:anchor="block_1012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12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положения, организует оценку стоимости подарка для реализации (выкупа) и уведомляет в письменной форме 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муниципального служащего, подавшего 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13.1. 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 </w:t>
      </w:r>
      <w:hyperlink r:id="rId13" w:anchor="block_1012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12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администрации сельского поселения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14. Подарок, в отношении которого не поступило заявление, указанное в </w:t>
      </w:r>
      <w:hyperlink r:id="rId14" w:anchor="block_1012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12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F156A" w:rsidRPr="00167514">
        <w:rPr>
          <w:rFonts w:ascii="Times New Roman" w:hAnsi="Times New Roman" w:cs="Times New Roman"/>
          <w:sz w:val="24"/>
          <w:szCs w:val="24"/>
          <w:lang w:eastAsia="ru-RU"/>
        </w:rPr>
        <w:t>настоящего положения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t>, может использоваться администрацией сельского поселения  с учетом заключения комиссии или коллегиального органа о целесообразности использования подарка для обеспечения деятельности администрации сельского поселения.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15. В случае нецелесообразности использования подарка главой администрации сельского поселения принимается решение о реализации подарка и проведении оценки его стоимости для реализации (выкупа), осуществляемой муниципальным органом посредством проведения торгов в порядке, предусмотренном </w:t>
      </w:r>
      <w:hyperlink r:id="rId15" w:anchor="block_448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16. Оценка стоимости подарка для реализации (выкупа), предусмотренная </w:t>
      </w:r>
      <w:hyperlink r:id="rId16" w:anchor="block_1013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пунктами 13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17" w:anchor="block_1015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15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настоящего положения, осуществляется субъектами оценочной деятельности в соответствии с </w:t>
      </w:r>
      <w:hyperlink r:id="rId18" w:anchor="block_1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 об оценочной деятельности.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17. 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 xml:space="preserve">       18. Средства, вырученные от реализации (выкупа) подарка, зачисляются в доход бюджета сельского поселения в порядке, установленном </w:t>
      </w:r>
      <w:hyperlink r:id="rId19" w:anchor="block_2" w:history="1">
        <w:r w:rsidRPr="0016751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бюджетным законодательством</w:t>
        </w:r>
      </w:hyperlink>
      <w:r w:rsidRPr="00167514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F156A" w:rsidRDefault="000F156A" w:rsidP="00CC411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56A" w:rsidRDefault="000F156A" w:rsidP="00CC411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56A" w:rsidRDefault="000F156A" w:rsidP="00CC411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F156A" w:rsidRPr="000F156A">
        <w:rPr>
          <w:rFonts w:ascii="Times New Roman" w:hAnsi="Times New Roman" w:cs="Times New Roman"/>
          <w:b/>
          <w:sz w:val="24"/>
          <w:szCs w:val="24"/>
          <w:lang w:eastAsia="ru-RU"/>
        </w:rPr>
        <w:t>к </w:t>
      </w:r>
      <w:r w:rsidR="000F156A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0F156A" w:rsidRPr="000F156A">
        <w:rPr>
          <w:rFonts w:ascii="Times New Roman" w:hAnsi="Times New Roman" w:cs="Times New Roman"/>
          <w:b/>
          <w:sz w:val="24"/>
          <w:szCs w:val="24"/>
          <w:lang w:eastAsia="ru-RU"/>
        </w:rPr>
        <w:t>оложению о</w:t>
      </w: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сообщении лицами, замещающими 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муниципальные должности в сельском поселении 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>Ильмень</w:t>
      </w: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Приволжский 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Самарской области о получении подарка в 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связи с протокольными мероприятиями, служебными 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командировками и другими официальными мероприятиями, 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участие в которых связано с исполнением ими служебных 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(должностных) обязанностей, сдаче и оценке подарка, 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(выкупе) и зачислении средств, </w:t>
      </w:r>
    </w:p>
    <w:p w:rsidR="00CC4114" w:rsidRPr="00167514" w:rsidRDefault="00CC4114" w:rsidP="00CC4114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67514">
        <w:rPr>
          <w:rFonts w:ascii="Times New Roman" w:hAnsi="Times New Roman" w:cs="Times New Roman"/>
          <w:b/>
          <w:sz w:val="24"/>
          <w:szCs w:val="24"/>
          <w:lang w:eastAsia="ru-RU"/>
        </w:rPr>
        <w:t>вырученных от его реализации.</w:t>
      </w:r>
      <w:r w:rsidRPr="00167514">
        <w:rPr>
          <w:rFonts w:ascii="Times New Roman" w:hAnsi="Times New Roman" w:cs="Times New Roman"/>
          <w:b/>
          <w:lang w:eastAsia="ru-RU"/>
        </w:rPr>
        <w:br/>
      </w:r>
      <w:r w:rsidRPr="0016751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CC4114" w:rsidRPr="00167514" w:rsidRDefault="00CC4114" w:rsidP="00CC4114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</w:p>
    <w:p w:rsidR="00CC4114" w:rsidRPr="00167514" w:rsidRDefault="00CC4114" w:rsidP="00CC4114">
      <w:pPr>
        <w:pStyle w:val="a6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4"/>
          <w:lang w:eastAsia="ru-RU"/>
        </w:rPr>
        <w:t>Уведомление о получении подарка</w:t>
      </w:r>
    </w:p>
    <w:p w:rsidR="00CC4114" w:rsidRPr="00167514" w:rsidRDefault="00CC4114" w:rsidP="00CC4114">
      <w:pPr>
        <w:pStyle w:val="a6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(наименование уполномоченного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структурного подразделения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государственного (муниципального) органа, фонда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   или иной организации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(уполномоченных органа или организации)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от ______________________________________________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_________________________________________________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(ф.и.о., занимаемая должность)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Уведомление о получении подарка от "___" ______________ 20__ г.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Извещаю о получении ________________________________________________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     (дата получения)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>подарка(ов) на __________________________________________________________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(наименование протокольного мероприятия, служебной</w:t>
      </w:r>
    </w:p>
    <w:p w:rsidR="00CC4114" w:rsidRPr="00167514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16751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командировки, другого официального мероприятия, место и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  дата проведения)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490"/>
        <w:gridCol w:w="1956"/>
        <w:gridCol w:w="1545"/>
      </w:tblGrid>
      <w:tr w:rsidR="00CC4114" w:rsidRPr="006D2B00" w:rsidTr="000F156A"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20" w:anchor="block_1111" w:history="1">
              <w:r w:rsidRPr="006D2B00">
                <w:rPr>
                  <w:rFonts w:ascii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CC4114" w:rsidRPr="006D2B00" w:rsidTr="000F156A">
        <w:tc>
          <w:tcPr>
            <w:tcW w:w="2648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114" w:rsidRPr="006D2B00" w:rsidTr="000F156A">
        <w:tc>
          <w:tcPr>
            <w:tcW w:w="2648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114" w:rsidRPr="006D2B00" w:rsidTr="000F156A">
        <w:tc>
          <w:tcPr>
            <w:tcW w:w="2648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4114" w:rsidRPr="006D2B00" w:rsidTr="000F156A">
        <w:tc>
          <w:tcPr>
            <w:tcW w:w="2648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0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shd w:val="clear" w:color="auto" w:fill="FFFFFF"/>
            <w:hideMark/>
          </w:tcPr>
          <w:p w:rsidR="00CC4114" w:rsidRPr="006D2B00" w:rsidRDefault="00CC4114" w:rsidP="00F41E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Приложение: _________________________________________ на ________ листах.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(наименование документа)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Лицо, представившее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уведомление          ___________   _____________________ "__" ____ 20__г.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(подпись)    (расшифровка подписи)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Лицо, принявшее      ___________   _____________________ "__" ____ 20__г.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уведомление           (подпись)    (расшифровка подписи)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Регистрационный номер в журнале регистрации уведомлений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________________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"___" ________ 20__ г.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sz w:val="23"/>
          <w:szCs w:val="23"/>
          <w:lang w:eastAsia="ru-RU"/>
        </w:rPr>
      </w:pPr>
      <w:r w:rsidRPr="006D2B00">
        <w:rPr>
          <w:rFonts w:ascii="Times New Roman" w:hAnsi="Times New Roman" w:cs="Times New Roman"/>
          <w:sz w:val="23"/>
          <w:szCs w:val="23"/>
          <w:lang w:eastAsia="ru-RU"/>
        </w:rPr>
        <w:t>_____________________________</w:t>
      </w:r>
    </w:p>
    <w:p w:rsidR="00CC4114" w:rsidRPr="006D2B00" w:rsidRDefault="00CC4114" w:rsidP="00CC4114">
      <w:pPr>
        <w:pStyle w:val="a6"/>
        <w:rPr>
          <w:rFonts w:ascii="Times New Roman" w:hAnsi="Times New Roman" w:cs="Times New Roman"/>
          <w:color w:val="464C55"/>
          <w:sz w:val="24"/>
          <w:szCs w:val="24"/>
          <w:lang w:eastAsia="ru-RU"/>
        </w:rPr>
      </w:pPr>
      <w:r w:rsidRPr="006D2B00">
        <w:rPr>
          <w:rFonts w:ascii="Times New Roman" w:hAnsi="Times New Roman" w:cs="Times New Roman"/>
          <w:color w:val="464C55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CC4114" w:rsidRDefault="00CC4114" w:rsidP="00CC4114"/>
    <w:p w:rsidR="00B1698D" w:rsidRDefault="00B1698D" w:rsidP="00B1698D">
      <w:pPr>
        <w:jc w:val="both"/>
        <w:rPr>
          <w:b/>
        </w:rPr>
      </w:pPr>
      <w:bookmarkStart w:id="0" w:name="_GoBack"/>
      <w:bookmarkEnd w:id="0"/>
    </w:p>
    <w:sectPr w:rsidR="00B1698D" w:rsidSect="00CC411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29" w:rsidRDefault="00945429">
      <w:r>
        <w:separator/>
      </w:r>
    </w:p>
  </w:endnote>
  <w:endnote w:type="continuationSeparator" w:id="0">
    <w:p w:rsidR="00945429" w:rsidRDefault="0094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29" w:rsidRDefault="00945429">
      <w:r>
        <w:separator/>
      </w:r>
    </w:p>
  </w:footnote>
  <w:footnote w:type="continuationSeparator" w:id="0">
    <w:p w:rsidR="00945429" w:rsidRDefault="00945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1E"/>
    <w:rsid w:val="000F156A"/>
    <w:rsid w:val="00167514"/>
    <w:rsid w:val="00631A1E"/>
    <w:rsid w:val="00945429"/>
    <w:rsid w:val="00B1698D"/>
    <w:rsid w:val="00CC4114"/>
    <w:rsid w:val="00D5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E926-FCA3-43A7-8043-2894798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698D"/>
    <w:rPr>
      <w:color w:val="0563C1"/>
      <w:u w:val="single"/>
    </w:rPr>
  </w:style>
  <w:style w:type="paragraph" w:styleId="a4">
    <w:name w:val="header"/>
    <w:basedOn w:val="a"/>
    <w:link w:val="a5"/>
    <w:uiPriority w:val="99"/>
    <w:rsid w:val="00B169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C4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57294/ba00a1904acad7838ee1c6148bf4debe/" TargetMode="External"/><Relationship Id="rId13" Type="http://schemas.openxmlformats.org/officeDocument/2006/relationships/hyperlink" Target="https://base.garant.ru/70557294/ba00a1904acad7838ee1c6148bf4debe/" TargetMode="External"/><Relationship Id="rId18" Type="http://schemas.openxmlformats.org/officeDocument/2006/relationships/hyperlink" Target="https://base.garant.ru/12112509/1cafb24d049dcd1e7707a22d98e9858f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0557294/ba00a1904acad7838ee1c6148bf4debe/" TargetMode="External"/><Relationship Id="rId12" Type="http://schemas.openxmlformats.org/officeDocument/2006/relationships/hyperlink" Target="https://base.garant.ru/70557294/ba00a1904acad7838ee1c6148bf4debe/" TargetMode="External"/><Relationship Id="rId17" Type="http://schemas.openxmlformats.org/officeDocument/2006/relationships/hyperlink" Target="https://base.garant.ru/70557294/ba00a1904acad7838ee1c6148bf4de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557294/ba00a1904acad7838ee1c6148bf4debe/" TargetMode="External"/><Relationship Id="rId20" Type="http://schemas.openxmlformats.org/officeDocument/2006/relationships/hyperlink" Target="https://base.garant.ru/70557294/ba00a1904acad7838ee1c6148bf4deb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57294/ba00a1904acad7838ee1c6148bf4debe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se.garant.ru/10164072/e8aac28ac19d694e350650f5aceaae14/" TargetMode="External"/><Relationship Id="rId10" Type="http://schemas.openxmlformats.org/officeDocument/2006/relationships/hyperlink" Target="https://base.garant.ru/70557294/ba00a1904acad7838ee1c6148bf4debe/" TargetMode="External"/><Relationship Id="rId19" Type="http://schemas.openxmlformats.org/officeDocument/2006/relationships/hyperlink" Target="https://base.garant.ru/12112604/741609f9002bd54a24e5c49cb5af953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103036/1b93c134b90c6071b4dc3f495464b753/" TargetMode="External"/><Relationship Id="rId14" Type="http://schemas.openxmlformats.org/officeDocument/2006/relationships/hyperlink" Target="https://base.garant.ru/70557294/ba00a1904acad7838ee1c6148bf4deb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2024-04-02T09:46:00Z</dcterms:created>
  <dcterms:modified xsi:type="dcterms:W3CDTF">2024-04-02T10:01:00Z</dcterms:modified>
</cp:coreProperties>
</file>