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6C" w:rsidRDefault="00EB616C" w:rsidP="00EB61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EB616C" w:rsidRPr="00E474A8" w:rsidRDefault="00EB616C" w:rsidP="00EB6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E474A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EB616C" w:rsidRPr="00E474A8" w:rsidRDefault="00EB616C" w:rsidP="00EB6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4A8">
        <w:rPr>
          <w:rFonts w:ascii="Times New Roman" w:hAnsi="Times New Roman" w:cs="Times New Roman"/>
          <w:b/>
          <w:bCs/>
          <w:sz w:val="24"/>
          <w:szCs w:val="24"/>
        </w:rPr>
        <w:t>САМАРСКАЯ ОБЛАСТЬ</w:t>
      </w:r>
    </w:p>
    <w:p w:rsidR="00EB616C" w:rsidRPr="00E474A8" w:rsidRDefault="00EB616C" w:rsidP="00EB616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474A8">
        <w:rPr>
          <w:rFonts w:ascii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EB616C" w:rsidRPr="00E474A8" w:rsidRDefault="00EB616C" w:rsidP="00EB6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4A8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E474A8" w:rsidRPr="00E474A8">
        <w:rPr>
          <w:rFonts w:ascii="Times New Roman" w:hAnsi="Times New Roman" w:cs="Times New Roman"/>
          <w:b/>
          <w:bCs/>
          <w:sz w:val="24"/>
          <w:szCs w:val="24"/>
        </w:rPr>
        <w:t>ДАВЫДОВКА</w:t>
      </w:r>
    </w:p>
    <w:p w:rsidR="00EB616C" w:rsidRPr="00E474A8" w:rsidRDefault="00EB616C" w:rsidP="00EB6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4A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E474A8">
        <w:rPr>
          <w:rFonts w:ascii="Times New Roman" w:hAnsi="Times New Roman" w:cs="Times New Roman"/>
          <w:b/>
          <w:bCs/>
          <w:sz w:val="24"/>
          <w:szCs w:val="24"/>
        </w:rPr>
        <w:t>ПРИВОЛЖСКИЙ</w:t>
      </w:r>
      <w:proofErr w:type="gramEnd"/>
    </w:p>
    <w:p w:rsidR="00EB616C" w:rsidRPr="00E474A8" w:rsidRDefault="00EB616C" w:rsidP="00EB6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4A8"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EB616C" w:rsidRPr="00E474A8" w:rsidRDefault="00EB616C" w:rsidP="00EB6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16C" w:rsidRPr="00E474A8" w:rsidRDefault="00EB616C" w:rsidP="00EB6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4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proofErr w:type="gramStart"/>
      <w:r w:rsidRPr="00E474A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474A8">
        <w:rPr>
          <w:rFonts w:ascii="Times New Roman" w:hAnsi="Times New Roman" w:cs="Times New Roman"/>
          <w:b/>
          <w:sz w:val="24"/>
          <w:szCs w:val="24"/>
        </w:rPr>
        <w:t xml:space="preserve"> Е Ш Е Н ИЕ № </w:t>
      </w:r>
      <w:r w:rsidR="000F318B" w:rsidRPr="00E474A8">
        <w:rPr>
          <w:rFonts w:ascii="Times New Roman" w:hAnsi="Times New Roman" w:cs="Times New Roman"/>
          <w:b/>
          <w:sz w:val="24"/>
          <w:szCs w:val="24"/>
        </w:rPr>
        <w:t>1</w:t>
      </w:r>
      <w:r w:rsidR="00E474A8" w:rsidRPr="00E474A8">
        <w:rPr>
          <w:rFonts w:ascii="Times New Roman" w:hAnsi="Times New Roman" w:cs="Times New Roman"/>
          <w:b/>
          <w:sz w:val="24"/>
          <w:szCs w:val="24"/>
        </w:rPr>
        <w:t>41</w:t>
      </w:r>
      <w:r w:rsidR="000F318B" w:rsidRPr="00E474A8">
        <w:rPr>
          <w:rFonts w:ascii="Times New Roman" w:hAnsi="Times New Roman" w:cs="Times New Roman"/>
          <w:b/>
          <w:sz w:val="24"/>
          <w:szCs w:val="24"/>
        </w:rPr>
        <w:t>/</w:t>
      </w:r>
      <w:r w:rsidR="00E474A8" w:rsidRPr="00E474A8">
        <w:rPr>
          <w:rFonts w:ascii="Times New Roman" w:hAnsi="Times New Roman" w:cs="Times New Roman"/>
          <w:b/>
          <w:sz w:val="24"/>
          <w:szCs w:val="24"/>
        </w:rPr>
        <w:t>80</w:t>
      </w:r>
    </w:p>
    <w:p w:rsidR="00EB616C" w:rsidRPr="00E474A8" w:rsidRDefault="00EB616C" w:rsidP="00EB616C">
      <w:pPr>
        <w:rPr>
          <w:rFonts w:ascii="Times New Roman" w:hAnsi="Times New Roman" w:cs="Times New Roman"/>
          <w:b/>
          <w:sz w:val="24"/>
          <w:szCs w:val="24"/>
        </w:rPr>
      </w:pPr>
      <w:r w:rsidRPr="00E474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E474A8" w:rsidRPr="00E474A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474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474A8" w:rsidRPr="00E474A8">
        <w:rPr>
          <w:rFonts w:ascii="Times New Roman" w:hAnsi="Times New Roman" w:cs="Times New Roman"/>
          <w:b/>
          <w:sz w:val="24"/>
          <w:szCs w:val="24"/>
        </w:rPr>
        <w:t>29.11.</w:t>
      </w:r>
      <w:r w:rsidR="00E47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4A8">
        <w:rPr>
          <w:rFonts w:ascii="Times New Roman" w:hAnsi="Times New Roman" w:cs="Times New Roman"/>
          <w:b/>
          <w:sz w:val="24"/>
          <w:szCs w:val="24"/>
        </w:rPr>
        <w:t>20</w:t>
      </w:r>
      <w:r w:rsidR="005D1B14" w:rsidRPr="00E474A8">
        <w:rPr>
          <w:rFonts w:ascii="Times New Roman" w:hAnsi="Times New Roman" w:cs="Times New Roman"/>
          <w:b/>
          <w:sz w:val="24"/>
          <w:szCs w:val="24"/>
        </w:rPr>
        <w:t>23</w:t>
      </w:r>
      <w:r w:rsidRPr="00E474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B616C" w:rsidRPr="00E474A8" w:rsidRDefault="00EB616C" w:rsidP="00EB616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4A8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Pr="00E474A8">
        <w:rPr>
          <w:rFonts w:ascii="Times New Roman" w:hAnsi="Times New Roman" w:cs="Times New Roman"/>
          <w:b/>
          <w:sz w:val="24"/>
          <w:szCs w:val="24"/>
        </w:rPr>
        <w:t>Об установлении  налога на имущество</w:t>
      </w:r>
    </w:p>
    <w:p w:rsidR="00EB616C" w:rsidRPr="00E474A8" w:rsidRDefault="00EB616C" w:rsidP="00EB616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4A8">
        <w:rPr>
          <w:rFonts w:ascii="Times New Roman" w:hAnsi="Times New Roman" w:cs="Times New Roman"/>
          <w:b/>
          <w:sz w:val="24"/>
          <w:szCs w:val="24"/>
        </w:rPr>
        <w:t xml:space="preserve"> физических лиц на территории  </w:t>
      </w:r>
      <w:proofErr w:type="gramStart"/>
      <w:r w:rsidRPr="00E474A8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E474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16C" w:rsidRPr="00E474A8" w:rsidRDefault="00EB616C" w:rsidP="00EB616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4A8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E474A8" w:rsidRPr="00E474A8">
        <w:rPr>
          <w:rFonts w:ascii="Times New Roman" w:hAnsi="Times New Roman" w:cs="Times New Roman"/>
          <w:b/>
          <w:sz w:val="24"/>
          <w:szCs w:val="24"/>
        </w:rPr>
        <w:t>Давыдовка</w:t>
      </w:r>
      <w:r w:rsidRPr="00E474A8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EB616C" w:rsidRPr="00E474A8" w:rsidRDefault="00EB616C" w:rsidP="00EB616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4A8">
        <w:rPr>
          <w:rFonts w:ascii="Times New Roman" w:hAnsi="Times New Roman" w:cs="Times New Roman"/>
          <w:b/>
          <w:sz w:val="24"/>
          <w:szCs w:val="24"/>
        </w:rPr>
        <w:t xml:space="preserve"> района  Приволжский Самарской области на 202</w:t>
      </w:r>
      <w:r w:rsidR="005D1B14" w:rsidRPr="00E474A8">
        <w:rPr>
          <w:rFonts w:ascii="Times New Roman" w:hAnsi="Times New Roman" w:cs="Times New Roman"/>
          <w:b/>
          <w:sz w:val="24"/>
          <w:szCs w:val="24"/>
        </w:rPr>
        <w:t>4</w:t>
      </w:r>
      <w:r w:rsidRPr="00E474A8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bookmarkEnd w:id="0"/>
    <w:p w:rsidR="00EB616C" w:rsidRPr="00E474A8" w:rsidRDefault="00EB616C" w:rsidP="00EB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B616C" w:rsidRPr="00E474A8" w:rsidRDefault="00EB616C" w:rsidP="00EB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74A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474A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статей 12,15 части первой и главы 32 части второй Налогового кодекса Российской Федерации, Уставом сельского поселения </w:t>
      </w:r>
      <w:r w:rsidR="00E474A8" w:rsidRPr="00E474A8">
        <w:rPr>
          <w:rFonts w:ascii="Times New Roman" w:hAnsi="Times New Roman" w:cs="Times New Roman"/>
          <w:sz w:val="24"/>
          <w:szCs w:val="24"/>
        </w:rPr>
        <w:t>Давыдовка</w:t>
      </w:r>
      <w:r w:rsidRPr="00E474A8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Собрание представителей сельского поселения </w:t>
      </w:r>
      <w:r w:rsidR="00E474A8" w:rsidRPr="00E474A8">
        <w:rPr>
          <w:rFonts w:ascii="Times New Roman" w:hAnsi="Times New Roman" w:cs="Times New Roman"/>
          <w:sz w:val="24"/>
          <w:szCs w:val="24"/>
        </w:rPr>
        <w:t>Давыдовка</w:t>
      </w:r>
      <w:r w:rsidRPr="00E474A8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</w:t>
      </w:r>
      <w:proofErr w:type="gramEnd"/>
    </w:p>
    <w:p w:rsidR="00EB616C" w:rsidRPr="00E474A8" w:rsidRDefault="00EB616C" w:rsidP="00EB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4A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474A8">
        <w:rPr>
          <w:rFonts w:ascii="Times New Roman" w:hAnsi="Times New Roman" w:cs="Times New Roman"/>
          <w:b/>
          <w:sz w:val="24"/>
          <w:szCs w:val="24"/>
        </w:rPr>
        <w:t xml:space="preserve"> Е Ш  И Л О :</w:t>
      </w:r>
    </w:p>
    <w:p w:rsidR="00EB616C" w:rsidRPr="00E474A8" w:rsidRDefault="00EB616C" w:rsidP="00EB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74A8">
        <w:rPr>
          <w:rFonts w:ascii="Times New Roman" w:hAnsi="Times New Roman" w:cs="Times New Roman"/>
          <w:sz w:val="24"/>
          <w:szCs w:val="24"/>
        </w:rPr>
        <w:t xml:space="preserve">1.Установить на территории сельского поселения </w:t>
      </w:r>
      <w:r w:rsidR="00E474A8" w:rsidRPr="00E474A8">
        <w:rPr>
          <w:rFonts w:ascii="Times New Roman" w:hAnsi="Times New Roman" w:cs="Times New Roman"/>
          <w:sz w:val="24"/>
          <w:szCs w:val="24"/>
        </w:rPr>
        <w:t>Давыдовка</w:t>
      </w:r>
      <w:r w:rsidRPr="00E474A8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 налог на имущество физических лиц, объекты налога на имущество физических лиц регламентированы ст.401 НК РФ, определить ставки налога в зависимости от кадастровой стоимости объектов налогообложения в следующих размерах:</w:t>
      </w:r>
    </w:p>
    <w:tbl>
      <w:tblPr>
        <w:tblW w:w="8789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1"/>
        <w:gridCol w:w="1688"/>
      </w:tblGrid>
      <w:tr w:rsidR="00EB616C" w:rsidRPr="00E474A8" w:rsidTr="00E01812">
        <w:trPr>
          <w:trHeight w:val="483"/>
        </w:trPr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16C" w:rsidRPr="00E474A8" w:rsidRDefault="00EB616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8">
              <w:rPr>
                <w:rFonts w:ascii="Times New Roman" w:hAnsi="Times New Roman" w:cs="Times New Roman"/>
                <w:sz w:val="24"/>
                <w:szCs w:val="24"/>
              </w:rPr>
              <w:t>Вид объекта налогообложения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16C" w:rsidRPr="00E474A8" w:rsidRDefault="00EB616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8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EB616C" w:rsidRPr="00E474A8" w:rsidTr="00E01812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16C" w:rsidRPr="00E474A8" w:rsidRDefault="00EB616C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8">
              <w:rPr>
                <w:rFonts w:ascii="Times New Roman" w:hAnsi="Times New Roman" w:cs="Times New Roman"/>
                <w:sz w:val="24"/>
                <w:szCs w:val="24"/>
              </w:rPr>
              <w:t>Жилые дома; части жилого дома</w:t>
            </w:r>
          </w:p>
          <w:p w:rsidR="00EB616C" w:rsidRPr="00E474A8" w:rsidRDefault="00EB616C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8">
              <w:rPr>
                <w:rFonts w:ascii="Times New Roman" w:hAnsi="Times New Roman" w:cs="Times New Roman"/>
                <w:sz w:val="24"/>
                <w:szCs w:val="24"/>
              </w:rPr>
              <w:t>Квартира, комната; части квартир</w:t>
            </w:r>
          </w:p>
          <w:p w:rsidR="00EB616C" w:rsidRPr="00E474A8" w:rsidRDefault="00EB616C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8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EB616C" w:rsidRPr="00E474A8" w:rsidRDefault="00EB61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8">
              <w:rPr>
                <w:rFonts w:ascii="Times New Roman" w:hAnsi="Times New Roman" w:cs="Times New Roman"/>
                <w:sz w:val="24"/>
                <w:szCs w:val="24"/>
              </w:rPr>
              <w:t xml:space="preserve">единые недвижимые комплексы, в состав которых входит хотя бы один жилой дом; </w:t>
            </w:r>
          </w:p>
          <w:p w:rsidR="00EB616C" w:rsidRPr="00E474A8" w:rsidRDefault="00EB61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6C" w:rsidRPr="00E474A8" w:rsidRDefault="00EB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8">
              <w:rPr>
                <w:rFonts w:ascii="Times New Roman" w:hAnsi="Times New Roman" w:cs="Times New Roman"/>
                <w:sz w:val="24"/>
                <w:szCs w:val="24"/>
              </w:rPr>
              <w:t xml:space="preserve"> гаражи и </w:t>
            </w:r>
            <w:proofErr w:type="spellStart"/>
            <w:r w:rsidRPr="00E474A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E474A8">
              <w:rPr>
                <w:rFonts w:ascii="Times New Roman" w:hAnsi="Times New Roman" w:cs="Times New Roman"/>
                <w:sz w:val="24"/>
                <w:szCs w:val="24"/>
              </w:rPr>
              <w:t>-места;</w:t>
            </w:r>
          </w:p>
          <w:p w:rsidR="00EB616C" w:rsidRPr="00E474A8" w:rsidRDefault="00EB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8">
              <w:rPr>
                <w:rFonts w:ascii="Times New Roman" w:hAnsi="Times New Roman" w:cs="Times New Roman"/>
                <w:sz w:val="24"/>
                <w:szCs w:val="24"/>
              </w:rPr>
              <w:t>иные здание, строение, сооружение, помещение;</w:t>
            </w:r>
          </w:p>
          <w:p w:rsidR="00EB616C" w:rsidRPr="00E474A8" w:rsidRDefault="00EB61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8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строения или сооружения, площадь             каждого </w:t>
            </w:r>
            <w:r w:rsidRPr="00E47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которых не превышает 50 кв</w:t>
            </w:r>
            <w:proofErr w:type="gramStart"/>
            <w:r w:rsidRPr="00E474A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74A8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расположены на земельных участках, предназначенных для ведения личного подсобного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16C" w:rsidRPr="00E474A8" w:rsidRDefault="00EB616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 процента</w:t>
            </w:r>
          </w:p>
        </w:tc>
      </w:tr>
      <w:tr w:rsidR="00EB616C" w:rsidRPr="00E474A8" w:rsidTr="00E01812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16C" w:rsidRPr="00E474A8" w:rsidRDefault="00EB61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</w:t>
            </w:r>
          </w:p>
          <w:p w:rsidR="00EB616C" w:rsidRPr="00E474A8" w:rsidRDefault="00EB61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6C" w:rsidRPr="00E474A8" w:rsidRDefault="00EB61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8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16C" w:rsidRPr="00E474A8" w:rsidRDefault="00EB61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8">
              <w:rPr>
                <w:rFonts w:ascii="Times New Roman" w:hAnsi="Times New Roman" w:cs="Times New Roman"/>
                <w:sz w:val="24"/>
                <w:szCs w:val="24"/>
              </w:rPr>
              <w:t xml:space="preserve"> 2 процента</w:t>
            </w:r>
          </w:p>
        </w:tc>
      </w:tr>
      <w:tr w:rsidR="00EB616C" w:rsidRPr="00E474A8" w:rsidTr="00E01812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16C" w:rsidRPr="00E474A8" w:rsidRDefault="00EB616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8">
              <w:rPr>
                <w:rFonts w:ascii="Times New Roman" w:hAnsi="Times New Roman" w:cs="Times New Roman"/>
                <w:sz w:val="24"/>
                <w:szCs w:val="24"/>
              </w:rPr>
              <w:t>Прочие объекты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16C" w:rsidRPr="00E474A8" w:rsidRDefault="00EB616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8">
              <w:rPr>
                <w:rFonts w:ascii="Times New Roman" w:hAnsi="Times New Roman" w:cs="Times New Roman"/>
                <w:sz w:val="24"/>
                <w:szCs w:val="24"/>
              </w:rPr>
              <w:t>0,5 процента</w:t>
            </w:r>
          </w:p>
        </w:tc>
      </w:tr>
    </w:tbl>
    <w:p w:rsidR="00EB616C" w:rsidRPr="00E474A8" w:rsidRDefault="00EB616C" w:rsidP="00E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16C" w:rsidRPr="00E474A8" w:rsidRDefault="00EB616C" w:rsidP="00E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A8">
        <w:rPr>
          <w:rFonts w:ascii="Times New Roman" w:hAnsi="Times New Roman" w:cs="Times New Roman"/>
          <w:sz w:val="24"/>
          <w:szCs w:val="24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EB616C" w:rsidRPr="00E474A8" w:rsidRDefault="00EB616C" w:rsidP="00E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16C" w:rsidRPr="00E474A8" w:rsidRDefault="00EB616C" w:rsidP="00E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A8">
        <w:rPr>
          <w:rFonts w:ascii="Times New Roman" w:hAnsi="Times New Roman" w:cs="Times New Roman"/>
          <w:sz w:val="24"/>
          <w:szCs w:val="24"/>
        </w:rPr>
        <w:t xml:space="preserve">2. В местный бюджет зачисляются налоги, начисленные на имущество физических лиц, находящихся в пределах границ сельского поселения </w:t>
      </w:r>
      <w:r w:rsidR="00E474A8" w:rsidRPr="00E474A8">
        <w:rPr>
          <w:rFonts w:ascii="Times New Roman" w:hAnsi="Times New Roman" w:cs="Times New Roman"/>
          <w:sz w:val="24"/>
          <w:szCs w:val="24"/>
        </w:rPr>
        <w:t>Давыдовка</w:t>
      </w:r>
      <w:r w:rsidRPr="00E474A8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Приволжский.</w:t>
      </w:r>
    </w:p>
    <w:p w:rsidR="00EB616C" w:rsidRPr="00E474A8" w:rsidRDefault="00EB616C" w:rsidP="00E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16C" w:rsidRPr="00E474A8" w:rsidRDefault="00EB616C" w:rsidP="00E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A8">
        <w:rPr>
          <w:rFonts w:ascii="Times New Roman" w:hAnsi="Times New Roman" w:cs="Times New Roman"/>
          <w:sz w:val="24"/>
          <w:szCs w:val="24"/>
        </w:rPr>
        <w:t>3. Порядок предоставления налоговых льгот установлен ст.407 НК РФ, порядок и сроки уплаты налога на имущество установлены ст.409 НК РФ.</w:t>
      </w:r>
    </w:p>
    <w:p w:rsidR="00EB616C" w:rsidRPr="00E474A8" w:rsidRDefault="00EB616C" w:rsidP="00E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16C" w:rsidRPr="00E474A8" w:rsidRDefault="00EB616C" w:rsidP="00E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A8">
        <w:rPr>
          <w:rFonts w:ascii="Times New Roman" w:hAnsi="Times New Roman" w:cs="Times New Roman"/>
          <w:sz w:val="24"/>
          <w:szCs w:val="24"/>
        </w:rPr>
        <w:t xml:space="preserve">4. Признать утратившим силу Решение Собрания представителей сельского поселения </w:t>
      </w:r>
      <w:r w:rsidR="00E474A8" w:rsidRPr="00E474A8">
        <w:rPr>
          <w:rFonts w:ascii="Times New Roman" w:hAnsi="Times New Roman" w:cs="Times New Roman"/>
          <w:sz w:val="24"/>
          <w:szCs w:val="24"/>
        </w:rPr>
        <w:t>Давыдовка</w:t>
      </w:r>
      <w:r w:rsidRPr="00E474A8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</w:t>
      </w:r>
      <w:r w:rsidR="00134B6B" w:rsidRPr="00E474A8">
        <w:rPr>
          <w:rFonts w:ascii="Times New Roman" w:hAnsi="Times New Roman" w:cs="Times New Roman"/>
          <w:sz w:val="24"/>
          <w:szCs w:val="24"/>
        </w:rPr>
        <w:t xml:space="preserve"> </w:t>
      </w:r>
      <w:r w:rsidR="00E474A8">
        <w:rPr>
          <w:rFonts w:ascii="Times New Roman" w:hAnsi="Times New Roman" w:cs="Times New Roman"/>
          <w:sz w:val="24"/>
          <w:szCs w:val="24"/>
        </w:rPr>
        <w:t>от 07 декабря</w:t>
      </w:r>
      <w:r w:rsidR="00134B6B" w:rsidRPr="00E474A8">
        <w:rPr>
          <w:rFonts w:ascii="Times New Roman" w:hAnsi="Times New Roman" w:cs="Times New Roman"/>
          <w:sz w:val="24"/>
          <w:szCs w:val="24"/>
        </w:rPr>
        <w:t xml:space="preserve"> 202</w:t>
      </w:r>
      <w:r w:rsidR="005D1B14" w:rsidRPr="00E474A8">
        <w:rPr>
          <w:rFonts w:ascii="Times New Roman" w:hAnsi="Times New Roman" w:cs="Times New Roman"/>
          <w:sz w:val="24"/>
          <w:szCs w:val="24"/>
        </w:rPr>
        <w:t>2</w:t>
      </w:r>
      <w:r w:rsidR="00134B6B" w:rsidRPr="00E474A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D1B14" w:rsidRPr="00E474A8">
        <w:rPr>
          <w:rFonts w:ascii="Times New Roman" w:hAnsi="Times New Roman" w:cs="Times New Roman"/>
          <w:sz w:val="24"/>
          <w:szCs w:val="24"/>
        </w:rPr>
        <w:t>1</w:t>
      </w:r>
      <w:r w:rsidR="00E474A8">
        <w:rPr>
          <w:rFonts w:ascii="Times New Roman" w:hAnsi="Times New Roman" w:cs="Times New Roman"/>
          <w:sz w:val="24"/>
          <w:szCs w:val="24"/>
        </w:rPr>
        <w:t>0</w:t>
      </w:r>
      <w:r w:rsidR="00326BFA" w:rsidRPr="00E474A8">
        <w:rPr>
          <w:rFonts w:ascii="Times New Roman" w:hAnsi="Times New Roman" w:cs="Times New Roman"/>
          <w:sz w:val="24"/>
          <w:szCs w:val="24"/>
        </w:rPr>
        <w:t>0</w:t>
      </w:r>
      <w:r w:rsidR="00E474A8">
        <w:rPr>
          <w:rFonts w:ascii="Times New Roman" w:hAnsi="Times New Roman" w:cs="Times New Roman"/>
          <w:sz w:val="24"/>
          <w:szCs w:val="24"/>
        </w:rPr>
        <w:t>/55</w:t>
      </w:r>
      <w:r w:rsidRPr="00E474A8">
        <w:rPr>
          <w:rFonts w:ascii="Times New Roman" w:hAnsi="Times New Roman" w:cs="Times New Roman"/>
          <w:sz w:val="24"/>
          <w:szCs w:val="24"/>
        </w:rPr>
        <w:t xml:space="preserve"> «Об установлении  налога на имущество физических лиц на территории  сельского поселения </w:t>
      </w:r>
      <w:r w:rsidR="00E474A8" w:rsidRPr="00E474A8">
        <w:rPr>
          <w:rFonts w:ascii="Times New Roman" w:hAnsi="Times New Roman" w:cs="Times New Roman"/>
          <w:sz w:val="24"/>
          <w:szCs w:val="24"/>
        </w:rPr>
        <w:t>Давыдовка</w:t>
      </w:r>
      <w:r w:rsidRPr="00E474A8">
        <w:rPr>
          <w:rFonts w:ascii="Times New Roman" w:hAnsi="Times New Roman" w:cs="Times New Roman"/>
          <w:sz w:val="24"/>
          <w:szCs w:val="24"/>
        </w:rPr>
        <w:t xml:space="preserve"> муниципального района  Приволжский  Самарской области на 202</w:t>
      </w:r>
      <w:r w:rsidR="005D1B14" w:rsidRPr="00E474A8">
        <w:rPr>
          <w:rFonts w:ascii="Times New Roman" w:hAnsi="Times New Roman" w:cs="Times New Roman"/>
          <w:sz w:val="24"/>
          <w:szCs w:val="24"/>
        </w:rPr>
        <w:t>3</w:t>
      </w:r>
      <w:r w:rsidR="00E474A8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EB616C" w:rsidRPr="00E474A8" w:rsidRDefault="00EB616C" w:rsidP="00EB616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616C" w:rsidRPr="00E474A8" w:rsidRDefault="00EB616C" w:rsidP="00EB616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74A8">
        <w:rPr>
          <w:rFonts w:ascii="Times New Roman" w:hAnsi="Times New Roman" w:cs="Times New Roman"/>
          <w:sz w:val="24"/>
          <w:szCs w:val="24"/>
        </w:rPr>
        <w:t xml:space="preserve">5. Опубликовать данное Решение в информационном бюллетене  «Вестник сельского поселения </w:t>
      </w:r>
      <w:r w:rsidR="00E474A8" w:rsidRPr="00E474A8">
        <w:rPr>
          <w:rFonts w:ascii="Times New Roman" w:hAnsi="Times New Roman" w:cs="Times New Roman"/>
          <w:sz w:val="24"/>
          <w:szCs w:val="24"/>
        </w:rPr>
        <w:t>Давыдовка</w:t>
      </w:r>
      <w:r w:rsidRPr="00E474A8">
        <w:rPr>
          <w:rFonts w:ascii="Times New Roman" w:hAnsi="Times New Roman" w:cs="Times New Roman"/>
          <w:sz w:val="24"/>
          <w:szCs w:val="24"/>
        </w:rPr>
        <w:t>» и на официальном сайте в сети «Интернет».</w:t>
      </w:r>
    </w:p>
    <w:p w:rsidR="00EB616C" w:rsidRPr="00E474A8" w:rsidRDefault="00EB616C" w:rsidP="00EB616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616C" w:rsidRPr="00E474A8" w:rsidRDefault="00EB616C" w:rsidP="00EB616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74A8">
        <w:rPr>
          <w:rFonts w:ascii="Times New Roman" w:hAnsi="Times New Roman" w:cs="Times New Roman"/>
          <w:sz w:val="24"/>
          <w:szCs w:val="24"/>
        </w:rPr>
        <w:t>6. Настоящее Решение вступает в силу с 1 января 202</w:t>
      </w:r>
      <w:r w:rsidR="005D1B14" w:rsidRPr="00E474A8">
        <w:rPr>
          <w:rFonts w:ascii="Times New Roman" w:hAnsi="Times New Roman" w:cs="Times New Roman"/>
          <w:sz w:val="24"/>
          <w:szCs w:val="24"/>
        </w:rPr>
        <w:t>4</w:t>
      </w:r>
      <w:r w:rsidRPr="00E474A8">
        <w:rPr>
          <w:rFonts w:ascii="Times New Roman" w:hAnsi="Times New Roman" w:cs="Times New Roman"/>
          <w:sz w:val="24"/>
          <w:szCs w:val="24"/>
        </w:rPr>
        <w:t xml:space="preserve"> года, но не ранее, чем по истечении одного месяца со дня его официального опубликования и не ранее 1-го числа месяца налогового периода по налогу на имущество физических лиц.  </w:t>
      </w:r>
    </w:p>
    <w:p w:rsidR="00EB616C" w:rsidRPr="00E474A8" w:rsidRDefault="00EB616C" w:rsidP="00EB616C">
      <w:pPr>
        <w:widowControl w:val="0"/>
        <w:autoSpaceDE w:val="0"/>
        <w:autoSpaceDN w:val="0"/>
        <w:adjustRightInd w:val="0"/>
        <w:spacing w:after="0" w:line="240" w:lineRule="atLeast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117" w:rsidRPr="00E474A8" w:rsidRDefault="003F0117" w:rsidP="003F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74A8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E474A8" w:rsidRPr="00E474A8">
        <w:rPr>
          <w:rFonts w:ascii="Times New Roman" w:hAnsi="Times New Roman" w:cs="Times New Roman"/>
          <w:sz w:val="24"/>
          <w:szCs w:val="24"/>
        </w:rPr>
        <w:t>Давыдовка</w:t>
      </w:r>
    </w:p>
    <w:p w:rsidR="003F0117" w:rsidRPr="00E474A8" w:rsidRDefault="003F0117" w:rsidP="003F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74A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E474A8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="00B31AC7" w:rsidRPr="00E47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117" w:rsidRPr="00E474A8" w:rsidRDefault="003F0117" w:rsidP="003F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74A8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</w:t>
      </w:r>
      <w:r w:rsidR="00E474A8">
        <w:rPr>
          <w:rFonts w:ascii="Times New Roman" w:hAnsi="Times New Roman" w:cs="Times New Roman"/>
          <w:sz w:val="24"/>
          <w:szCs w:val="24"/>
        </w:rPr>
        <w:t xml:space="preserve">                    Е.Ю. </w:t>
      </w:r>
      <w:proofErr w:type="gramStart"/>
      <w:r w:rsidR="00E474A8">
        <w:rPr>
          <w:rFonts w:ascii="Times New Roman" w:hAnsi="Times New Roman" w:cs="Times New Roman"/>
          <w:sz w:val="24"/>
          <w:szCs w:val="24"/>
        </w:rPr>
        <w:t>Митина</w:t>
      </w:r>
      <w:proofErr w:type="gramEnd"/>
    </w:p>
    <w:p w:rsidR="00EB616C" w:rsidRPr="00E474A8" w:rsidRDefault="00EB616C" w:rsidP="00EB61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B616C" w:rsidRPr="00E474A8" w:rsidRDefault="00EB616C" w:rsidP="00E0181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74A8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EB616C" w:rsidRPr="00E474A8" w:rsidRDefault="00EB616C" w:rsidP="00E0181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74A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474A8" w:rsidRPr="00E474A8">
        <w:rPr>
          <w:rFonts w:ascii="Times New Roman" w:hAnsi="Times New Roman" w:cs="Times New Roman"/>
          <w:sz w:val="24"/>
          <w:szCs w:val="24"/>
        </w:rPr>
        <w:t>Давыдовка</w:t>
      </w:r>
    </w:p>
    <w:p w:rsidR="00EB616C" w:rsidRPr="00E474A8" w:rsidRDefault="00EB616C" w:rsidP="00E0181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74A8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gramStart"/>
      <w:r w:rsidRPr="00E474A8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</w:p>
    <w:p w:rsidR="00EB616C" w:rsidRPr="00E474A8" w:rsidRDefault="00EB616C" w:rsidP="00E01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74A8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</w:t>
      </w:r>
      <w:r w:rsidR="00D33271" w:rsidRPr="00E474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74A8">
        <w:rPr>
          <w:rFonts w:ascii="Times New Roman" w:hAnsi="Times New Roman" w:cs="Times New Roman"/>
          <w:sz w:val="24"/>
          <w:szCs w:val="24"/>
        </w:rPr>
        <w:t xml:space="preserve">                    Е.Н. Измайлова</w:t>
      </w:r>
    </w:p>
    <w:p w:rsidR="00EB616C" w:rsidRPr="00E474A8" w:rsidRDefault="00EB616C" w:rsidP="00EB616C">
      <w:pPr>
        <w:spacing w:after="0"/>
        <w:rPr>
          <w:rFonts w:ascii="Times New Roman" w:hAnsi="Times New Roman" w:cs="Times New Roman"/>
          <w:sz w:val="24"/>
          <w:szCs w:val="24"/>
        </w:rPr>
        <w:sectPr w:rsidR="00EB616C" w:rsidRPr="00E474A8" w:rsidSect="00E01812">
          <w:pgSz w:w="11906" w:h="16838"/>
          <w:pgMar w:top="567" w:right="1701" w:bottom="1134" w:left="1701" w:header="567" w:footer="567" w:gutter="0"/>
          <w:cols w:space="720"/>
        </w:sectPr>
      </w:pPr>
    </w:p>
    <w:p w:rsidR="00692AC0" w:rsidRDefault="00692AC0"/>
    <w:sectPr w:rsidR="00692AC0" w:rsidSect="00E01812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16C"/>
    <w:rsid w:val="000F318B"/>
    <w:rsid w:val="00134B6B"/>
    <w:rsid w:val="002D6E53"/>
    <w:rsid w:val="00326BFA"/>
    <w:rsid w:val="003F0117"/>
    <w:rsid w:val="005D1B14"/>
    <w:rsid w:val="00692AC0"/>
    <w:rsid w:val="007C11D7"/>
    <w:rsid w:val="00887118"/>
    <w:rsid w:val="00B31AC7"/>
    <w:rsid w:val="00CA295B"/>
    <w:rsid w:val="00D33271"/>
    <w:rsid w:val="00D671B3"/>
    <w:rsid w:val="00DB0F81"/>
    <w:rsid w:val="00E01812"/>
    <w:rsid w:val="00E474A8"/>
    <w:rsid w:val="00E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6C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10</cp:revision>
  <cp:lastPrinted>2023-11-29T04:40:00Z</cp:lastPrinted>
  <dcterms:created xsi:type="dcterms:W3CDTF">2021-12-07T06:47:00Z</dcterms:created>
  <dcterms:modified xsi:type="dcterms:W3CDTF">2023-11-29T04:40:00Z</dcterms:modified>
</cp:coreProperties>
</file>