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00B" w:rsidRPr="00C73F46" w:rsidRDefault="00C0100B" w:rsidP="00C0100B">
      <w:pPr>
        <w:ind w:firstLine="709"/>
        <w:jc w:val="center"/>
        <w:rPr>
          <w:rFonts w:ascii="Times New Roman" w:hAnsi="Times New Roman"/>
          <w:b/>
          <w:color w:val="000000"/>
        </w:rPr>
      </w:pPr>
      <w:r w:rsidRPr="00C73F46">
        <w:rPr>
          <w:rFonts w:ascii="Times New Roman" w:hAnsi="Times New Roman"/>
          <w:b/>
          <w:bCs/>
          <w:color w:val="000000"/>
        </w:rPr>
        <w:t>АДМИНИСТРАЦИЯ</w:t>
      </w:r>
    </w:p>
    <w:p w:rsidR="00C0100B" w:rsidRPr="00C73F46" w:rsidRDefault="00310D29" w:rsidP="00C0100B">
      <w:pPr>
        <w:ind w:firstLine="709"/>
        <w:jc w:val="center"/>
        <w:rPr>
          <w:rFonts w:ascii="Times New Roman" w:hAnsi="Times New Roman"/>
          <w:b/>
          <w:bCs/>
          <w:color w:val="000000"/>
        </w:rPr>
      </w:pPr>
      <w:r w:rsidRPr="00C73F46">
        <w:rPr>
          <w:rFonts w:ascii="Times New Roman" w:hAnsi="Times New Roman"/>
          <w:b/>
          <w:bCs/>
          <w:color w:val="000000"/>
        </w:rPr>
        <w:t>МИХАЙЛОВСКОГО</w:t>
      </w:r>
      <w:r w:rsidR="00C0100B" w:rsidRPr="00C73F46">
        <w:rPr>
          <w:rFonts w:ascii="Times New Roman" w:hAnsi="Times New Roman"/>
          <w:b/>
          <w:bCs/>
          <w:color w:val="000000"/>
        </w:rPr>
        <w:t xml:space="preserve"> СЕЛЬСКОГО ПОСЕЛЕНИЯ</w:t>
      </w:r>
    </w:p>
    <w:p w:rsidR="00C0100B" w:rsidRPr="00C73F46" w:rsidRDefault="00C0100B" w:rsidP="00C0100B">
      <w:pPr>
        <w:ind w:firstLine="709"/>
        <w:jc w:val="center"/>
        <w:rPr>
          <w:rFonts w:ascii="Times New Roman" w:hAnsi="Times New Roman"/>
          <w:b/>
          <w:bCs/>
          <w:color w:val="000000"/>
        </w:rPr>
      </w:pPr>
      <w:r w:rsidRPr="00C73F46">
        <w:rPr>
          <w:rFonts w:ascii="Times New Roman" w:hAnsi="Times New Roman"/>
          <w:b/>
          <w:bCs/>
          <w:color w:val="000000"/>
        </w:rPr>
        <w:t>КАНТЕМИРОВСКОГО МУНИЦИПАЛЬНОГО РАЙОНА</w:t>
      </w:r>
    </w:p>
    <w:p w:rsidR="00C0100B" w:rsidRPr="00C73F46" w:rsidRDefault="00C0100B" w:rsidP="00C0100B">
      <w:pPr>
        <w:ind w:firstLine="709"/>
        <w:jc w:val="center"/>
        <w:rPr>
          <w:rFonts w:ascii="Times New Roman" w:hAnsi="Times New Roman"/>
          <w:b/>
          <w:bCs/>
          <w:color w:val="000000"/>
        </w:rPr>
      </w:pPr>
      <w:r w:rsidRPr="00C73F46">
        <w:rPr>
          <w:rFonts w:ascii="Times New Roman" w:hAnsi="Times New Roman"/>
          <w:b/>
          <w:bCs/>
          <w:color w:val="000000"/>
        </w:rPr>
        <w:t>ВОРОНЕЖСКОЙ ОБЛАСТИ</w:t>
      </w:r>
    </w:p>
    <w:p w:rsidR="00C0100B" w:rsidRPr="00C73F46" w:rsidRDefault="00C0100B" w:rsidP="00C0100B">
      <w:pPr>
        <w:ind w:firstLine="709"/>
        <w:jc w:val="center"/>
        <w:rPr>
          <w:rFonts w:ascii="Times New Roman" w:hAnsi="Times New Roman"/>
          <w:b/>
          <w:color w:val="000000"/>
        </w:rPr>
      </w:pPr>
    </w:p>
    <w:p w:rsidR="00C0100B" w:rsidRPr="00C73F46" w:rsidRDefault="00C0100B" w:rsidP="00C0100B">
      <w:pPr>
        <w:ind w:firstLine="709"/>
        <w:jc w:val="center"/>
        <w:rPr>
          <w:rFonts w:ascii="Times New Roman" w:hAnsi="Times New Roman"/>
          <w:b/>
          <w:bCs/>
          <w:color w:val="000000"/>
        </w:rPr>
      </w:pPr>
      <w:r w:rsidRPr="00C73F46">
        <w:rPr>
          <w:rFonts w:ascii="Times New Roman" w:hAnsi="Times New Roman"/>
          <w:b/>
          <w:bCs/>
          <w:color w:val="000000"/>
        </w:rPr>
        <w:t>ПОСТАНОВЛЕНИЕ</w:t>
      </w:r>
    </w:p>
    <w:p w:rsidR="00C0100B" w:rsidRPr="00C73F46" w:rsidRDefault="00C0100B" w:rsidP="00C0100B">
      <w:pPr>
        <w:ind w:firstLine="709"/>
        <w:rPr>
          <w:rFonts w:ascii="Times New Roman" w:hAnsi="Times New Roman"/>
          <w:b/>
          <w:color w:val="000000"/>
        </w:rPr>
      </w:pPr>
    </w:p>
    <w:p w:rsidR="00C0100B" w:rsidRPr="00C73F46" w:rsidRDefault="00C0100B" w:rsidP="00C0100B">
      <w:pPr>
        <w:ind w:firstLine="0"/>
        <w:jc w:val="left"/>
        <w:rPr>
          <w:rFonts w:ascii="Times New Roman" w:hAnsi="Times New Roman"/>
          <w:color w:val="000000"/>
        </w:rPr>
      </w:pPr>
      <w:r w:rsidRPr="00C73F46">
        <w:rPr>
          <w:rFonts w:ascii="Times New Roman" w:hAnsi="Times New Roman"/>
          <w:color w:val="000000"/>
        </w:rPr>
        <w:t xml:space="preserve">от </w:t>
      </w:r>
      <w:r w:rsidR="00310D29" w:rsidRPr="00C73F46">
        <w:rPr>
          <w:rFonts w:ascii="Times New Roman" w:hAnsi="Times New Roman"/>
          <w:color w:val="000000"/>
        </w:rPr>
        <w:t>19</w:t>
      </w:r>
      <w:r w:rsidRPr="00C73F46">
        <w:rPr>
          <w:rFonts w:ascii="Times New Roman" w:hAnsi="Times New Roman"/>
          <w:color w:val="000000"/>
        </w:rPr>
        <w:t>.0</w:t>
      </w:r>
      <w:r w:rsidR="00310D29" w:rsidRPr="00C73F46">
        <w:rPr>
          <w:rFonts w:ascii="Times New Roman" w:hAnsi="Times New Roman"/>
          <w:color w:val="000000"/>
        </w:rPr>
        <w:t>4</w:t>
      </w:r>
      <w:r w:rsidRPr="00C73F46">
        <w:rPr>
          <w:rFonts w:ascii="Times New Roman" w:hAnsi="Times New Roman"/>
          <w:color w:val="000000"/>
        </w:rPr>
        <w:t>.202</w:t>
      </w:r>
      <w:r w:rsidR="00310D29" w:rsidRPr="00C73F46">
        <w:rPr>
          <w:rFonts w:ascii="Times New Roman" w:hAnsi="Times New Roman"/>
          <w:color w:val="000000"/>
        </w:rPr>
        <w:t>3</w:t>
      </w:r>
      <w:r w:rsidRPr="00C73F46">
        <w:rPr>
          <w:rFonts w:ascii="Times New Roman" w:hAnsi="Times New Roman"/>
          <w:color w:val="000000"/>
        </w:rPr>
        <w:t xml:space="preserve"> года № </w:t>
      </w:r>
      <w:r w:rsidR="00310D29" w:rsidRPr="00C73F46">
        <w:rPr>
          <w:rFonts w:ascii="Times New Roman" w:hAnsi="Times New Roman"/>
          <w:color w:val="000000"/>
        </w:rPr>
        <w:t>12</w:t>
      </w:r>
    </w:p>
    <w:p w:rsidR="00C0100B" w:rsidRPr="00C73F46" w:rsidRDefault="00C0100B" w:rsidP="00C0100B">
      <w:pPr>
        <w:ind w:firstLine="0"/>
        <w:jc w:val="left"/>
        <w:rPr>
          <w:rFonts w:ascii="Times New Roman" w:hAnsi="Times New Roman"/>
          <w:color w:val="000000"/>
        </w:rPr>
      </w:pPr>
      <w:r w:rsidRPr="00C73F46">
        <w:rPr>
          <w:rFonts w:ascii="Times New Roman" w:hAnsi="Times New Roman"/>
          <w:color w:val="000000"/>
        </w:rPr>
        <w:t xml:space="preserve">с. </w:t>
      </w:r>
      <w:r w:rsidR="00310D29" w:rsidRPr="00C73F46">
        <w:rPr>
          <w:rFonts w:ascii="Times New Roman" w:hAnsi="Times New Roman"/>
          <w:color w:val="000000"/>
        </w:rPr>
        <w:t>Михайловка</w:t>
      </w:r>
    </w:p>
    <w:p w:rsidR="00C0100B" w:rsidRPr="00C73F46" w:rsidRDefault="00C0100B" w:rsidP="00C0100B">
      <w:pPr>
        <w:widowControl w:val="0"/>
        <w:autoSpaceDE w:val="0"/>
        <w:autoSpaceDN w:val="0"/>
        <w:adjustRightInd w:val="0"/>
        <w:ind w:firstLine="709"/>
        <w:rPr>
          <w:rFonts w:ascii="Times New Roman" w:eastAsia="Calibri" w:hAnsi="Times New Roman"/>
          <w:color w:val="000000"/>
        </w:rPr>
      </w:pPr>
    </w:p>
    <w:p w:rsidR="00C73F46" w:rsidRDefault="00C0100B" w:rsidP="00C73F46">
      <w:pPr>
        <w:pStyle w:val="Title"/>
        <w:spacing w:before="0" w:after="0"/>
        <w:ind w:firstLine="0"/>
        <w:jc w:val="both"/>
        <w:rPr>
          <w:rFonts w:ascii="Times New Roman" w:eastAsia="Calibri" w:hAnsi="Times New Roman" w:cs="Times New Roman"/>
          <w:sz w:val="24"/>
          <w:szCs w:val="24"/>
        </w:rPr>
      </w:pPr>
      <w:r w:rsidRPr="00C73F46">
        <w:rPr>
          <w:rFonts w:ascii="Times New Roman" w:eastAsia="Calibri" w:hAnsi="Times New Roman" w:cs="Times New Roman"/>
          <w:sz w:val="24"/>
          <w:szCs w:val="24"/>
        </w:rPr>
        <w:t xml:space="preserve">Об утверждении административного регламента </w:t>
      </w:r>
    </w:p>
    <w:p w:rsidR="00C73F46" w:rsidRDefault="00C0100B" w:rsidP="00C73F46">
      <w:pPr>
        <w:pStyle w:val="Title"/>
        <w:spacing w:before="0" w:after="0"/>
        <w:ind w:firstLine="0"/>
        <w:jc w:val="both"/>
        <w:rPr>
          <w:rFonts w:ascii="Times New Roman" w:eastAsia="Calibri" w:hAnsi="Times New Roman" w:cs="Times New Roman"/>
          <w:sz w:val="24"/>
          <w:szCs w:val="24"/>
        </w:rPr>
      </w:pPr>
      <w:r w:rsidRPr="00C73F46">
        <w:rPr>
          <w:rFonts w:ascii="Times New Roman" w:eastAsia="Calibri" w:hAnsi="Times New Roman" w:cs="Times New Roman"/>
          <w:sz w:val="24"/>
          <w:szCs w:val="24"/>
        </w:rPr>
        <w:t xml:space="preserve">администрации </w:t>
      </w:r>
      <w:r w:rsidR="00310D29" w:rsidRPr="00C73F46">
        <w:rPr>
          <w:rFonts w:ascii="Times New Roman" w:eastAsia="Calibri" w:hAnsi="Times New Roman" w:cs="Times New Roman"/>
          <w:sz w:val="24"/>
          <w:szCs w:val="24"/>
        </w:rPr>
        <w:t>Михайловского</w:t>
      </w:r>
      <w:r w:rsidRPr="00C73F46">
        <w:rPr>
          <w:rFonts w:ascii="Times New Roman" w:eastAsia="Calibri" w:hAnsi="Times New Roman" w:cs="Times New Roman"/>
          <w:sz w:val="24"/>
          <w:szCs w:val="24"/>
        </w:rPr>
        <w:t xml:space="preserve"> сельского поселения</w:t>
      </w:r>
    </w:p>
    <w:p w:rsidR="00C73F46" w:rsidRDefault="00C0100B" w:rsidP="00C73F46">
      <w:pPr>
        <w:pStyle w:val="Title"/>
        <w:spacing w:before="0" w:after="0"/>
        <w:ind w:firstLine="0"/>
        <w:jc w:val="both"/>
        <w:rPr>
          <w:rFonts w:ascii="Times New Roman" w:hAnsi="Times New Roman" w:cs="Times New Roman"/>
          <w:sz w:val="24"/>
          <w:szCs w:val="24"/>
        </w:rPr>
      </w:pPr>
      <w:r w:rsidRPr="00C73F46">
        <w:rPr>
          <w:rFonts w:ascii="Times New Roman" w:eastAsia="Calibri" w:hAnsi="Times New Roman" w:cs="Times New Roman"/>
          <w:sz w:val="24"/>
          <w:szCs w:val="24"/>
        </w:rPr>
        <w:t>по предоставлению муниципальной услуги «</w:t>
      </w:r>
      <w:r w:rsidRPr="00C73F46">
        <w:rPr>
          <w:rFonts w:ascii="Times New Roman" w:hAnsi="Times New Roman" w:cs="Times New Roman"/>
          <w:sz w:val="24"/>
          <w:szCs w:val="24"/>
        </w:rPr>
        <w:t xml:space="preserve">Принятие </w:t>
      </w:r>
    </w:p>
    <w:p w:rsidR="00C73F46" w:rsidRDefault="00C0100B" w:rsidP="00C73F46">
      <w:pPr>
        <w:pStyle w:val="Title"/>
        <w:spacing w:before="0" w:after="0"/>
        <w:ind w:firstLine="0"/>
        <w:jc w:val="both"/>
        <w:rPr>
          <w:rFonts w:ascii="Times New Roman" w:hAnsi="Times New Roman" w:cs="Times New Roman"/>
          <w:sz w:val="24"/>
          <w:szCs w:val="24"/>
        </w:rPr>
      </w:pPr>
      <w:r w:rsidRPr="00C73F46">
        <w:rPr>
          <w:rFonts w:ascii="Times New Roman" w:hAnsi="Times New Roman" w:cs="Times New Roman"/>
          <w:sz w:val="24"/>
          <w:szCs w:val="24"/>
        </w:rPr>
        <w:t xml:space="preserve">документов, а также выдача решений о переводе или </w:t>
      </w:r>
    </w:p>
    <w:p w:rsidR="00C73F46" w:rsidRDefault="00C0100B" w:rsidP="00C73F46">
      <w:pPr>
        <w:pStyle w:val="Title"/>
        <w:spacing w:before="0" w:after="0"/>
        <w:ind w:firstLine="0"/>
        <w:jc w:val="both"/>
        <w:rPr>
          <w:rFonts w:ascii="Times New Roman" w:hAnsi="Times New Roman" w:cs="Times New Roman"/>
          <w:sz w:val="24"/>
          <w:szCs w:val="24"/>
        </w:rPr>
      </w:pPr>
      <w:r w:rsidRPr="00C73F46">
        <w:rPr>
          <w:rFonts w:ascii="Times New Roman" w:hAnsi="Times New Roman" w:cs="Times New Roman"/>
          <w:sz w:val="24"/>
          <w:szCs w:val="24"/>
        </w:rPr>
        <w:t>об отказе в переводе жилого помещения в нежилое</w:t>
      </w:r>
    </w:p>
    <w:p w:rsidR="00C0100B" w:rsidRPr="00C73F46" w:rsidRDefault="00C0100B" w:rsidP="00C73F46">
      <w:pPr>
        <w:pStyle w:val="Title"/>
        <w:spacing w:before="0" w:after="0"/>
        <w:ind w:firstLine="0"/>
        <w:jc w:val="both"/>
        <w:rPr>
          <w:rFonts w:ascii="Times New Roman" w:eastAsia="Calibri" w:hAnsi="Times New Roman" w:cs="Times New Roman"/>
          <w:sz w:val="24"/>
          <w:szCs w:val="24"/>
        </w:rPr>
      </w:pPr>
      <w:r w:rsidRPr="00C73F46">
        <w:rPr>
          <w:rFonts w:ascii="Times New Roman" w:hAnsi="Times New Roman" w:cs="Times New Roman"/>
          <w:sz w:val="24"/>
          <w:szCs w:val="24"/>
        </w:rPr>
        <w:t>помещение или нежилого помещения в жилое помещение</w:t>
      </w:r>
      <w:r w:rsidRPr="00C73F46">
        <w:rPr>
          <w:rFonts w:ascii="Times New Roman" w:eastAsia="Calibri" w:hAnsi="Times New Roman" w:cs="Times New Roman"/>
          <w:sz w:val="24"/>
          <w:szCs w:val="24"/>
        </w:rPr>
        <w:t>»</w:t>
      </w:r>
    </w:p>
    <w:p w:rsidR="00C0100B" w:rsidRPr="00C73F46" w:rsidRDefault="00C0100B" w:rsidP="00C0100B">
      <w:pPr>
        <w:widowControl w:val="0"/>
        <w:autoSpaceDE w:val="0"/>
        <w:autoSpaceDN w:val="0"/>
        <w:adjustRightInd w:val="0"/>
        <w:ind w:firstLine="709"/>
        <w:rPr>
          <w:rFonts w:ascii="Times New Roman" w:eastAsia="Calibri" w:hAnsi="Times New Roman"/>
          <w:color w:val="000000"/>
        </w:rPr>
      </w:pPr>
    </w:p>
    <w:p w:rsidR="00C0100B" w:rsidRPr="00C73F46" w:rsidRDefault="00C0100B" w:rsidP="00C0100B">
      <w:pPr>
        <w:widowControl w:val="0"/>
        <w:autoSpaceDE w:val="0"/>
        <w:autoSpaceDN w:val="0"/>
        <w:adjustRightInd w:val="0"/>
        <w:ind w:firstLine="709"/>
        <w:rPr>
          <w:rFonts w:ascii="Times New Roman" w:eastAsia="Calibri" w:hAnsi="Times New Roman"/>
          <w:color w:val="000000"/>
        </w:rPr>
      </w:pPr>
      <w:r w:rsidRPr="00C73F46">
        <w:rPr>
          <w:rFonts w:ascii="Times New Roman" w:eastAsia="Calibri" w:hAnsi="Times New Roman"/>
          <w:color w:val="000000"/>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поселения от </w:t>
      </w:r>
      <w:r w:rsidR="00310D29" w:rsidRPr="00C73F46">
        <w:rPr>
          <w:rFonts w:ascii="Times New Roman" w:eastAsia="Calibri" w:hAnsi="Times New Roman"/>
          <w:color w:val="000000"/>
        </w:rPr>
        <w:t>12</w:t>
      </w:r>
      <w:r w:rsidRPr="00C73F46">
        <w:rPr>
          <w:rFonts w:ascii="Times New Roman" w:eastAsia="Calibri" w:hAnsi="Times New Roman"/>
          <w:color w:val="000000"/>
        </w:rPr>
        <w:t>.</w:t>
      </w:r>
      <w:r w:rsidR="00310D29" w:rsidRPr="00C73F46">
        <w:rPr>
          <w:rFonts w:ascii="Times New Roman" w:eastAsia="Calibri" w:hAnsi="Times New Roman"/>
          <w:color w:val="000000"/>
        </w:rPr>
        <w:t>04</w:t>
      </w:r>
      <w:r w:rsidRPr="00C73F46">
        <w:rPr>
          <w:rFonts w:ascii="Times New Roman" w:eastAsia="Calibri" w:hAnsi="Times New Roman"/>
          <w:color w:val="000000"/>
        </w:rPr>
        <w:t>.201</w:t>
      </w:r>
      <w:r w:rsidR="00310D29" w:rsidRPr="00C73F46">
        <w:rPr>
          <w:rFonts w:ascii="Times New Roman" w:eastAsia="Calibri" w:hAnsi="Times New Roman"/>
          <w:color w:val="000000"/>
        </w:rPr>
        <w:t>6</w:t>
      </w:r>
      <w:r w:rsidRPr="00C73F46">
        <w:rPr>
          <w:rFonts w:ascii="Times New Roman" w:eastAsia="Calibri" w:hAnsi="Times New Roman"/>
          <w:color w:val="000000"/>
        </w:rPr>
        <w:t xml:space="preserve"> г. № </w:t>
      </w:r>
      <w:r w:rsidR="00310D29" w:rsidRPr="00C73F46">
        <w:rPr>
          <w:rFonts w:ascii="Times New Roman" w:eastAsia="Calibri" w:hAnsi="Times New Roman"/>
          <w:color w:val="000000"/>
        </w:rPr>
        <w:t>20</w:t>
      </w:r>
      <w:r w:rsidRPr="00C73F46">
        <w:rPr>
          <w:rFonts w:ascii="Times New Roman" w:eastAsia="Calibri" w:hAnsi="Times New Roman"/>
          <w:color w:val="000000"/>
        </w:rPr>
        <w:t xml:space="preserve"> «Об утверждении перечня муниципальных услуг, предоставляемых администрацией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поселения», администрация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поселения ПОСТАНОВЛЯЕТ: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eastAsia="Calibri" w:hAnsi="Times New Roman"/>
          <w:color w:val="000000"/>
        </w:rPr>
        <w:t xml:space="preserve">1. Утвердить </w:t>
      </w:r>
      <w:r w:rsidRPr="00C73F46">
        <w:rPr>
          <w:rFonts w:ascii="Times New Roman" w:hAnsi="Times New Roman"/>
          <w:color w:val="000000"/>
        </w:rPr>
        <w:t xml:space="preserve">прилагаемый Административный регламент администрации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поселения</w:t>
      </w:r>
      <w:r w:rsidRPr="00C73F46">
        <w:rPr>
          <w:rFonts w:ascii="Times New Roman" w:hAnsi="Times New Roman"/>
          <w:color w:val="000000"/>
        </w:rPr>
        <w:t xml:space="preserve"> по предоставлению муниципальной </w:t>
      </w:r>
      <w:r w:rsidRPr="00C73F46">
        <w:rPr>
          <w:rFonts w:ascii="Times New Roman" w:eastAsia="Calibri" w:hAnsi="Times New Roman"/>
          <w:color w:val="000000"/>
        </w:rPr>
        <w:t>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73F46">
        <w:rPr>
          <w:rFonts w:ascii="Times New Roman" w:hAnsi="Times New Roman"/>
          <w:color w:val="000000"/>
        </w:rPr>
        <w:t>».</w:t>
      </w:r>
    </w:p>
    <w:p w:rsidR="00C0100B" w:rsidRPr="00C73F46" w:rsidRDefault="00C0100B" w:rsidP="00C0100B">
      <w:pPr>
        <w:ind w:firstLine="709"/>
        <w:rPr>
          <w:rFonts w:ascii="Times New Roman" w:hAnsi="Times New Roman"/>
          <w:color w:val="000000"/>
        </w:rPr>
      </w:pPr>
      <w:r w:rsidRPr="00C73F46">
        <w:rPr>
          <w:rFonts w:ascii="Times New Roman" w:hAnsi="Times New Roman"/>
          <w:color w:val="000000"/>
        </w:rPr>
        <w:t xml:space="preserve">2. Опубликовать настоящее постановление в Вестнике муниципальных правовых актов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Кантемировского муниципального района Воронежской области, а также в сети Интернет на сайте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ind w:firstLine="709"/>
        <w:rPr>
          <w:rFonts w:ascii="Times New Roman" w:hAnsi="Times New Roman"/>
          <w:color w:val="000000"/>
        </w:rPr>
      </w:pPr>
      <w:r w:rsidRPr="00C73F46">
        <w:rPr>
          <w:rFonts w:ascii="Times New Roman" w:hAnsi="Times New Roman"/>
          <w:color w:val="000000"/>
        </w:rPr>
        <w:t>3. Контроль за исполнением настоящего постановления оставляю за собой.</w:t>
      </w:r>
    </w:p>
    <w:p w:rsidR="00C0100B" w:rsidRPr="00C73F46" w:rsidRDefault="00C0100B" w:rsidP="00C0100B">
      <w:pPr>
        <w:ind w:firstLine="709"/>
        <w:rPr>
          <w:rFonts w:ascii="Times New Roman" w:eastAsia="Calibri" w:hAnsi="Times New Roman"/>
          <w:color w:val="000000"/>
        </w:rPr>
      </w:pPr>
    </w:p>
    <w:tbl>
      <w:tblPr>
        <w:tblW w:w="0" w:type="auto"/>
        <w:tblLook w:val="04A0" w:firstRow="1" w:lastRow="0" w:firstColumn="1" w:lastColumn="0" w:noHBand="0" w:noVBand="1"/>
      </w:tblPr>
      <w:tblGrid>
        <w:gridCol w:w="3169"/>
        <w:gridCol w:w="3043"/>
        <w:gridCol w:w="3143"/>
      </w:tblGrid>
      <w:tr w:rsidR="00C0100B" w:rsidRPr="00C73F46" w:rsidTr="00CD783F">
        <w:tc>
          <w:tcPr>
            <w:tcW w:w="3284" w:type="dxa"/>
            <w:shd w:val="clear" w:color="auto" w:fill="auto"/>
          </w:tcPr>
          <w:p w:rsidR="00C0100B" w:rsidRPr="00C73F46" w:rsidRDefault="00C0100B" w:rsidP="00CD783F">
            <w:pPr>
              <w:ind w:firstLine="0"/>
              <w:jc w:val="left"/>
              <w:rPr>
                <w:rFonts w:ascii="Times New Roman" w:eastAsia="Calibri" w:hAnsi="Times New Roman"/>
                <w:color w:val="000000"/>
              </w:rPr>
            </w:pPr>
            <w:r w:rsidRPr="00C73F46">
              <w:rPr>
                <w:rFonts w:ascii="Times New Roman" w:eastAsia="Calibri" w:hAnsi="Times New Roman"/>
                <w:color w:val="000000"/>
              </w:rPr>
              <w:t xml:space="preserve">Глава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поселения</w:t>
            </w:r>
          </w:p>
        </w:tc>
        <w:tc>
          <w:tcPr>
            <w:tcW w:w="3285" w:type="dxa"/>
            <w:shd w:val="clear" w:color="auto" w:fill="auto"/>
          </w:tcPr>
          <w:p w:rsidR="00C0100B" w:rsidRPr="00C73F46" w:rsidRDefault="00C0100B" w:rsidP="00CD783F">
            <w:pPr>
              <w:ind w:firstLine="709"/>
              <w:rPr>
                <w:rFonts w:ascii="Times New Roman" w:eastAsia="Calibri" w:hAnsi="Times New Roman"/>
                <w:color w:val="000000"/>
              </w:rPr>
            </w:pPr>
          </w:p>
        </w:tc>
        <w:tc>
          <w:tcPr>
            <w:tcW w:w="3285" w:type="dxa"/>
            <w:shd w:val="clear" w:color="auto" w:fill="auto"/>
          </w:tcPr>
          <w:p w:rsidR="00C0100B" w:rsidRPr="00C73F46" w:rsidRDefault="00C0100B" w:rsidP="00CD783F">
            <w:pPr>
              <w:ind w:firstLine="0"/>
              <w:jc w:val="left"/>
              <w:rPr>
                <w:rFonts w:ascii="Times New Roman" w:eastAsia="Calibri" w:hAnsi="Times New Roman"/>
                <w:color w:val="000000"/>
              </w:rPr>
            </w:pPr>
            <w:r w:rsidRPr="00C73F46">
              <w:rPr>
                <w:rFonts w:ascii="Times New Roman" w:eastAsia="Calibri" w:hAnsi="Times New Roman"/>
                <w:color w:val="000000"/>
              </w:rPr>
              <w:t>А.</w:t>
            </w:r>
            <w:r w:rsidR="00310D29" w:rsidRPr="00C73F46">
              <w:rPr>
                <w:rFonts w:ascii="Times New Roman" w:eastAsia="Calibri" w:hAnsi="Times New Roman"/>
                <w:color w:val="000000"/>
              </w:rPr>
              <w:t>Н</w:t>
            </w:r>
            <w:r w:rsidRPr="00C73F46">
              <w:rPr>
                <w:rFonts w:ascii="Times New Roman" w:eastAsia="Calibri" w:hAnsi="Times New Roman"/>
                <w:color w:val="000000"/>
              </w:rPr>
              <w:t>.</w:t>
            </w:r>
            <w:r w:rsidRPr="00C73F46">
              <w:rPr>
                <w:rFonts w:ascii="Times New Roman" w:eastAsia="Calibri" w:hAnsi="Times New Roman"/>
                <w:color w:val="000000"/>
                <w:lang w:val="en-US"/>
              </w:rPr>
              <w:t xml:space="preserve"> </w:t>
            </w:r>
            <w:r w:rsidR="00310D29" w:rsidRPr="00C73F46">
              <w:rPr>
                <w:rFonts w:ascii="Times New Roman" w:eastAsia="Calibri" w:hAnsi="Times New Roman"/>
                <w:color w:val="000000"/>
              </w:rPr>
              <w:t>Пархоменко</w:t>
            </w:r>
          </w:p>
        </w:tc>
      </w:tr>
    </w:tbl>
    <w:p w:rsidR="00C0100B" w:rsidRPr="00C73F46" w:rsidRDefault="00C0100B" w:rsidP="00C0100B">
      <w:pPr>
        <w:ind w:left="5103" w:firstLine="0"/>
        <w:rPr>
          <w:rFonts w:ascii="Times New Roman" w:hAnsi="Times New Roman"/>
          <w:color w:val="000000"/>
        </w:rPr>
      </w:pPr>
      <w:bookmarkStart w:id="0" w:name="Par32"/>
      <w:bookmarkEnd w:id="0"/>
      <w:r w:rsidRPr="00C73F46">
        <w:rPr>
          <w:rFonts w:ascii="Times New Roman" w:hAnsi="Times New Roman"/>
          <w:color w:val="000000"/>
        </w:rPr>
        <w:br w:type="page"/>
      </w:r>
      <w:r w:rsidRPr="00C73F46">
        <w:rPr>
          <w:rFonts w:ascii="Times New Roman" w:hAnsi="Times New Roman"/>
          <w:color w:val="000000"/>
        </w:rPr>
        <w:lastRenderedPageBreak/>
        <w:t>Приложение</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t xml:space="preserve">к постановлению администрации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w:t>
      </w:r>
      <w:r w:rsidRPr="00C73F46">
        <w:rPr>
          <w:rFonts w:ascii="Times New Roman" w:hAnsi="Times New Roman"/>
          <w:color w:val="000000"/>
        </w:rPr>
        <w:t xml:space="preserve">поселения от </w:t>
      </w:r>
      <w:r w:rsidR="00310D29" w:rsidRPr="00C73F46">
        <w:rPr>
          <w:rFonts w:ascii="Times New Roman" w:hAnsi="Times New Roman"/>
          <w:color w:val="000000"/>
        </w:rPr>
        <w:t>19</w:t>
      </w:r>
      <w:r w:rsidRPr="00C73F46">
        <w:rPr>
          <w:rFonts w:ascii="Times New Roman" w:hAnsi="Times New Roman"/>
          <w:color w:val="000000"/>
        </w:rPr>
        <w:t>.0</w:t>
      </w:r>
      <w:r w:rsidR="00310D29" w:rsidRPr="00C73F46">
        <w:rPr>
          <w:rFonts w:ascii="Times New Roman" w:hAnsi="Times New Roman"/>
          <w:color w:val="000000"/>
        </w:rPr>
        <w:t>4</w:t>
      </w:r>
      <w:r w:rsidRPr="00C73F46">
        <w:rPr>
          <w:rFonts w:ascii="Times New Roman" w:hAnsi="Times New Roman"/>
          <w:color w:val="000000"/>
        </w:rPr>
        <w:t>.202</w:t>
      </w:r>
      <w:r w:rsidR="00310D29" w:rsidRPr="00C73F46">
        <w:rPr>
          <w:rFonts w:ascii="Times New Roman" w:hAnsi="Times New Roman"/>
          <w:color w:val="000000"/>
        </w:rPr>
        <w:t>3</w:t>
      </w:r>
      <w:r w:rsidRPr="00C73F46">
        <w:rPr>
          <w:rFonts w:ascii="Times New Roman" w:hAnsi="Times New Roman"/>
          <w:color w:val="000000"/>
        </w:rPr>
        <w:t xml:space="preserve"> г. № </w:t>
      </w:r>
      <w:r w:rsidR="00310D29" w:rsidRPr="00C73F46">
        <w:rPr>
          <w:rFonts w:ascii="Times New Roman" w:hAnsi="Times New Roman"/>
          <w:color w:val="000000"/>
        </w:rPr>
        <w:t>12</w:t>
      </w:r>
    </w:p>
    <w:p w:rsidR="00C0100B" w:rsidRPr="00C73F46" w:rsidRDefault="00C0100B" w:rsidP="00C0100B">
      <w:pPr>
        <w:ind w:firstLine="709"/>
        <w:rPr>
          <w:rFonts w:ascii="Times New Roman" w:hAnsi="Times New Roman"/>
          <w:color w:val="000000"/>
        </w:rPr>
      </w:pPr>
    </w:p>
    <w:p w:rsidR="00C0100B" w:rsidRPr="00C73F46" w:rsidRDefault="00C0100B" w:rsidP="00C0100B">
      <w:pPr>
        <w:ind w:firstLine="709"/>
        <w:jc w:val="center"/>
        <w:rPr>
          <w:rFonts w:ascii="Times New Roman" w:hAnsi="Times New Roman"/>
          <w:color w:val="000000"/>
        </w:rPr>
      </w:pPr>
      <w:r w:rsidRPr="00C73F46">
        <w:rPr>
          <w:rFonts w:ascii="Times New Roman" w:hAnsi="Times New Roman"/>
          <w:color w:val="000000"/>
        </w:rPr>
        <w:t>АДМИНИСТРАТИВНЫЙ РЕГЛАМЕНТ</w:t>
      </w:r>
    </w:p>
    <w:p w:rsidR="00C0100B" w:rsidRPr="00C73F46" w:rsidRDefault="00C0100B" w:rsidP="00C0100B">
      <w:pPr>
        <w:ind w:firstLine="709"/>
        <w:jc w:val="center"/>
        <w:rPr>
          <w:rFonts w:ascii="Times New Roman" w:hAnsi="Times New Roman"/>
          <w:color w:val="000000"/>
        </w:rPr>
      </w:pPr>
      <w:r w:rsidRPr="00C73F46">
        <w:rPr>
          <w:rFonts w:ascii="Times New Roman" w:hAnsi="Times New Roman"/>
          <w:color w:val="000000"/>
        </w:rPr>
        <w:t xml:space="preserve">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0100B" w:rsidRPr="00C73F46" w:rsidRDefault="00C0100B" w:rsidP="00C0100B">
      <w:pPr>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 ОБЩИЕ ПОЛОЖЕНИЯ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1.1. Предмет регулирования административного регламента</w:t>
      </w:r>
    </w:p>
    <w:p w:rsidR="00C0100B" w:rsidRPr="00C73F46" w:rsidRDefault="00C0100B" w:rsidP="00C0100B">
      <w:pPr>
        <w:pStyle w:val="a3"/>
        <w:autoSpaceDE w:val="0"/>
        <w:autoSpaceDN w:val="0"/>
        <w:adjustRightInd w:val="0"/>
        <w:ind w:left="0" w:firstLine="709"/>
        <w:rPr>
          <w:rFonts w:ascii="Times New Roman" w:hAnsi="Times New Roman"/>
          <w:color w:val="000000"/>
        </w:rPr>
      </w:pPr>
      <w:r w:rsidRPr="00C73F46">
        <w:rPr>
          <w:rFonts w:ascii="Times New Roman" w:hAnsi="Times New Roman"/>
          <w:color w:val="000000"/>
        </w:rPr>
        <w:t xml:space="preserve">1.1.1. Административный регламент администрации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w:t>
      </w:r>
      <w:r w:rsidRPr="00C73F46">
        <w:rPr>
          <w:rFonts w:ascii="Times New Roman" w:hAnsi="Times New Roman"/>
          <w:color w:val="000000"/>
        </w:rPr>
        <w:t xml:space="preserve">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310D29" w:rsidRPr="00C73F46">
        <w:rPr>
          <w:rFonts w:ascii="Times New Roman" w:eastAsia="Calibri" w:hAnsi="Times New Roman"/>
          <w:color w:val="000000"/>
        </w:rPr>
        <w:t>Михайловского</w:t>
      </w:r>
      <w:r w:rsidRPr="00C73F46">
        <w:rPr>
          <w:rFonts w:ascii="Times New Roman" w:eastAsia="Calibri" w:hAnsi="Times New Roman"/>
          <w:color w:val="000000"/>
        </w:rPr>
        <w:t xml:space="preserve"> сельского </w:t>
      </w:r>
      <w:r w:rsidRPr="00C73F46">
        <w:rPr>
          <w:rFonts w:ascii="Times New Roman" w:hAnsi="Times New Roman"/>
          <w:color w:val="000000"/>
        </w:rPr>
        <w:t>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1.2. Описание заявителей</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 Требования к порядку информирования о предоставлении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1.3.1. Орган, предоставляющий муниципальную услугу, - администрация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(далее - администрация).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 предоставлением муниципальной услуги заявитель может также обратиться в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МФЦ приводятся в приложении № 1 к настоящему Административному регламенту и размещаются: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 на официальном сайте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в сети Интернет </w:t>
      </w:r>
      <w:r w:rsidRPr="00C73F46">
        <w:rPr>
          <w:rFonts w:ascii="Times New Roman" w:hAnsi="Times New Roman"/>
          <w:color w:val="000000"/>
          <w:lang w:val="en-US"/>
        </w:rPr>
        <w:t>http</w:t>
      </w:r>
      <w:r w:rsidRPr="00C73F46">
        <w:rPr>
          <w:rFonts w:ascii="Times New Roman" w:hAnsi="Times New Roman"/>
          <w:color w:val="000000"/>
        </w:rPr>
        <w:t>:/</w:t>
      </w:r>
      <w:r w:rsidR="00310D29" w:rsidRPr="00C73F46">
        <w:rPr>
          <w:rFonts w:ascii="Times New Roman" w:hAnsi="Times New Roman"/>
          <w:color w:val="000000"/>
          <w:lang w:val="en-US"/>
        </w:rPr>
        <w:t>mihalovsk</w:t>
      </w:r>
      <w:r w:rsidR="00310D29" w:rsidRPr="00C73F46">
        <w:rPr>
          <w:rFonts w:ascii="Times New Roman" w:hAnsi="Times New Roman"/>
          <w:color w:val="000000"/>
        </w:rPr>
        <w:t>.</w:t>
      </w:r>
      <w:r w:rsidR="00310D29" w:rsidRPr="00C73F46">
        <w:rPr>
          <w:rFonts w:ascii="Times New Roman" w:hAnsi="Times New Roman"/>
          <w:color w:val="000000"/>
          <w:lang w:val="en-US"/>
        </w:rPr>
        <w:t>ru</w:t>
      </w:r>
      <w:r w:rsidRPr="00C73F46">
        <w:rPr>
          <w:rFonts w:ascii="Times New Roman" w:hAnsi="Times New Roman"/>
          <w:color w:val="000000"/>
        </w:rPr>
        <w:t>/;</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r w:rsidRPr="00C73F46">
        <w:rPr>
          <w:rFonts w:ascii="Times New Roman" w:hAnsi="Times New Roman"/>
          <w:color w:val="000000"/>
          <w:lang w:val="en-US"/>
        </w:rPr>
        <w:t>www</w:t>
      </w:r>
      <w:r w:rsidRPr="00C73F46">
        <w:rPr>
          <w:rFonts w:ascii="Times New Roman" w:hAnsi="Times New Roman"/>
          <w:color w:val="000000"/>
        </w:rPr>
        <w:t>.govvrn.ru) (далее – Портал Воронежской области);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на Едином портале государственных и муниципальных услуг (функций) в сети Интернет (www.gosuslugi.ru);</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на официальном сайте МФЦ (www.mydocuments36.ru);</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на информационном стенде в администрации;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на информационных стендах в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 непосредственно в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с использованием средств телефонной связи, почтовой связи, средств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текст настоящего Административного регламента;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тексты из нормативных правовых актов, регулирующих предоставление муниципальной услуги, либо выдержки из них;</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формы, образцы заявлений,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 порядке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 ходе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об отказе в предоставлении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1.3.6. Информация о сроке завершения оформления документов и возможности их получения заявителю сообщается при подаче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почтовой связи, средств сети Интернет, а также при личном контакте со специалистами.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должностное лицо, ответственное за информирование граждан и организаций, подробно информирует заявителя по интересующим вопросам.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 СТАНДАРТ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 Наименование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2.2. Наименование органа, предоставляющего муниципальную услугу</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2.2.1. Орган, предоставляющий муниципальную услугу, - администрация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 предоставлением муниципальной услуги заявитель может также обратиться в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2.3. Результат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Результатом предоставления муниципальной услуги является выдача (направление) копии постановления и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2.4. Срок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администрацию или в случае представления заявителем документов через многофункциональный со дня передачи многофункциональным центром таких документов в администрацию;</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выдача (направление) копии постановления администрации и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регистрации документов - в течение одного рабочего дня.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исполнения административной процедуры по выдаче (направлению) копии постановления администрации и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исправления технических ошибок, допущенных при оформлении документов, не должен превышать трех рабочих дней со дня обнаружения ошибки или получения от любого заинтересованного лица в письменной форме заявления об ошибке в записях.</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Основанием для приостановления сроков предоставления муниципальной услуги является поступление в администрацию ответа на межведомственный запрос, свидетельствующего об отсутствии документа и (или) информации, указанных в пункте 2.6.2 настоящего Административного регламента, если соответствующий документ не представлен заявителем по собственной инициативе.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администрацию самостоятельно.</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2.5. Правовые основания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Градостроительным кодексом Российской Федерации от 29.12.2004 № 191-ФЗ («Российская газета», 30.12.2004, № 290; «Собрание законодательства РФ», 03.01.2005, № 1 (часть 1), ст. 16; «Парламентская газета», 14.01.2005, № 5-6);</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N 186; «Российская газета», 08.10.2003, № 202);</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0100B" w:rsidRPr="00C73F46" w:rsidRDefault="00C0100B" w:rsidP="00C0100B">
      <w:pPr>
        <w:shd w:val="clear" w:color="auto" w:fill="FFFFFF"/>
        <w:tabs>
          <w:tab w:val="num" w:pos="1080"/>
        </w:tabs>
        <w:adjustRightInd w:val="0"/>
        <w:ind w:firstLine="709"/>
        <w:rPr>
          <w:rFonts w:ascii="Times New Roman" w:hAnsi="Times New Roman"/>
          <w:color w:val="000000"/>
        </w:rPr>
      </w:pPr>
      <w:r w:rsidRPr="00C73F46">
        <w:rPr>
          <w:rFonts w:ascii="Times New Roman" w:hAnsi="Times New Roman"/>
          <w:color w:val="000000"/>
        </w:rPr>
        <w:t xml:space="preserve"> Уставом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Кантемировского муниципального района Воронежской области;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 xml:space="preserve"> Иными нормативными правовыми актами Российской Федерации, Воронежской области 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Воронежской области, регламентирующими правоотношения в сфере предоставления муниципальных услуг.</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bookmarkStart w:id="1" w:name="Par114"/>
      <w:bookmarkEnd w:id="1"/>
      <w:r w:rsidRPr="00C73F46">
        <w:rPr>
          <w:rFonts w:ascii="Times New Roman" w:hAnsi="Times New Roman"/>
          <w:color w:val="00000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bookmarkStart w:id="2" w:name="Par118"/>
      <w:bookmarkEnd w:id="2"/>
      <w:r w:rsidRPr="00C73F46">
        <w:rPr>
          <w:rFonts w:ascii="Times New Roman" w:hAnsi="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Муниципальная услуга предоставляется на основании заявления, поступившего в администрацию или в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Формы заявлений приведены в приложениях №№ 3, 4 к настоящему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К заявлению прилагаются следующие документы:</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недвижимости (подлинники или засвидетельствованные в нотариальном порядке копии);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Копии документов, не заверенные надлежащим образом, представляются заявителем с предъявлением оригиналов.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Заявление на бумажном носителе представляется: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посредством почтового отправления;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при личном обращении заявителя либо его законного представителя.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bookmarkStart w:id="3" w:name="Par135"/>
      <w:bookmarkEnd w:id="3"/>
      <w:r w:rsidRPr="00C73F46">
        <w:rPr>
          <w:rFonts w:ascii="Times New Roman" w:hAnsi="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выписка из Единого государственного реестра недвижимости о зарегистрированных правах на объект недвижимости;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поэтажный план дома, в котором находится переводимое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Для подтверждения отсутствия обременения на переводимое помещение правами каких-либо лиц администрация в рамках межведомственного взаимодействия запрашивает выписку из Единого государственного реестра недвижимости о зарегистрированных правах </w:t>
      </w:r>
      <w:r w:rsidRPr="00C73F46">
        <w:rPr>
          <w:rFonts w:ascii="Times New Roman" w:hAnsi="Times New Roman"/>
          <w:color w:val="000000"/>
        </w:rPr>
        <w:lastRenderedPageBreak/>
        <w:t>на объект недвижимости в Управлении Федеральной службы государственной регистрации, кадастра и картографии по Воронежской области.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администрация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Запрещается требовать от заявителя: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подготовка и выдача проекта переустройства и (или) перепланировки помещения. Результатом услуги является: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2.7. Исчерпывающий перечень оснований для отказа в приеме документов, необходимых для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Основанием для отказа в приеме документов, необходимых для предоставления муниципальной услуги, является: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подача заявления лицом, не уполномоченным совершать такого рода действия.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bookmarkStart w:id="4" w:name="Par164"/>
      <w:bookmarkEnd w:id="4"/>
      <w:r w:rsidRPr="00C73F46">
        <w:rPr>
          <w:rFonts w:ascii="Times New Roman" w:hAnsi="Times New Roman"/>
          <w:color w:val="000000"/>
        </w:rPr>
        <w:t>2.8. Исчерпывающий перечень оснований для отказа в предоставлении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Основанием для отказа в предоставлении муниципальной услуги является: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непредставление указанных в п. 2.6.1 настоящего Административного регламента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несоблюдение условий перевода жилых помещений в нежилые помещения: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право собственности на переводимое помещение обременено правами каких-либо лиц;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 перевод жилого помещения в наемном доме социального использования в нежилое помещение не допускается;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е) перевод жилого помещения в нежилое помещение в целях осуществления религиозной деятельности не допускается;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несоблюдение условий перевода нежилых помещений в жилые помещения: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б) право собственности на такое помещение обременено правами каких-либо лиц;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 случае если администрация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несоответствие проекта переустройства и (или) перепланировки жилого помещения требованиям законодательства.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Муниципальная услуга предоставляется на бесплатной основе.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Максимальный срок ожидания в очереди при подаче заявления о предоставлении муниципальной услуги не должен превышать 15 минут.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 Требования к помещениям, в которых предоставляется муниципальная услуга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2.11.1. Прием граждан осуществляется в специально выделенных для предоставления муниципальных услуг помещениях.</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У входа в каждое помещение размещается табличка с наименованием помещения (зал ожидания, приема/выдачи документов и т.д.).</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Доступ заявителей к парковочным местам является бесплатным.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2.11.3. Центральный вход в здание, где предоставляется муниципальная услуга, должен быть оборудован информационной табличкой (вывеской).</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2.11.5. Места информирования, предназначенные для ознакомления заявителей с информационными материалами, должны быть оборудованы:</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информационными стендами, на которых размещается визуальная и текстовая информация;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стульями и столами для оформления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К информационным стендам должна быть обеспечена возможность свободного доступа граждан.</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 информационных стендах, а также на официальных сайтах в сети Интернет размещается следующая обязательная информация: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номера телефонов, факсов, адреса официальных сайтов, электронной почты органов, предоставляющих муниципальную услугу;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режим работы органов, предоставляющих муниципальную услугу;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графики личного приема граждан уполномоченными должностными лицами;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номера кабинетов, где осуществляются прием письменных обращений граждан и устное информирование граждан;</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фамилии, имена, отчества и должности лиц, осуществляющих прием письменных обращений граждан и устное информирование граждан;</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текст настоящего Административного регламента (полная версия - на официальном сайте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в сети Интернет и извлечения - на информационных стендах);</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тексты из нормативных правовых актов, регулирующих предоставление муниципальной услуги, либо выдержки из них;</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образцы оформления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2.11.7. Требования к обеспечению условий доступности муниципальных услуг для инвалидов.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2.12. Показатели доступности и качества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2.12.1. Показателями доступности муниципальной услуги являются: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оборудование помещений для предоставления муниципальной услуги местами общего пользования;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оборудование мест ожидания и мест приема заявителей стульями, столами (стойками) для возможности оформления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соблюдение графика работы администрации;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возможность получения муниципальной услуги через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2.12.2. Показателями качества муниципальной услуги являются: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полнота предоставления муниципальной услуги в соответствии с требованиями настоящего Административного регламента;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соблюдение сроков предоставления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 удельный вес жалоб, поступивших в администрацию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электронной форме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2.13.1. Прием заявителей (прием и выдача документов) осуществляется уполномоченными лицами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2.13.2. Прием заявителей уполномоченными лицами осуществляется в соответствии с графиком (режимом) работы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2.13.3.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в сети Интернет, на Едином портале государственных и муниципальных услуг (функций) и Портале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3.1. Исчерпывающий перечень административных процедур</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3.1.1. Предоставление муниципальной услуги включает в себя следующие административные процедуры:</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прием и регистрация заявления и прилагаемых к нему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выдача (направление) заявителю копии постановления администрации и уведомления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 Прием и регистрация заявления и прилагаемых к нему документов</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К заявлению должны быть приложены документы, указанные в п. 2.6.1 настоящего Административного регламента.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3.2.3. При личном обращении заявителя в администрацию либо в МФЦ специалист, ответственный за прием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устанавливает предмет обращения, устанавливает личность заявителя, проверяет документ, удостоверяющий личность заявителя;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проверяет соответствие заявления установленным требованиям;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регистрирует заявление с прилагаемым комплектом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 выдает расписку в получении документов по установленной форме (приложение №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не позднее рабочего дня, следующего за днем регистрации.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3.2.6.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администрацию.</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3.3.1. Основанием для начала административной процедуры является поступление заявления и прилагаемых к нему документов с резолюцией главы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специалисту, ответственному за предоставление муниципальной услуги (далее - специалист).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3.3.2. Глава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определяет должностное лицо, ответственное за предоставление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3.3.4. В случае отсутствия в представленном пакете документов указанных в пункте 2.6.2 документов специалист: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Запрос должен содержать: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кадастровый номер объекта недвижимости;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ОКАТО;</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район, населенный пункт, улица, дом, корпус, строение, квартира.</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 результатам полученных сведений (документов) специалист осуществляет проверку документов, представленных заявителем.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В случае поступления в администрацию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w:t>
      </w:r>
      <w:r w:rsidRPr="00C73F46">
        <w:rPr>
          <w:rFonts w:ascii="Times New Roman" w:hAnsi="Times New Roman"/>
          <w:color w:val="000000"/>
        </w:rPr>
        <w:lastRenderedPageBreak/>
        <w:t>направления уведомления (форма уведомления представлена в приложении № 7 к настоящему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3.3.5. В случае отсутствия оснований, указанных в пункте 2.8 настоящего Административного регламента, принимается решение о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3.3.6. В случае наличия оснований, указанных в пункте 2.8 настоящего Административного регламента, принимается решение об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3.3.7. По результатам принятого решения специалист: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3.3.7.1. Готовит проект постановления администрации (далее - постановление) и уведомление о переводе или об отказе в переводе жилого (нежилого) помещения в нежилое (жилое) помещение по форме, приведенной в приложении № 2 к настоящему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частью 1 статьи 24 Жилищного кодекса Российской Федерации;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3.3.7.2. Передает подготовленные проект постановления и уведомление на подписание главе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3.3.7.3. Регистрирует постановление и уведомление о переводе (отказе в переводе) помещения в журнале регистрации постановлений администрации.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3.3.8. При поступлении в администрацию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постановления и уведомления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3.3.10. Максимальный срок исполнения административной процедуры - 44 календарных дня.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3.4. Выдача (направление) заявителю копии постановления администрации и уведомления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3.4.1. Копия постановления администрации и уведомление о переводе (отказе в переводе) жилого (нежилого) помещения в нежилое (жилое) помещение в течение трех рабочих дней со дня принятия решения выдаются заявителю лично в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по адресу: 39671</w:t>
      </w:r>
      <w:r w:rsidR="00EF248A" w:rsidRPr="00C73F46">
        <w:rPr>
          <w:rFonts w:ascii="Times New Roman" w:hAnsi="Times New Roman"/>
          <w:color w:val="000000"/>
        </w:rPr>
        <w:t>0</w:t>
      </w:r>
      <w:r w:rsidRPr="00C73F46">
        <w:rPr>
          <w:rFonts w:ascii="Times New Roman" w:hAnsi="Times New Roman"/>
          <w:color w:val="000000"/>
        </w:rPr>
        <w:t xml:space="preserve">, Воронежская область, Кантемировский район, с. </w:t>
      </w:r>
      <w:r w:rsidR="00EF248A" w:rsidRPr="00C73F46">
        <w:rPr>
          <w:rFonts w:ascii="Times New Roman" w:hAnsi="Times New Roman"/>
          <w:color w:val="000000"/>
        </w:rPr>
        <w:t>Михайловка</w:t>
      </w:r>
      <w:r w:rsidRPr="00C73F46">
        <w:rPr>
          <w:rFonts w:ascii="Times New Roman" w:hAnsi="Times New Roman"/>
          <w:color w:val="000000"/>
        </w:rPr>
        <w:t xml:space="preserve">, ул. </w:t>
      </w:r>
      <w:r w:rsidR="00EF248A" w:rsidRPr="00C73F46">
        <w:rPr>
          <w:rFonts w:ascii="Times New Roman" w:hAnsi="Times New Roman"/>
          <w:color w:val="000000"/>
        </w:rPr>
        <w:t>Юбилейная</w:t>
      </w:r>
      <w:r w:rsidRPr="00C73F46">
        <w:rPr>
          <w:rFonts w:ascii="Times New Roman" w:hAnsi="Times New Roman"/>
          <w:color w:val="000000"/>
        </w:rPr>
        <w:t xml:space="preserve">, </w:t>
      </w:r>
      <w:r w:rsidR="00EF248A" w:rsidRPr="00C73F46">
        <w:rPr>
          <w:rFonts w:ascii="Times New Roman" w:hAnsi="Times New Roman"/>
          <w:color w:val="000000"/>
        </w:rPr>
        <w:t>1</w:t>
      </w:r>
      <w:r w:rsidRPr="00C73F46">
        <w:rPr>
          <w:rFonts w:ascii="Times New Roman" w:hAnsi="Times New Roman"/>
          <w:color w:val="000000"/>
        </w:rPr>
        <w:t>5, или в МФЦ, либо направляются по адресу, указанному в заявлении,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3.4.2. Результатом административной процедуры является выдача (направление) заявителю копии постановления администрации и уведомления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3.4.3. Максимальный срок исполнения административной процедуры - 3 рабочих дня.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3.5.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3.5.1.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3.5.3. Получение результата муниципальной услуги в электронной форме предусмотрено.</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Для подтверждения отсутствия обременения на переводимое помещение правами каких-либо лиц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Заявитель вправе представить указанные документы самостоятельно.</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4. ФОРМЫ КОНТРОЛЯ ЗА ИСПОЛНЕНИЕМ АДМИНИСТРАТИВНОГО РЕГЛАМЕНТА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4.1. Текущий контроль организации предоставления муниципальной услуги осуществляется специалистом, курирующим вопросы перевода жилого (нежилого) помещения в нежилое (жилое)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администрации, должностными инструкциями специалистов, ответственных за предоставление муниципальной услуги.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Специалисты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настоящего </w:t>
      </w:r>
      <w:r w:rsidRPr="00C73F46">
        <w:rPr>
          <w:rFonts w:ascii="Times New Roman" w:hAnsi="Times New Roman"/>
          <w:color w:val="000000"/>
        </w:rPr>
        <w:lastRenderedPageBreak/>
        <w:t xml:space="preserve">Административного регламента, иных нормативных правовых актов Российской Федерации, Воронежской области,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0100B" w:rsidRPr="00C73F46" w:rsidRDefault="00C0100B" w:rsidP="00C0100B">
      <w:pPr>
        <w:autoSpaceDE w:val="0"/>
        <w:autoSpaceDN w:val="0"/>
        <w:adjustRightInd w:val="0"/>
        <w:ind w:firstLine="709"/>
        <w:rPr>
          <w:rFonts w:ascii="Times New Roman" w:hAnsi="Times New Roman"/>
          <w:color w:val="000000"/>
        </w:rPr>
      </w:pP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C64A7" w:rsidRPr="00C73F46" w:rsidRDefault="00EC64A7" w:rsidP="00EC64A7">
      <w:pPr>
        <w:autoSpaceDE w:val="0"/>
        <w:autoSpaceDN w:val="0"/>
        <w:adjustRightInd w:val="0"/>
        <w:ind w:firstLine="709"/>
        <w:rPr>
          <w:rFonts w:ascii="Times New Roman" w:hAnsi="Times New Roman"/>
          <w:bCs/>
        </w:rPr>
      </w:pP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5.2. Заявитель может обратиться с жалобой в том числе в следующих случаях:</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Михайловского сельского поселения для предоставления муниципальной услуги;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Михайловского сельского поселения для предоставления муниципальной услуги, у заявителя;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Михайловского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Михайловского сельского поселения;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нарушение срока или порядка выдачи документов по результатам предоставления муниципальной услуги;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Михайловского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5.3. Заявители имеют право на получение информации, необходимой для обоснования и рассмотрения жалобы.</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5.4. Оснований для отказа в рассмотрении жалобы не имеется.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5.5. Основанием для начала процедуры досудебного (внесудебного) обжалования является поступившая жалоба.</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EF248A" w:rsidRPr="00C73F46">
        <w:rPr>
          <w:rFonts w:ascii="Times New Roman" w:hAnsi="Times New Roman"/>
          <w:bCs/>
          <w:lang w:val="en-US"/>
        </w:rPr>
        <w:t>mihalovsk</w:t>
      </w:r>
      <w:r w:rsidR="00EF248A" w:rsidRPr="00C73F46">
        <w:rPr>
          <w:rFonts w:ascii="Times New Roman" w:hAnsi="Times New Roman"/>
          <w:bCs/>
        </w:rPr>
        <w:t>.</w:t>
      </w:r>
      <w:r w:rsidR="00EF248A" w:rsidRPr="00C73F46">
        <w:rPr>
          <w:rFonts w:ascii="Times New Roman" w:hAnsi="Times New Roman"/>
          <w:bCs/>
          <w:lang w:val="en-US"/>
        </w:rPr>
        <w:t>ru</w:t>
      </w:r>
      <w:r w:rsidRPr="00C73F46">
        <w:rPr>
          <w:rFonts w:ascii="Times New Roman" w:hAnsi="Times New Roman"/>
          <w:bCs/>
        </w:rPr>
        <w:t>, а также может быть принята при личном приеме заявителя.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5.6. Жалоба должна содержать:</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5.7. Заявитель может обжаловать решения и действия (бездействие) должностных лиц, муниципальных служащих администрации главе Михайловского сельского поселения.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Глава Михайловского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lastRenderedPageBreak/>
        <w:t>Жалобы на решения и действия (бездействие) работников привлекаемых организаций подаются руководителям этих организаций.</w:t>
      </w:r>
    </w:p>
    <w:p w:rsidR="00EC64A7" w:rsidRPr="00C73F46" w:rsidRDefault="00EC64A7" w:rsidP="00EC64A7">
      <w:pPr>
        <w:autoSpaceDE w:val="0"/>
        <w:autoSpaceDN w:val="0"/>
        <w:adjustRightInd w:val="0"/>
        <w:ind w:firstLine="709"/>
        <w:rPr>
          <w:rFonts w:ascii="Times New Roman" w:hAnsi="Times New Roman"/>
          <w:bCs/>
        </w:rPr>
      </w:pPr>
      <w:bookmarkStart w:id="5" w:name="Par49"/>
      <w:bookmarkEnd w:id="5"/>
      <w:r w:rsidRPr="00C73F46">
        <w:rPr>
          <w:rFonts w:ascii="Times New Roman" w:hAnsi="Times New Roman"/>
          <w:bCs/>
        </w:rPr>
        <w:t>5.9. По результатам рассмотрения жалобы лицом, уполномоченным на ее рассмотрение, принимается одно из следующих решений:</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Михайловского сельского поселения;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2) в удовлетворении жалобы отказывается.</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bCs/>
        </w:rPr>
        <w:t xml:space="preserve">5.11. </w:t>
      </w:r>
      <w:r w:rsidRPr="00C73F46">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2) подача жалобы лицом, полномочия которого не подтверждены в порядке, установленном законодательством;</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4) если обжалуемые действия являются правомерными.</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C64A7" w:rsidRPr="00C73F46" w:rsidRDefault="00EC64A7" w:rsidP="00EC64A7">
      <w:pPr>
        <w:autoSpaceDE w:val="0"/>
        <w:autoSpaceDN w:val="0"/>
        <w:adjustRightInd w:val="0"/>
        <w:ind w:firstLine="709"/>
        <w:rPr>
          <w:rFonts w:ascii="Times New Roman" w:hAnsi="Times New Roman"/>
        </w:rPr>
      </w:pPr>
      <w:r w:rsidRPr="00C73F46">
        <w:rPr>
          <w:rFonts w:ascii="Times New Roman" w:hAnsi="Times New Roman"/>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C64A7" w:rsidRPr="00C73F46" w:rsidRDefault="00EC64A7" w:rsidP="00EC64A7">
      <w:pPr>
        <w:autoSpaceDE w:val="0"/>
        <w:autoSpaceDN w:val="0"/>
        <w:adjustRightInd w:val="0"/>
        <w:ind w:firstLine="709"/>
        <w:rPr>
          <w:rFonts w:ascii="Times New Roman" w:hAnsi="Times New Roman"/>
          <w:bCs/>
        </w:rPr>
      </w:pPr>
      <w:bookmarkStart w:id="6" w:name="Par54"/>
      <w:bookmarkEnd w:id="6"/>
      <w:r w:rsidRPr="00C73F46">
        <w:rPr>
          <w:rFonts w:ascii="Times New Roman" w:hAnsi="Times New Roman"/>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w:t>
      </w:r>
      <w:r w:rsidRPr="00C73F46">
        <w:rPr>
          <w:rFonts w:ascii="Times New Roman" w:hAnsi="Times New Roman"/>
          <w:bCs/>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4A7" w:rsidRPr="00C73F46" w:rsidRDefault="00EC64A7" w:rsidP="00EC64A7">
      <w:pPr>
        <w:autoSpaceDE w:val="0"/>
        <w:autoSpaceDN w:val="0"/>
        <w:adjustRightInd w:val="0"/>
        <w:ind w:firstLine="709"/>
        <w:rPr>
          <w:rFonts w:ascii="Times New Roman" w:hAnsi="Times New Roman"/>
          <w:bCs/>
        </w:rPr>
      </w:pPr>
      <w:r w:rsidRPr="00C73F46">
        <w:rPr>
          <w:rFonts w:ascii="Times New Roman" w:hAnsi="Times New Roman"/>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64A7" w:rsidRPr="00C73F46" w:rsidRDefault="00EC64A7" w:rsidP="00EC64A7">
      <w:pPr>
        <w:ind w:firstLine="709"/>
        <w:rPr>
          <w:rFonts w:ascii="Times New Roman" w:hAnsi="Times New Roman"/>
          <w:bCs/>
        </w:rPr>
      </w:pPr>
      <w:r w:rsidRPr="00C73F46">
        <w:rPr>
          <w:rFonts w:ascii="Times New Roman" w:hAnsi="Times New Roman"/>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100B" w:rsidRPr="00C73F46" w:rsidRDefault="00C0100B" w:rsidP="00C0100B">
      <w:pPr>
        <w:ind w:left="5103" w:firstLine="0"/>
        <w:rPr>
          <w:rFonts w:ascii="Times New Roman" w:hAnsi="Times New Roman"/>
          <w:color w:val="000000"/>
        </w:rPr>
      </w:pPr>
      <w:bookmarkStart w:id="7" w:name="Par451"/>
      <w:bookmarkEnd w:id="7"/>
      <w:r w:rsidRPr="00C73F46">
        <w:rPr>
          <w:rFonts w:ascii="Times New Roman" w:hAnsi="Times New Roman"/>
          <w:color w:val="000000"/>
        </w:rPr>
        <w:br w:type="page"/>
      </w:r>
      <w:r w:rsidRPr="00C73F46">
        <w:rPr>
          <w:rFonts w:ascii="Times New Roman" w:hAnsi="Times New Roman"/>
          <w:color w:val="000000"/>
        </w:rPr>
        <w:lastRenderedPageBreak/>
        <w:t>Приложение N 1</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firstLine="709"/>
        <w:rPr>
          <w:rFonts w:ascii="Times New Roman" w:hAnsi="Times New Roman"/>
          <w:bCs/>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1. Местонахождение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(далее – администрация): </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39671</w:t>
      </w:r>
      <w:r w:rsidR="00EF248A" w:rsidRPr="00C73F46">
        <w:rPr>
          <w:rFonts w:ascii="Times New Roman" w:hAnsi="Times New Roman"/>
          <w:color w:val="000000"/>
        </w:rPr>
        <w:t>0</w:t>
      </w:r>
      <w:r w:rsidRPr="00C73F46">
        <w:rPr>
          <w:rFonts w:ascii="Times New Roman" w:hAnsi="Times New Roman"/>
          <w:color w:val="000000"/>
        </w:rPr>
        <w:t xml:space="preserve">, Воронежская область, Кантемировский район, с. </w:t>
      </w:r>
      <w:r w:rsidR="00EF248A" w:rsidRPr="00C73F46">
        <w:rPr>
          <w:rFonts w:ascii="Times New Roman" w:hAnsi="Times New Roman"/>
          <w:color w:val="000000"/>
        </w:rPr>
        <w:t>Михайловка</w:t>
      </w:r>
      <w:r w:rsidRPr="00C73F46">
        <w:rPr>
          <w:rFonts w:ascii="Times New Roman" w:hAnsi="Times New Roman"/>
          <w:color w:val="000000"/>
        </w:rPr>
        <w:t xml:space="preserve">, ул. </w:t>
      </w:r>
      <w:r w:rsidR="00EF248A" w:rsidRPr="00C73F46">
        <w:rPr>
          <w:rFonts w:ascii="Times New Roman" w:hAnsi="Times New Roman"/>
          <w:color w:val="000000"/>
        </w:rPr>
        <w:t>Юбилейная</w:t>
      </w:r>
      <w:r w:rsidRPr="00C73F46">
        <w:rPr>
          <w:rFonts w:ascii="Times New Roman" w:hAnsi="Times New Roman"/>
          <w:color w:val="000000"/>
        </w:rPr>
        <w:t xml:space="preserve">, </w:t>
      </w:r>
      <w:r w:rsidR="00EF248A" w:rsidRPr="00C73F46">
        <w:rPr>
          <w:rFonts w:ascii="Times New Roman" w:hAnsi="Times New Roman"/>
          <w:color w:val="000000"/>
        </w:rPr>
        <w:t>1</w:t>
      </w:r>
      <w:r w:rsidRPr="00C73F46">
        <w:rPr>
          <w:rFonts w:ascii="Times New Roman" w:hAnsi="Times New Roman"/>
          <w:color w:val="000000"/>
        </w:rPr>
        <w:t>5.</w:t>
      </w:r>
    </w:p>
    <w:p w:rsidR="00C0100B" w:rsidRPr="00C73F46" w:rsidRDefault="00C0100B" w:rsidP="00C0100B">
      <w:pPr>
        <w:pStyle w:val="ConsPlusNormal"/>
        <w:widowControl w:val="0"/>
        <w:suppressAutoHyphens/>
        <w:autoSpaceDN/>
        <w:adjustRightInd/>
        <w:ind w:firstLine="709"/>
        <w:jc w:val="both"/>
        <w:rPr>
          <w:rFonts w:ascii="Times New Roman" w:hAnsi="Times New Roman" w:cs="Times New Roman"/>
          <w:color w:val="000000"/>
          <w:sz w:val="24"/>
          <w:szCs w:val="24"/>
        </w:rPr>
      </w:pPr>
      <w:r w:rsidRPr="00C73F46">
        <w:rPr>
          <w:rFonts w:ascii="Times New Roman" w:hAnsi="Times New Roman" w:cs="Times New Roman"/>
          <w:color w:val="000000"/>
          <w:sz w:val="24"/>
          <w:szCs w:val="24"/>
        </w:rPr>
        <w:t>2. График (режим) работы администрации: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понедельник- пятница: с 08.00 до 16.00;</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перерыв: с 12.00 до 13.00.</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2.1. Официальный сайт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в сети Интернет: </w:t>
      </w:r>
      <w:r w:rsidRPr="00C73F46">
        <w:rPr>
          <w:rFonts w:ascii="Times New Roman" w:hAnsi="Times New Roman"/>
          <w:color w:val="000000"/>
          <w:lang w:val="en-US"/>
        </w:rPr>
        <w:t>http</w:t>
      </w:r>
      <w:r w:rsidRPr="00C73F46">
        <w:rPr>
          <w:rFonts w:ascii="Times New Roman" w:hAnsi="Times New Roman"/>
          <w:color w:val="000000"/>
        </w:rPr>
        <w:t>://</w:t>
      </w:r>
      <w:r w:rsidR="00EF248A" w:rsidRPr="00C73F46">
        <w:rPr>
          <w:rFonts w:ascii="Times New Roman" w:hAnsi="Times New Roman"/>
          <w:color w:val="000000"/>
          <w:lang w:val="en-US"/>
        </w:rPr>
        <w:t>mihalovsk</w:t>
      </w:r>
      <w:r w:rsidRPr="00C73F46">
        <w:rPr>
          <w:rFonts w:ascii="Times New Roman" w:hAnsi="Times New Roman"/>
          <w:color w:val="000000"/>
        </w:rPr>
        <w:t>.</w:t>
      </w:r>
      <w:r w:rsidRPr="00C73F46">
        <w:rPr>
          <w:rFonts w:ascii="Times New Roman" w:hAnsi="Times New Roman"/>
          <w:color w:val="000000"/>
          <w:lang w:val="en-US"/>
        </w:rPr>
        <w:t>ru</w:t>
      </w:r>
      <w:r w:rsidRPr="00C73F46">
        <w:rPr>
          <w:rFonts w:ascii="Times New Roman" w:hAnsi="Times New Roman"/>
          <w:color w:val="000000"/>
        </w:rPr>
        <w:t>/.</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2.2. Адрес электронной почты администрации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 </w:t>
      </w:r>
      <w:r w:rsidR="00EF248A" w:rsidRPr="00C73F46">
        <w:rPr>
          <w:rFonts w:ascii="Times New Roman" w:hAnsi="Times New Roman"/>
          <w:color w:val="000000"/>
          <w:lang w:val="en-US"/>
        </w:rPr>
        <w:t>mihay</w:t>
      </w:r>
      <w:r w:rsidRPr="00C73F46">
        <w:rPr>
          <w:rFonts w:ascii="Times New Roman" w:hAnsi="Times New Roman"/>
          <w:color w:val="000000"/>
          <w:lang w:val="en-US"/>
        </w:rPr>
        <w:t>l</w:t>
      </w:r>
      <w:r w:rsidRPr="00C73F46">
        <w:rPr>
          <w:rFonts w:ascii="Times New Roman" w:hAnsi="Times New Roman"/>
          <w:color w:val="000000"/>
        </w:rPr>
        <w:t>.</w:t>
      </w:r>
      <w:r w:rsidRPr="00C73F46">
        <w:rPr>
          <w:rFonts w:ascii="Times New Roman" w:hAnsi="Times New Roman"/>
          <w:color w:val="000000"/>
          <w:lang w:val="en-US"/>
        </w:rPr>
        <w:t>kantem</w:t>
      </w:r>
      <w:r w:rsidRPr="00C73F46">
        <w:rPr>
          <w:rFonts w:ascii="Times New Roman" w:hAnsi="Times New Roman"/>
          <w:color w:val="000000"/>
        </w:rPr>
        <w:t>@</w:t>
      </w:r>
      <w:r w:rsidRPr="00C73F46">
        <w:rPr>
          <w:rFonts w:ascii="Times New Roman" w:hAnsi="Times New Roman"/>
          <w:color w:val="000000"/>
          <w:lang w:val="en-US"/>
        </w:rPr>
        <w:t>govvrn</w:t>
      </w:r>
      <w:r w:rsidRPr="00C73F46">
        <w:rPr>
          <w:rFonts w:ascii="Times New Roman" w:hAnsi="Times New Roman"/>
          <w:color w:val="000000"/>
        </w:rPr>
        <w:t>.ru</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Телефоны для справок: 8(47367)</w:t>
      </w:r>
      <w:r w:rsidR="00EF248A" w:rsidRPr="00C73F46">
        <w:rPr>
          <w:rFonts w:ascii="Times New Roman" w:hAnsi="Times New Roman"/>
          <w:color w:val="000000"/>
        </w:rPr>
        <w:t>40-418</w:t>
      </w:r>
      <w:r w:rsidRPr="00C73F46">
        <w:rPr>
          <w:rFonts w:ascii="Times New Roman" w:hAnsi="Times New Roman"/>
          <w:color w:val="000000"/>
        </w:rPr>
        <w:t>, 8(47367)</w:t>
      </w:r>
      <w:r w:rsidR="00EF248A" w:rsidRPr="00C73F46">
        <w:rPr>
          <w:rFonts w:ascii="Times New Roman" w:hAnsi="Times New Roman"/>
          <w:color w:val="000000"/>
        </w:rPr>
        <w:t>40-417</w:t>
      </w:r>
      <w:r w:rsidRPr="00C73F46">
        <w:rPr>
          <w:rFonts w:ascii="Times New Roman" w:hAnsi="Times New Roman"/>
          <w:color w:val="000000"/>
        </w:rPr>
        <w:t>.</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3.1. Место нахождения АУ «МФЦ»: 394026, г. Воронеж, ул. Дружинников, 3б (Коминтерновский район).</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Телефон для справок АУ «МФЦ»: (473) 226-99-99.</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Официальный сайт АУ «МФЦ» в сети Интернет: www.mydocuments36.ru.</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Адрес электронной почты АУ «МФЦ»: mfc@govvrn.ru.</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График работы АУ «МФЦ»:</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вторник, четверг, пятница: с 09.00 до 18.00;</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среда: с 11.00 до 20.00;</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суббота: с 09.00 до 16.45.</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3.2. Место нахождения филиала АУ «МФЦ» в Кантемировском муниципальном районе: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396730, Воронежская область, р.п. Кантемировка, ул. Победы, 20</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Телефон для справок филиала АУ «МФЦ»: 7(47367) 6-41-36</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График работы филиала АУ «МФЦ»:</w:t>
      </w:r>
    </w:p>
    <w:p w:rsidR="00C0100B" w:rsidRPr="00C73F46" w:rsidRDefault="00C0100B" w:rsidP="00C0100B">
      <w:pPr>
        <w:numPr>
          <w:ilvl w:val="0"/>
          <w:numId w:val="1"/>
        </w:numPr>
        <w:shd w:val="clear" w:color="auto" w:fill="FFFFFF"/>
        <w:ind w:left="0" w:firstLine="709"/>
        <w:rPr>
          <w:rFonts w:ascii="Times New Roman" w:hAnsi="Times New Roman"/>
          <w:color w:val="000000"/>
        </w:rPr>
      </w:pPr>
      <w:r w:rsidRPr="00C73F46">
        <w:rPr>
          <w:rFonts w:ascii="Times New Roman" w:hAnsi="Times New Roman"/>
          <w:color w:val="000000"/>
        </w:rPr>
        <w:t xml:space="preserve">понедельник, вторник, среда, четверг 8.00-17.00 </w:t>
      </w:r>
    </w:p>
    <w:p w:rsidR="00C0100B" w:rsidRPr="00C73F46" w:rsidRDefault="00C0100B" w:rsidP="00C0100B">
      <w:pPr>
        <w:numPr>
          <w:ilvl w:val="0"/>
          <w:numId w:val="1"/>
        </w:numPr>
        <w:shd w:val="clear" w:color="auto" w:fill="FFFFFF"/>
        <w:ind w:left="0" w:firstLine="709"/>
        <w:rPr>
          <w:rFonts w:ascii="Times New Roman" w:hAnsi="Times New Roman"/>
          <w:color w:val="000000"/>
        </w:rPr>
      </w:pPr>
      <w:r w:rsidRPr="00C73F46">
        <w:rPr>
          <w:rFonts w:ascii="Times New Roman" w:hAnsi="Times New Roman"/>
          <w:color w:val="000000"/>
        </w:rPr>
        <w:t xml:space="preserve"> перерыв 12.00-12.45</w:t>
      </w:r>
    </w:p>
    <w:p w:rsidR="00C0100B" w:rsidRPr="00C73F46" w:rsidRDefault="00C0100B" w:rsidP="00C0100B">
      <w:pPr>
        <w:numPr>
          <w:ilvl w:val="0"/>
          <w:numId w:val="1"/>
        </w:numPr>
        <w:shd w:val="clear" w:color="auto" w:fill="FFFFFF"/>
        <w:ind w:left="0" w:firstLine="709"/>
        <w:rPr>
          <w:rFonts w:ascii="Times New Roman" w:hAnsi="Times New Roman"/>
          <w:color w:val="000000"/>
        </w:rPr>
      </w:pPr>
      <w:r w:rsidRPr="00C73F46">
        <w:rPr>
          <w:rFonts w:ascii="Times New Roman" w:hAnsi="Times New Roman"/>
          <w:color w:val="000000"/>
        </w:rPr>
        <w:t xml:space="preserve">пятница 8.00-15.45 </w:t>
      </w:r>
    </w:p>
    <w:p w:rsidR="00C0100B" w:rsidRPr="00C73F46" w:rsidRDefault="00C0100B" w:rsidP="00C0100B">
      <w:pPr>
        <w:numPr>
          <w:ilvl w:val="0"/>
          <w:numId w:val="1"/>
        </w:numPr>
        <w:shd w:val="clear" w:color="auto" w:fill="FFFFFF"/>
        <w:ind w:left="0" w:firstLine="709"/>
        <w:rPr>
          <w:rFonts w:ascii="Times New Roman" w:hAnsi="Times New Roman"/>
          <w:color w:val="000000"/>
        </w:rPr>
      </w:pPr>
      <w:r w:rsidRPr="00C73F46">
        <w:rPr>
          <w:rFonts w:ascii="Times New Roman" w:hAnsi="Times New Roman"/>
          <w:color w:val="000000"/>
        </w:rPr>
        <w:t xml:space="preserve"> перерыв 12.00-12.45</w:t>
      </w:r>
    </w:p>
    <w:p w:rsidR="00C0100B" w:rsidRPr="00C73F46" w:rsidRDefault="00C0100B" w:rsidP="00C0100B">
      <w:pPr>
        <w:numPr>
          <w:ilvl w:val="0"/>
          <w:numId w:val="1"/>
        </w:numPr>
        <w:shd w:val="clear" w:color="auto" w:fill="FFFFFF"/>
        <w:ind w:left="0" w:firstLine="709"/>
        <w:rPr>
          <w:rFonts w:ascii="Times New Roman" w:hAnsi="Times New Roman"/>
          <w:color w:val="000000"/>
        </w:rPr>
      </w:pPr>
      <w:r w:rsidRPr="00C73F46">
        <w:rPr>
          <w:rFonts w:ascii="Times New Roman" w:hAnsi="Times New Roman"/>
          <w:color w:val="000000"/>
        </w:rPr>
        <w:t>суббота, воскресенье - выходные дни</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 2</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 (Форма утверждена Постановлением Правительства Российской Федерации от 10.08.2005 N 502)</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Форма уведомления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bookmarkStart w:id="8" w:name="Par540"/>
      <w:bookmarkEnd w:id="8"/>
      <w:r w:rsidRPr="00C73F46">
        <w:rPr>
          <w:rFonts w:ascii="Times New Roman" w:hAnsi="Times New Roman"/>
          <w:color w:val="000000"/>
        </w:rPr>
        <w:t>УВЕДОМЛЕНИЕ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Кому 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(фамилия, имя, отчество -</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для граждан;</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полное наименование организации -</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для юридических лиц)</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Куда 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(почтовый индекс и адрес заявителя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согласно заявлению о переводе)</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УВЕДОМЛЕНИЕ</w:t>
      </w: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о переводе (отказе в переводе) жилого (нежилого) помещения в нежилое (жилое) помещение</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(полное наименование органа местного самоуправления, осуществляющего перевод помещения),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 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сельского поселения)</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улицы, площади, проспекта, бульвара, проезда и т.п.)</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дом ______, корпус (владение, строение) _______, кв. 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(ненужное зачеркнуть)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из жилого (нежилого) в нежилое (жилое) в целях использования помещения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(ненужное зачеркнуть)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качестве 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lastRenderedPageBreak/>
        <w:t>(вид использования помещения в соответствии с заявлением о переводе)</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РЕШИЛ</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акта, дата его принятия и номер)</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 Помещение на основании приложенных к заявлению документов: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а) перевести из жилого (нежилого) в нежилое (жилое) без предварительных условий;</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(ненужное зачеркнуть)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б) перевести из жилого (нежилого) в нежилое (жилое) при условии проведения в установленном порядке следующих видов работ:</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(перечень работ по переустройству (перепланировке) помещения или иных</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необходимых работ по ремонту, реконструкции, реставрации помещения)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 Отказать в переводе указанного помещения из жилого (нежилого) в нежилое</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(ненужное зачеркнуть)</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(жилое) в связи с 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(основание(я), установленное(ые) частью 1 статьи 24 Жилищного кодекса РФ</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________________________ ________________ 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(должность лица, (подпись) (расшифровка подписи)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подписавшего уведомление)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"____" ____________ 20___ г.</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М.П.</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 3</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Форма заявления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 xml:space="preserve">Главе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(Ф.И.О. руководителя)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(Ф.И.О. заявителя,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паспортные данные)</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(по доверенности в интересах)</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(адрес регистрации собственника)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bookmarkStart w:id="9" w:name="Par642"/>
      <w:bookmarkEnd w:id="9"/>
      <w:r w:rsidRPr="00C73F46">
        <w:rPr>
          <w:rFonts w:ascii="Times New Roman" w:hAnsi="Times New Roman"/>
          <w:color w:val="000000"/>
        </w:rPr>
        <w:t>Заявление</w:t>
      </w: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о переводе нежилого помещения в жилое помещение</w:t>
      </w:r>
    </w:p>
    <w:p w:rsidR="00C0100B" w:rsidRPr="00C73F46" w:rsidRDefault="00C0100B" w:rsidP="00C0100B">
      <w:pPr>
        <w:autoSpaceDE w:val="0"/>
        <w:autoSpaceDN w:val="0"/>
        <w:adjustRightInd w:val="0"/>
        <w:ind w:firstLine="709"/>
        <w:jc w:val="center"/>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Прошу Вас рассмотреть представленные документы на предмет перевода нежилого помещения в жилое помещение, расположенного по адресу: Воронежская область, Кантемировский район, село ______________, ул. ______________________ дом № ____ корп. ____ помещение № ______, кадастровый номер (в случае если право на переводимое помещение зарегистрировано в Едином государственном реестре недвижимости) ________________________________________ для организации жилого помещения.</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"____" ______________ 20____ г. 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(подпись)</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N 4</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Форма заявления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 xml:space="preserve">Главе </w:t>
      </w:r>
      <w:r w:rsidR="00310D29" w:rsidRPr="00C73F46">
        <w:rPr>
          <w:rFonts w:ascii="Times New Roman" w:hAnsi="Times New Roman"/>
          <w:color w:val="000000"/>
        </w:rPr>
        <w:t>Михайловского</w:t>
      </w:r>
      <w:r w:rsidRPr="00C73F46">
        <w:rPr>
          <w:rFonts w:ascii="Times New Roman" w:hAnsi="Times New Roman"/>
          <w:color w:val="000000"/>
        </w:rPr>
        <w:t xml:space="preserve"> сельского поселения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(Ф.И.О. руководителя)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(Ф.И.О. заявителя,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паспортные данные)</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(по доверенности в интересах)</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(адрес регистрации собственника)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bookmarkStart w:id="10" w:name="Par683"/>
      <w:bookmarkEnd w:id="10"/>
      <w:r w:rsidRPr="00C73F46">
        <w:rPr>
          <w:rFonts w:ascii="Times New Roman" w:hAnsi="Times New Roman"/>
          <w:color w:val="000000"/>
        </w:rPr>
        <w:t>Заявление</w:t>
      </w: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о переводе жилого помещения в нежилое помещение</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 xml:space="preserve">Прошу Вас рассмотреть представленные документы на предмет перевода жилого помещения в нежилое помещение, расположенного по адресу: Воронежская область, Кантемировский район, с. _____________ ул. __________________ дом № ______ корп. ______ кв. № ____, кадастровый номер (в случае если право на переводимое помещение зарегистрировано в Едином государственном реестре недвижимости) </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для организации 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(офиса, магазина и т.д.)</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Переводимая в нежилой фонд квартира не обременена правами каких-либо лиц, в ней никто не зарегистрирован и не проживает.</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"____" ______________ 20____ г. 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(подпись)</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 5</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bookmarkStart w:id="11" w:name="Par713"/>
      <w:bookmarkEnd w:id="11"/>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Блок-схема</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3455670" cy="575945"/>
                <wp:effectExtent l="11430" t="10795"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5670" cy="575945"/>
                        </a:xfrm>
                        <a:prstGeom prst="rect">
                          <a:avLst/>
                        </a:prstGeom>
                        <a:solidFill>
                          <a:srgbClr val="FFFFFF"/>
                        </a:solidFill>
                        <a:ln w="12700">
                          <a:solidFill>
                            <a:srgbClr val="000000"/>
                          </a:solidFill>
                          <a:miter lim="800000"/>
                          <a:headEnd/>
                          <a:tailEnd/>
                        </a:ln>
                      </wps:spPr>
                      <wps:txbx>
                        <w:txbxContent>
                          <w:p w:rsidR="00C0100B" w:rsidRPr="00254E5D" w:rsidRDefault="00C0100B" w:rsidP="00C0100B">
                            <w:pPr>
                              <w:ind w:firstLine="0"/>
                              <w:jc w:val="center"/>
                              <w:rPr>
                                <w:sz w:val="18"/>
                                <w:szCs w:val="18"/>
                              </w:rPr>
                            </w:pPr>
                            <w:r w:rsidRPr="00254E5D">
                              <w:rPr>
                                <w:rFonts w:cs="Arial"/>
                                <w:color w:val="000000"/>
                                <w:sz w:val="18"/>
                                <w:szCs w:val="18"/>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0;margin-top:.2pt;width:272.1pt;height:4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" strokeweight="1pt">
                <v:textbox>
                  <w:txbxContent>
                    <w:p w:rsidR="00C0100B" w:rsidRPr="00254E5D" w:rsidRDefault="00C0100B" w:rsidP="00C0100B">
                      <w:pPr>
                        <w:ind w:firstLine="0"/>
                        <w:jc w:val="center"/>
                        <w:rPr>
                          <w:sz w:val="18"/>
                          <w:szCs w:val="18"/>
                        </w:rPr>
                      </w:pPr>
                      <w:r w:rsidRPr="00254E5D">
                        <w:rPr>
                          <w:rFonts w:cs="Arial"/>
                          <w:color w:val="000000"/>
                          <w:sz w:val="18"/>
                          <w:szCs w:val="18"/>
                        </w:rPr>
                        <w:t>Прием и регистрация заявления и прилагаемых к нему документов</w:t>
                      </w:r>
                    </w:p>
                  </w:txbxContent>
                </v:textbox>
                <w10:wrap anchorx="margin"/>
              </v:rect>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66432" behindDoc="0" locked="0" layoutInCell="1" allowOverlap="1">
                <wp:simplePos x="0" y="0"/>
                <wp:positionH relativeFrom="column">
                  <wp:posOffset>2976880</wp:posOffset>
                </wp:positionH>
                <wp:positionV relativeFrom="paragraph">
                  <wp:posOffset>53975</wp:posOffset>
                </wp:positionV>
                <wp:extent cx="0" cy="534670"/>
                <wp:effectExtent l="56515" t="13970" r="5778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E43D6" id="_x0000_t32" coordsize="21600,21600" o:spt="32" o:oned="t" path="m,l21600,21600e" filled="f">
                <v:path arrowok="t" fillok="f" o:connecttype="none"/>
                <o:lock v:ext="edit" shapetype="t"/>
              </v:shapetype>
              <v:shape id="Прямая со стрелкой 3" o:spid="_x0000_s1026" type="#_x0000_t32" style="position:absolute;margin-left:234.4pt;margin-top:4.25pt;width:0;height:4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" strokeweight=".5pt">
                <v:stroke endarrow="block" joinstyle="miter"/>
              </v:shape>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287020</wp:posOffset>
                </wp:positionH>
                <wp:positionV relativeFrom="paragraph">
                  <wp:posOffset>68580</wp:posOffset>
                </wp:positionV>
                <wp:extent cx="5521960" cy="700405"/>
                <wp:effectExtent l="14605" t="11430" r="698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700405"/>
                        </a:xfrm>
                        <a:prstGeom prst="rect">
                          <a:avLst/>
                        </a:prstGeom>
                        <a:solidFill>
                          <a:srgbClr val="FFFFFF"/>
                        </a:solidFill>
                        <a:ln w="12700">
                          <a:solidFill>
                            <a:srgbClr val="000000"/>
                          </a:solidFill>
                          <a:miter lim="800000"/>
                          <a:headEnd/>
                          <a:tailEnd/>
                        </a:ln>
                      </wps:spPr>
                      <wps:txbx>
                        <w:txbxContent>
                          <w:p w:rsidR="00C0100B" w:rsidRPr="00254E5D" w:rsidRDefault="00C0100B" w:rsidP="00C0100B">
                            <w:pPr>
                              <w:autoSpaceDE w:val="0"/>
                              <w:autoSpaceDN w:val="0"/>
                              <w:adjustRightInd w:val="0"/>
                              <w:ind w:firstLine="0"/>
                              <w:jc w:val="center"/>
                              <w:rPr>
                                <w:sz w:val="18"/>
                                <w:szCs w:val="18"/>
                              </w:rPr>
                            </w:pPr>
                            <w:r w:rsidRPr="00254E5D">
                              <w:rPr>
                                <w:rFonts w:cs="Arial"/>
                                <w:color w:val="000000"/>
                                <w:sz w:val="18"/>
                                <w:szCs w:val="18"/>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2.6pt;margin-top:5.4pt;width:434.8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" strokeweight="1pt">
                <v:textbox>
                  <w:txbxContent>
                    <w:p w:rsidR="00C0100B" w:rsidRPr="00254E5D" w:rsidRDefault="00C0100B" w:rsidP="00C0100B">
                      <w:pPr>
                        <w:autoSpaceDE w:val="0"/>
                        <w:autoSpaceDN w:val="0"/>
                        <w:adjustRightInd w:val="0"/>
                        <w:ind w:firstLine="0"/>
                        <w:jc w:val="center"/>
                        <w:rPr>
                          <w:sz w:val="18"/>
                          <w:szCs w:val="18"/>
                        </w:rPr>
                      </w:pPr>
                      <w:r w:rsidRPr="00254E5D">
                        <w:rPr>
                          <w:rFonts w:cs="Arial"/>
                          <w:color w:val="000000"/>
                          <w:sz w:val="18"/>
                          <w:szCs w:val="18"/>
                        </w:rPr>
                        <w:t>Рассмотрение представленных документов и принятие решения о переводе (отказе в переводе) жилого (нежилого) помещения в нежилое (жилое) помещение</w:t>
                      </w:r>
                    </w:p>
                  </w:txbxContent>
                </v:textbox>
              </v:rect>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299" distR="114299" simplePos="0" relativeHeight="251668480" behindDoc="0" locked="0" layoutInCell="1" allowOverlap="1">
                <wp:simplePos x="0" y="0"/>
                <wp:positionH relativeFrom="column">
                  <wp:posOffset>4452619</wp:posOffset>
                </wp:positionH>
                <wp:positionV relativeFrom="paragraph">
                  <wp:posOffset>85090</wp:posOffset>
                </wp:positionV>
                <wp:extent cx="0" cy="534670"/>
                <wp:effectExtent l="76200" t="0" r="5715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819868" id="Прямая со стрелкой 15" o:spid="_x0000_s1026" type="#_x0000_t32" style="position:absolute;margin-left:350.6pt;margin-top:6.7pt;width:0;height:42.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" strokecolor="windowText" strokeweight=".5pt">
                <v:stroke endarrow="block" joinstyle="miter"/>
                <o:lock v:ext="edit" shapetype="f"/>
              </v:shape>
            </w:pict>
          </mc:Fallback>
        </mc:AlternateContent>
      </w:r>
      <w:r w:rsidRPr="00C73F46">
        <w:rPr>
          <w:rFonts w:ascii="Times New Roman" w:hAnsi="Times New Roman"/>
          <w:noProof/>
          <w:color w:val="000000"/>
        </w:rPr>
        <mc:AlternateContent>
          <mc:Choice Requires="wps">
            <w:drawing>
              <wp:anchor distT="0" distB="0" distL="114299" distR="114299" simplePos="0" relativeHeight="251667456" behindDoc="0" locked="0" layoutInCell="1" allowOverlap="1">
                <wp:simplePos x="0" y="0"/>
                <wp:positionH relativeFrom="column">
                  <wp:posOffset>1579244</wp:posOffset>
                </wp:positionH>
                <wp:positionV relativeFrom="paragraph">
                  <wp:posOffset>67310</wp:posOffset>
                </wp:positionV>
                <wp:extent cx="0" cy="534670"/>
                <wp:effectExtent l="76200" t="0" r="57150"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0E011D" id="Прямая со стрелкой 14" o:spid="_x0000_s1026" type="#_x0000_t32" style="position:absolute;margin-left:124.35pt;margin-top:5.3pt;width:0;height:42.1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" strokecolor="windowText" strokeweight=".5pt">
                <v:stroke endarrow="block" joinstyle="miter"/>
                <o:lock v:ext="edit" shapetype="f"/>
              </v:shape>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3267075</wp:posOffset>
                </wp:positionH>
                <wp:positionV relativeFrom="paragraph">
                  <wp:posOffset>99695</wp:posOffset>
                </wp:positionV>
                <wp:extent cx="2559050" cy="540385"/>
                <wp:effectExtent l="0" t="0" r="1270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0" cy="5403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100B" w:rsidRPr="00254E5D" w:rsidRDefault="00C0100B" w:rsidP="00C0100B">
                            <w:pPr>
                              <w:ind w:firstLine="0"/>
                              <w:jc w:val="center"/>
                              <w:rPr>
                                <w:sz w:val="18"/>
                                <w:szCs w:val="18"/>
                              </w:rPr>
                            </w:pPr>
                            <w:r w:rsidRPr="00254E5D">
                              <w:rPr>
                                <w:rFonts w:cs="Arial"/>
                                <w:color w:val="000000"/>
                                <w:sz w:val="18"/>
                                <w:szCs w:val="18"/>
                              </w:rPr>
                              <w:t>Решение об отказе в переводе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8" style="position:absolute;left:0;text-align:left;margin-left:257.25pt;margin-top:7.85pt;width:201.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" fillcolor="window" strokecolor="windowText" strokeweight="1pt">
                <v:path arrowok="t"/>
                <v:textbox>
                  <w:txbxContent>
                    <w:p w:rsidR="00C0100B" w:rsidRPr="00254E5D" w:rsidRDefault="00C0100B" w:rsidP="00C0100B">
                      <w:pPr>
                        <w:ind w:firstLine="0"/>
                        <w:jc w:val="center"/>
                        <w:rPr>
                          <w:sz w:val="18"/>
                          <w:szCs w:val="18"/>
                        </w:rPr>
                      </w:pPr>
                      <w:r w:rsidRPr="00254E5D">
                        <w:rPr>
                          <w:rFonts w:cs="Arial"/>
                          <w:color w:val="000000"/>
                          <w:sz w:val="18"/>
                          <w:szCs w:val="18"/>
                        </w:rPr>
                        <w:t>Решение об отказе в переводе</w:t>
                      </w:r>
                    </w:p>
                  </w:txbxContent>
                </v:textbox>
              </v:rect>
            </w:pict>
          </mc:Fallback>
        </mc:AlternateContent>
      </w:r>
      <w:r w:rsidRPr="00C73F46">
        <w:rPr>
          <w:rFonts w:ascii="Times New Roman" w:hAnsi="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280670</wp:posOffset>
                </wp:positionH>
                <wp:positionV relativeFrom="paragraph">
                  <wp:posOffset>93980</wp:posOffset>
                </wp:positionV>
                <wp:extent cx="2559050" cy="534035"/>
                <wp:effectExtent l="8255" t="6350" r="1397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534035"/>
                        </a:xfrm>
                        <a:prstGeom prst="rect">
                          <a:avLst/>
                        </a:prstGeom>
                        <a:solidFill>
                          <a:srgbClr val="FFFFFF"/>
                        </a:solidFill>
                        <a:ln w="12700">
                          <a:solidFill>
                            <a:srgbClr val="000000"/>
                          </a:solidFill>
                          <a:miter lim="800000"/>
                          <a:headEnd/>
                          <a:tailEnd/>
                        </a:ln>
                      </wps:spPr>
                      <wps:txbx>
                        <w:txbxContent>
                          <w:p w:rsidR="00C0100B" w:rsidRPr="00254E5D" w:rsidRDefault="00C0100B" w:rsidP="00C0100B">
                            <w:pPr>
                              <w:ind w:firstLine="0"/>
                              <w:jc w:val="center"/>
                              <w:rPr>
                                <w:sz w:val="18"/>
                                <w:szCs w:val="18"/>
                              </w:rPr>
                            </w:pPr>
                            <w:r w:rsidRPr="00254E5D">
                              <w:rPr>
                                <w:sz w:val="18"/>
                                <w:szCs w:val="18"/>
                              </w:rPr>
                              <w:t>Решение о переводе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9" style="position:absolute;left:0;text-align:left;margin-left:22.1pt;margin-top:7.4pt;width:201.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" strokeweight="1pt">
                <v:textbox>
                  <w:txbxContent>
                    <w:p w:rsidR="00C0100B" w:rsidRPr="00254E5D" w:rsidRDefault="00C0100B" w:rsidP="00C0100B">
                      <w:pPr>
                        <w:ind w:firstLine="0"/>
                        <w:jc w:val="center"/>
                        <w:rPr>
                          <w:sz w:val="18"/>
                          <w:szCs w:val="18"/>
                        </w:rPr>
                      </w:pPr>
                      <w:r w:rsidRPr="00254E5D">
                        <w:rPr>
                          <w:sz w:val="18"/>
                          <w:szCs w:val="18"/>
                        </w:rPr>
                        <w:t>Решение о переводе</w:t>
                      </w:r>
                    </w:p>
                  </w:txbxContent>
                </v:textbox>
              </v:rect>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299" distR="114299" simplePos="0" relativeHeight="251670528" behindDoc="0" locked="0" layoutInCell="1" allowOverlap="1">
                <wp:simplePos x="0" y="0"/>
                <wp:positionH relativeFrom="column">
                  <wp:posOffset>4512309</wp:posOffset>
                </wp:positionH>
                <wp:positionV relativeFrom="paragraph">
                  <wp:posOffset>103505</wp:posOffset>
                </wp:positionV>
                <wp:extent cx="0" cy="534670"/>
                <wp:effectExtent l="76200" t="0" r="57150" b="558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F8043ED" id="Прямая со стрелкой 17" o:spid="_x0000_s1026" type="#_x0000_t32" style="position:absolute;margin-left:355.3pt;margin-top:8.15pt;width:0;height:42.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" strokecolor="windowText" strokeweight=".5pt">
                <v:stroke endarrow="block" joinstyle="miter"/>
                <o:lock v:ext="edit" shapetype="f"/>
              </v:shape>
            </w:pict>
          </mc:Fallback>
        </mc:AlternateContent>
      </w:r>
      <w:r w:rsidRPr="00C73F46">
        <w:rPr>
          <w:rFonts w:ascii="Times New Roman" w:hAnsi="Times New Roman"/>
          <w:noProof/>
          <w:color w:val="000000"/>
        </w:rPr>
        <mc:AlternateContent>
          <mc:Choice Requires="wps">
            <w:drawing>
              <wp:anchor distT="0" distB="0" distL="114299" distR="114299" simplePos="0" relativeHeight="251669504" behindDoc="0" locked="0" layoutInCell="1" allowOverlap="1">
                <wp:simplePos x="0" y="0"/>
                <wp:positionH relativeFrom="column">
                  <wp:posOffset>1585594</wp:posOffset>
                </wp:positionH>
                <wp:positionV relativeFrom="paragraph">
                  <wp:posOffset>92075</wp:posOffset>
                </wp:positionV>
                <wp:extent cx="0" cy="534670"/>
                <wp:effectExtent l="76200" t="0" r="5715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F3090F" id="Прямая со стрелкой 16" o:spid="_x0000_s1026" type="#_x0000_t32" style="position:absolute;margin-left:124.85pt;margin-top:7.25pt;width:0;height:4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" strokecolor="windowText" strokeweight=".5pt">
                <v:stroke endarrow="block" joinstyle="miter"/>
                <o:lock v:ext="edit" shapetype="f"/>
              </v:shape>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64384" behindDoc="0" locked="0" layoutInCell="1" allowOverlap="1">
                <wp:simplePos x="0" y="0"/>
                <wp:positionH relativeFrom="column">
                  <wp:posOffset>3312795</wp:posOffset>
                </wp:positionH>
                <wp:positionV relativeFrom="paragraph">
                  <wp:posOffset>109855</wp:posOffset>
                </wp:positionV>
                <wp:extent cx="2559050" cy="836930"/>
                <wp:effectExtent l="0" t="0" r="12700" b="203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0" cy="836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100B" w:rsidRPr="00254E5D" w:rsidRDefault="00C0100B" w:rsidP="00C0100B">
                            <w:pPr>
                              <w:ind w:firstLine="0"/>
                              <w:jc w:val="center"/>
                              <w:rPr>
                                <w:sz w:val="18"/>
                                <w:szCs w:val="18"/>
                              </w:rPr>
                            </w:pPr>
                            <w:r w:rsidRPr="00254E5D">
                              <w:rPr>
                                <w:sz w:val="18"/>
                                <w:szCs w:val="18"/>
                              </w:rPr>
                              <w:t>Подготовка постановления и уведомления об отказе в переводе жилого (нежилого) помещения в нежилое (жилое) помещение</w:t>
                            </w:r>
                          </w:p>
                          <w:p w:rsidR="00C0100B" w:rsidRDefault="00C0100B" w:rsidP="00C01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260.85pt;margin-top:8.65pt;width:201.5pt;height:6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" fillcolor="window" strokecolor="windowText" strokeweight="1pt">
                <v:path arrowok="t"/>
                <v:textbox>
                  <w:txbxContent>
                    <w:p w:rsidR="00C0100B" w:rsidRPr="00254E5D" w:rsidRDefault="00C0100B" w:rsidP="00C0100B">
                      <w:pPr>
                        <w:ind w:firstLine="0"/>
                        <w:jc w:val="center"/>
                        <w:rPr>
                          <w:sz w:val="18"/>
                          <w:szCs w:val="18"/>
                        </w:rPr>
                      </w:pPr>
                      <w:r w:rsidRPr="00254E5D">
                        <w:rPr>
                          <w:sz w:val="18"/>
                          <w:szCs w:val="18"/>
                        </w:rPr>
                        <w:t>Подготовка постановления и уведомления об отказе в переводе жилого (нежилого) помещения в нежилое (жилое) помещение</w:t>
                      </w:r>
                    </w:p>
                    <w:p w:rsidR="00C0100B" w:rsidRDefault="00C0100B" w:rsidP="00C0100B">
                      <w:pPr>
                        <w:jc w:val="center"/>
                      </w:pPr>
                    </w:p>
                  </w:txbxContent>
                </v:textbox>
              </v:rect>
            </w:pict>
          </mc:Fallback>
        </mc:AlternateContent>
      </w:r>
      <w:r w:rsidRPr="00C73F46">
        <w:rPr>
          <w:rFonts w:ascii="Times New Roman" w:hAnsi="Times New Roman"/>
          <w:noProof/>
          <w:color w:val="000000"/>
        </w:rPr>
        <mc:AlternateContent>
          <mc:Choice Requires="wps">
            <w:drawing>
              <wp:anchor distT="0" distB="0" distL="114300" distR="114300" simplePos="0" relativeHeight="251663360" behindDoc="0" locked="0" layoutInCell="1" allowOverlap="1">
                <wp:simplePos x="0" y="0"/>
                <wp:positionH relativeFrom="column">
                  <wp:posOffset>326390</wp:posOffset>
                </wp:positionH>
                <wp:positionV relativeFrom="paragraph">
                  <wp:posOffset>112395</wp:posOffset>
                </wp:positionV>
                <wp:extent cx="2559050" cy="836930"/>
                <wp:effectExtent l="0" t="0" r="1270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0" cy="836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100B" w:rsidRPr="00254E5D" w:rsidRDefault="00C0100B" w:rsidP="00C0100B">
                            <w:pPr>
                              <w:ind w:firstLine="0"/>
                              <w:jc w:val="center"/>
                              <w:rPr>
                                <w:sz w:val="18"/>
                                <w:szCs w:val="18"/>
                              </w:rPr>
                            </w:pPr>
                            <w:r w:rsidRPr="00254E5D">
                              <w:rPr>
                                <w:sz w:val="18"/>
                                <w:szCs w:val="18"/>
                              </w:rPr>
                              <w:t>Подготовка постановления и уведомления о переводе жилого (нежилого) помещения в нежилое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5.7pt;margin-top:8.85pt;width:201.5pt;height:6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" fillcolor="window" strokecolor="windowText" strokeweight="1pt">
                <v:path arrowok="t"/>
                <v:textbox>
                  <w:txbxContent>
                    <w:p w:rsidR="00C0100B" w:rsidRPr="00254E5D" w:rsidRDefault="00C0100B" w:rsidP="00C0100B">
                      <w:pPr>
                        <w:ind w:firstLine="0"/>
                        <w:jc w:val="center"/>
                        <w:rPr>
                          <w:sz w:val="18"/>
                          <w:szCs w:val="18"/>
                        </w:rPr>
                      </w:pPr>
                      <w:r w:rsidRPr="00254E5D">
                        <w:rPr>
                          <w:sz w:val="18"/>
                          <w:szCs w:val="18"/>
                        </w:rPr>
                        <w:t>Подготовка постановления и уведомления о переводе жилого (нежилого) помещения в нежилое (жилое) помещение</w:t>
                      </w:r>
                    </w:p>
                  </w:txbxContent>
                </v:textbox>
              </v:rect>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299" distR="114299" simplePos="0" relativeHeight="251672576" behindDoc="0" locked="0" layoutInCell="1" allowOverlap="1">
                <wp:simplePos x="0" y="0"/>
                <wp:positionH relativeFrom="column">
                  <wp:posOffset>4535804</wp:posOffset>
                </wp:positionH>
                <wp:positionV relativeFrom="paragraph">
                  <wp:posOffset>62230</wp:posOffset>
                </wp:positionV>
                <wp:extent cx="0" cy="534035"/>
                <wp:effectExtent l="76200" t="0" r="57150" b="565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0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0811B6" id="Прямая со стрелкой 19" o:spid="_x0000_s1026" type="#_x0000_t32" style="position:absolute;margin-left:357.15pt;margin-top:4.9pt;width:0;height:42.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" strokecolor="windowText" strokeweight=".5pt">
                <v:stroke endarrow="block" joinstyle="miter"/>
                <o:lock v:ext="edit" shapetype="f"/>
              </v:shape>
            </w:pict>
          </mc:Fallback>
        </mc:AlternateContent>
      </w:r>
      <w:r w:rsidRPr="00C73F46">
        <w:rPr>
          <w:rFonts w:ascii="Times New Roman" w:hAnsi="Times New Roman"/>
          <w:noProof/>
          <w:color w:val="000000"/>
        </w:rPr>
        <mc:AlternateContent>
          <mc:Choice Requires="wps">
            <w:drawing>
              <wp:anchor distT="0" distB="0" distL="114299" distR="114299" simplePos="0" relativeHeight="251671552" behindDoc="0" locked="0" layoutInCell="1" allowOverlap="1">
                <wp:simplePos x="0" y="0"/>
                <wp:positionH relativeFrom="column">
                  <wp:posOffset>1585594</wp:posOffset>
                </wp:positionH>
                <wp:positionV relativeFrom="paragraph">
                  <wp:posOffset>62230</wp:posOffset>
                </wp:positionV>
                <wp:extent cx="0" cy="534670"/>
                <wp:effectExtent l="76200" t="0" r="57150"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7844E4" id="Прямая со стрелкой 18" o:spid="_x0000_s1026" type="#_x0000_t32" style="position:absolute;margin-left:124.85pt;margin-top:4.9pt;width:0;height:42.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" strokecolor="windowText" strokeweight=".5pt">
                <v:stroke endarrow="block" joinstyle="miter"/>
                <o:lock v:ext="edit" shapetype="f"/>
              </v:shape>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noProof/>
          <w:color w:val="000000"/>
        </w:rPr>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66675</wp:posOffset>
                </wp:positionV>
                <wp:extent cx="5521960" cy="700405"/>
                <wp:effectExtent l="0" t="0" r="21590" b="234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1960" cy="7004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0100B" w:rsidRPr="00254E5D" w:rsidRDefault="00C0100B" w:rsidP="00C0100B">
                            <w:pPr>
                              <w:autoSpaceDE w:val="0"/>
                              <w:autoSpaceDN w:val="0"/>
                              <w:adjustRightInd w:val="0"/>
                              <w:ind w:firstLine="0"/>
                              <w:jc w:val="center"/>
                              <w:rPr>
                                <w:sz w:val="18"/>
                                <w:szCs w:val="18"/>
                              </w:rPr>
                            </w:pPr>
                            <w:r w:rsidRPr="00254E5D">
                              <w:rPr>
                                <w:rFonts w:cs="Arial"/>
                                <w:color w:val="000000"/>
                                <w:sz w:val="18"/>
                                <w:szCs w:val="18"/>
                              </w:rPr>
                              <w:t>Выдача (направление) копии постановления и уведомления о переводе (отказе в переводе) жилого (нежилого) помещения в нежилое (жилое) помещение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7.05pt;margin-top:5.25pt;width:434.8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" fillcolor="window" strokecolor="windowText" strokeweight="1pt">
                <v:path arrowok="t"/>
                <v:textbox>
                  <w:txbxContent>
                    <w:p w:rsidR="00C0100B" w:rsidRPr="00254E5D" w:rsidRDefault="00C0100B" w:rsidP="00C0100B">
                      <w:pPr>
                        <w:autoSpaceDE w:val="0"/>
                        <w:autoSpaceDN w:val="0"/>
                        <w:adjustRightInd w:val="0"/>
                        <w:ind w:firstLine="0"/>
                        <w:jc w:val="center"/>
                        <w:rPr>
                          <w:sz w:val="18"/>
                          <w:szCs w:val="18"/>
                        </w:rPr>
                      </w:pPr>
                      <w:r w:rsidRPr="00254E5D">
                        <w:rPr>
                          <w:rFonts w:cs="Arial"/>
                          <w:color w:val="000000"/>
                          <w:sz w:val="18"/>
                          <w:szCs w:val="18"/>
                        </w:rPr>
                        <w:t>Выдача (направление) копии постановления и уведомления о переводе (отказе в переводе) жилого (нежилого) помещения в нежилое (жилое) помещение</w:t>
                      </w:r>
                    </w:p>
                  </w:txbxContent>
                </v:textbox>
              </v:rect>
            </w:pict>
          </mc:Fallback>
        </mc:AlternateConten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V</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 6</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bookmarkStart w:id="12" w:name="Par758"/>
      <w:bookmarkEnd w:id="12"/>
      <w:r w:rsidRPr="00C73F46">
        <w:rPr>
          <w:rFonts w:ascii="Times New Roman" w:hAnsi="Times New Roman"/>
          <w:color w:val="000000"/>
        </w:rPr>
        <w:t>РАСПИСКА</w:t>
      </w: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в получении документов, представленных для принятия решения о переводе (отказе в переводе) жилого (нежилого) помещения в нежилое (жилое) помещение</w:t>
      </w:r>
    </w:p>
    <w:p w:rsidR="00C0100B" w:rsidRPr="00C73F46" w:rsidRDefault="00C0100B" w:rsidP="00C0100B">
      <w:pPr>
        <w:autoSpaceDE w:val="0"/>
        <w:autoSpaceDN w:val="0"/>
        <w:adjustRightInd w:val="0"/>
        <w:ind w:firstLine="709"/>
        <w:jc w:val="center"/>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Настоящим удостоверяется, что заявитель</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(фамилия, имя, отчество)</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представил, а специалист __________________ 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получил "_____" ________________ _________ следующие документы:</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(число) (месяц прописью) (год)</w:t>
      </w:r>
    </w:p>
    <w:p w:rsidR="00C0100B" w:rsidRPr="00C73F46" w:rsidRDefault="00C0100B" w:rsidP="00C0100B">
      <w:pPr>
        <w:pStyle w:val="a3"/>
        <w:numPr>
          <w:ilvl w:val="0"/>
          <w:numId w:val="2"/>
        </w:numPr>
        <w:autoSpaceDE w:val="0"/>
        <w:autoSpaceDN w:val="0"/>
        <w:adjustRightInd w:val="0"/>
        <w:ind w:left="0" w:firstLine="709"/>
        <w:rPr>
          <w:rFonts w:ascii="Times New Roman" w:hAnsi="Times New Roman"/>
          <w:color w:val="000000"/>
        </w:rPr>
      </w:pPr>
      <w:r w:rsidRPr="00C73F46">
        <w:rPr>
          <w:rFonts w:ascii="Times New Roman" w:hAnsi="Times New Roman"/>
          <w:color w:val="000000"/>
        </w:rPr>
        <w:t>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 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 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4. 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5. 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Перечень документов и сведений, которые будут получены по межведомственным запросам:</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__________________________________________________________________________________________________________________________________________</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w:t>
      </w:r>
      <w:r w:rsidR="00767F70" w:rsidRPr="00C73F46">
        <w:rPr>
          <w:rFonts w:ascii="Times New Roman" w:hAnsi="Times New Roman"/>
          <w:color w:val="000000"/>
        </w:rPr>
        <w:t>_______________________________</w:t>
      </w:r>
      <w:r w:rsidRPr="00C73F46">
        <w:rPr>
          <w:rFonts w:ascii="Times New Roman" w:hAnsi="Times New Roman"/>
          <w:color w:val="000000"/>
        </w:rPr>
        <w:t>___________________________________________________________________</w:t>
      </w:r>
    </w:p>
    <w:p w:rsidR="00C0100B" w:rsidRPr="00C73F46" w:rsidRDefault="00C0100B" w:rsidP="00767F70">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__________________________________________________________________________________________________________________________________________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EF248A">
      <w:pPr>
        <w:autoSpaceDE w:val="0"/>
        <w:autoSpaceDN w:val="0"/>
        <w:adjustRightInd w:val="0"/>
        <w:ind w:firstLine="0"/>
        <w:rPr>
          <w:rFonts w:ascii="Times New Roman" w:hAnsi="Times New Roman"/>
          <w:color w:val="000000"/>
        </w:rPr>
      </w:pPr>
      <w:r w:rsidRPr="00C73F46">
        <w:rPr>
          <w:rFonts w:ascii="Times New Roman" w:hAnsi="Times New Roman"/>
          <w:color w:val="000000"/>
        </w:rPr>
        <w:t>__________________________________ _______________ ____________________ (должность специалиста, ответственного за прием документов) (подпись) (расшифровка подписи)</w:t>
      </w:r>
    </w:p>
    <w:p w:rsidR="00C0100B" w:rsidRPr="00C73F46" w:rsidRDefault="00C0100B" w:rsidP="00C0100B">
      <w:pPr>
        <w:ind w:left="5103" w:firstLine="0"/>
        <w:rPr>
          <w:rFonts w:ascii="Times New Roman" w:hAnsi="Times New Roman"/>
          <w:color w:val="000000"/>
        </w:rPr>
      </w:pPr>
      <w:r w:rsidRPr="00C73F46">
        <w:rPr>
          <w:rFonts w:ascii="Times New Roman" w:hAnsi="Times New Roman"/>
          <w:color w:val="000000"/>
        </w:rPr>
        <w:br w:type="page"/>
      </w:r>
      <w:r w:rsidRPr="00C73F46">
        <w:rPr>
          <w:rFonts w:ascii="Times New Roman" w:hAnsi="Times New Roman"/>
          <w:color w:val="000000"/>
        </w:rPr>
        <w:lastRenderedPageBreak/>
        <w:t>Приложение № 7</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к Административному регламенту</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Форма уведомления</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(Ф.И.О. заявителя)</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(по доверенности в интересах)</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___________________________________</w:t>
      </w:r>
    </w:p>
    <w:p w:rsidR="00C0100B" w:rsidRPr="00C73F46" w:rsidRDefault="00C0100B" w:rsidP="00C0100B">
      <w:pPr>
        <w:autoSpaceDE w:val="0"/>
        <w:autoSpaceDN w:val="0"/>
        <w:adjustRightInd w:val="0"/>
        <w:ind w:left="5103" w:firstLine="0"/>
        <w:rPr>
          <w:rFonts w:ascii="Times New Roman" w:hAnsi="Times New Roman"/>
          <w:color w:val="000000"/>
        </w:rPr>
      </w:pPr>
      <w:r w:rsidRPr="00C73F46">
        <w:rPr>
          <w:rFonts w:ascii="Times New Roman" w:hAnsi="Times New Roman"/>
          <w:color w:val="000000"/>
        </w:rPr>
        <w:t>(адрес регистрации собственника)</w:t>
      </w:r>
    </w:p>
    <w:p w:rsidR="00C0100B" w:rsidRPr="00C73F46" w:rsidRDefault="00C0100B" w:rsidP="00C0100B">
      <w:pPr>
        <w:autoSpaceDE w:val="0"/>
        <w:autoSpaceDN w:val="0"/>
        <w:adjustRightInd w:val="0"/>
        <w:ind w:left="5103" w:firstLine="0"/>
        <w:jc w:val="center"/>
        <w:rPr>
          <w:rFonts w:ascii="Times New Roman" w:hAnsi="Times New Roman"/>
          <w:color w:val="000000"/>
        </w:rPr>
      </w:pPr>
    </w:p>
    <w:p w:rsidR="00C0100B" w:rsidRPr="00C73F46" w:rsidRDefault="00C0100B" w:rsidP="00C0100B">
      <w:pPr>
        <w:autoSpaceDE w:val="0"/>
        <w:autoSpaceDN w:val="0"/>
        <w:adjustRightInd w:val="0"/>
        <w:ind w:firstLine="709"/>
        <w:jc w:val="center"/>
        <w:rPr>
          <w:rFonts w:ascii="Times New Roman" w:hAnsi="Times New Roman"/>
          <w:color w:val="000000"/>
        </w:rPr>
      </w:pPr>
      <w:bookmarkStart w:id="13" w:name="Par817"/>
      <w:bookmarkEnd w:id="13"/>
      <w:r w:rsidRPr="00C73F46">
        <w:rPr>
          <w:rFonts w:ascii="Times New Roman" w:hAnsi="Times New Roman"/>
          <w:color w:val="000000"/>
        </w:rPr>
        <w:t>УВЕДОМЛЕНИЕ</w:t>
      </w:r>
    </w:p>
    <w:p w:rsidR="00C0100B" w:rsidRPr="00C73F46" w:rsidRDefault="00C0100B" w:rsidP="00C0100B">
      <w:pPr>
        <w:autoSpaceDE w:val="0"/>
        <w:autoSpaceDN w:val="0"/>
        <w:adjustRightInd w:val="0"/>
        <w:ind w:firstLine="709"/>
        <w:jc w:val="center"/>
        <w:rPr>
          <w:rFonts w:ascii="Times New Roman" w:hAnsi="Times New Roman"/>
          <w:color w:val="000000"/>
        </w:rPr>
      </w:pPr>
      <w:r w:rsidRPr="00C73F46">
        <w:rPr>
          <w:rFonts w:ascii="Times New Roman" w:hAnsi="Times New Roman"/>
          <w:color w:val="000000"/>
        </w:rPr>
        <w:t>о представлении документов и (или) информации, необходимых для перевода жилого помещения в нежилое помещение или нежилого помещения в жилое помещение, самостоятельно</w:t>
      </w:r>
    </w:p>
    <w:p w:rsidR="00C0100B" w:rsidRPr="00C73F46" w:rsidRDefault="00C0100B" w:rsidP="00C0100B">
      <w:pPr>
        <w:autoSpaceDE w:val="0"/>
        <w:autoSpaceDN w:val="0"/>
        <w:adjustRightInd w:val="0"/>
        <w:ind w:firstLine="709"/>
        <w:jc w:val="center"/>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(в случае поступления в администрацию ответа на межведомственный запрос,</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свидетельствующего об отсутствии документа и (или) информации, необходимой для перевода помещения)</w:t>
      </w:r>
    </w:p>
    <w:p w:rsidR="00C0100B" w:rsidRPr="00C73F46" w:rsidRDefault="00C0100B" w:rsidP="00C0100B">
      <w:pPr>
        <w:autoSpaceDE w:val="0"/>
        <w:autoSpaceDN w:val="0"/>
        <w:adjustRightInd w:val="0"/>
        <w:ind w:firstLine="709"/>
        <w:rPr>
          <w:rFonts w:ascii="Times New Roman" w:hAnsi="Times New Roman"/>
          <w:color w:val="000000"/>
        </w:rPr>
      </w:pP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1. 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2. 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3. 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4. ______________________________________________________________________</w:t>
      </w:r>
    </w:p>
    <w:p w:rsidR="00C0100B" w:rsidRPr="00C73F46" w:rsidRDefault="00C0100B" w:rsidP="00C0100B">
      <w:pPr>
        <w:autoSpaceDE w:val="0"/>
        <w:autoSpaceDN w:val="0"/>
        <w:adjustRightInd w:val="0"/>
        <w:ind w:firstLine="709"/>
        <w:rPr>
          <w:rFonts w:ascii="Times New Roman" w:hAnsi="Times New Roman"/>
          <w:color w:val="000000"/>
        </w:rPr>
      </w:pPr>
      <w:r w:rsidRPr="00C73F46">
        <w:rPr>
          <w:rFonts w:ascii="Times New Roman" w:hAnsi="Times New Roman"/>
          <w:color w:val="000000"/>
        </w:rPr>
        <w:t>(наименование документа, копия или подлинник, количество экземпляров)</w:t>
      </w:r>
    </w:p>
    <w:p w:rsidR="006B557D" w:rsidRPr="00C73F46" w:rsidRDefault="006B557D">
      <w:pPr>
        <w:rPr>
          <w:rFonts w:ascii="Times New Roman" w:hAnsi="Times New Roman"/>
        </w:rPr>
      </w:pPr>
    </w:p>
    <w:sectPr w:rsidR="006B557D" w:rsidRPr="00C73F46" w:rsidSect="00767F7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C79" w:rsidRDefault="004A1C79" w:rsidP="00C0100B">
      <w:r>
        <w:separator/>
      </w:r>
    </w:p>
  </w:endnote>
  <w:endnote w:type="continuationSeparator" w:id="0">
    <w:p w:rsidR="004A1C79" w:rsidRDefault="004A1C79" w:rsidP="00C0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C79" w:rsidRDefault="004A1C79" w:rsidP="00C0100B">
      <w:r>
        <w:separator/>
      </w:r>
    </w:p>
  </w:footnote>
  <w:footnote w:type="continuationSeparator" w:id="0">
    <w:p w:rsidR="004A1C79" w:rsidRDefault="004A1C79" w:rsidP="00C01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DF3"/>
    <w:multiLevelType w:val="hybridMultilevel"/>
    <w:tmpl w:val="D460E50E"/>
    <w:lvl w:ilvl="0" w:tplc="0234E460">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15:restartNumberingAfterBreak="0">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929057">
    <w:abstractNumId w:val="1"/>
  </w:num>
  <w:num w:numId="2" w16cid:durableId="180461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1E"/>
    <w:rsid w:val="00074EAC"/>
    <w:rsid w:val="000E003C"/>
    <w:rsid w:val="00116F5B"/>
    <w:rsid w:val="002421A2"/>
    <w:rsid w:val="00310D29"/>
    <w:rsid w:val="004A1C79"/>
    <w:rsid w:val="006B557D"/>
    <w:rsid w:val="00767F70"/>
    <w:rsid w:val="00AF641E"/>
    <w:rsid w:val="00C0100B"/>
    <w:rsid w:val="00C73F46"/>
    <w:rsid w:val="00D73B50"/>
    <w:rsid w:val="00EC64A7"/>
    <w:rsid w:val="00EF248A"/>
    <w:rsid w:val="00F9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FF04"/>
  <w15:chartTrackingRefBased/>
  <w15:docId w15:val="{98F24FA8-30E9-4FDC-8A5E-1068C7F2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0100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0100B"/>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uiPriority w:val="34"/>
    <w:qFormat/>
    <w:rsid w:val="00C0100B"/>
    <w:pPr>
      <w:ind w:left="720"/>
      <w:contextualSpacing/>
    </w:pPr>
  </w:style>
  <w:style w:type="character" w:customStyle="1" w:styleId="ConsPlusNormal0">
    <w:name w:val="ConsPlusNormal Знак"/>
    <w:link w:val="ConsPlusNormal"/>
    <w:locked/>
    <w:rsid w:val="00C0100B"/>
    <w:rPr>
      <w:rFonts w:ascii="Arial" w:eastAsia="Calibri" w:hAnsi="Arial" w:cs="Arial"/>
      <w:sz w:val="20"/>
      <w:szCs w:val="20"/>
    </w:rPr>
  </w:style>
  <w:style w:type="paragraph" w:customStyle="1" w:styleId="Title">
    <w:name w:val="Title!Название НПА"/>
    <w:basedOn w:val="a"/>
    <w:rsid w:val="00C0100B"/>
    <w:pPr>
      <w:spacing w:before="240" w:after="60"/>
      <w:jc w:val="center"/>
      <w:outlineLvl w:val="0"/>
    </w:pPr>
    <w:rPr>
      <w:rFonts w:cs="Arial"/>
      <w:b/>
      <w:bCs/>
      <w:kern w:val="28"/>
      <w:sz w:val="32"/>
      <w:szCs w:val="32"/>
    </w:rPr>
  </w:style>
  <w:style w:type="paragraph" w:styleId="a4">
    <w:name w:val="header"/>
    <w:basedOn w:val="a"/>
    <w:link w:val="a5"/>
    <w:uiPriority w:val="99"/>
    <w:unhideWhenUsed/>
    <w:rsid w:val="00C0100B"/>
    <w:pPr>
      <w:tabs>
        <w:tab w:val="center" w:pos="4677"/>
        <w:tab w:val="right" w:pos="9355"/>
      </w:tabs>
    </w:pPr>
  </w:style>
  <w:style w:type="character" w:customStyle="1" w:styleId="a5">
    <w:name w:val="Верхний колонтитул Знак"/>
    <w:basedOn w:val="a0"/>
    <w:link w:val="a4"/>
    <w:uiPriority w:val="99"/>
    <w:rsid w:val="00C0100B"/>
    <w:rPr>
      <w:rFonts w:ascii="Arial" w:eastAsia="Times New Roman" w:hAnsi="Arial" w:cs="Times New Roman"/>
      <w:sz w:val="24"/>
      <w:szCs w:val="24"/>
      <w:lang w:eastAsia="ru-RU"/>
    </w:rPr>
  </w:style>
  <w:style w:type="paragraph" w:styleId="a6">
    <w:name w:val="footer"/>
    <w:basedOn w:val="a"/>
    <w:link w:val="a7"/>
    <w:uiPriority w:val="99"/>
    <w:unhideWhenUsed/>
    <w:rsid w:val="00C0100B"/>
    <w:pPr>
      <w:tabs>
        <w:tab w:val="center" w:pos="4677"/>
        <w:tab w:val="right" w:pos="9355"/>
      </w:tabs>
    </w:pPr>
  </w:style>
  <w:style w:type="character" w:customStyle="1" w:styleId="a7">
    <w:name w:val="Нижний колонтитул Знак"/>
    <w:basedOn w:val="a0"/>
    <w:link w:val="a6"/>
    <w:uiPriority w:val="99"/>
    <w:rsid w:val="00C0100B"/>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767F70"/>
    <w:rPr>
      <w:rFonts w:ascii="Segoe UI" w:hAnsi="Segoe UI" w:cs="Segoe UI"/>
      <w:sz w:val="18"/>
      <w:szCs w:val="18"/>
    </w:rPr>
  </w:style>
  <w:style w:type="character" w:customStyle="1" w:styleId="a9">
    <w:name w:val="Текст выноски Знак"/>
    <w:basedOn w:val="a0"/>
    <w:link w:val="a8"/>
    <w:uiPriority w:val="99"/>
    <w:semiHidden/>
    <w:rsid w:val="00767F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27</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10</cp:revision>
  <cp:lastPrinted>2023-04-20T06:15:00Z</cp:lastPrinted>
  <dcterms:created xsi:type="dcterms:W3CDTF">2023-04-19T06:23:00Z</dcterms:created>
  <dcterms:modified xsi:type="dcterms:W3CDTF">2023-04-20T08:02:00Z</dcterms:modified>
</cp:coreProperties>
</file>