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0AC9" w:rsidRPr="00A90AC9" w:rsidRDefault="000A6CE6" w:rsidP="00A90AC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C9" w:rsidRPr="00A90AC9" w:rsidRDefault="00A90AC9" w:rsidP="00A90AC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sz w:val="20"/>
        </w:rPr>
      </w:pP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>Совет народных депутатов</w:t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 xml:space="preserve">Нижнекисляйского городского поселения </w:t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>Бутурлиновского муниципального района</w:t>
      </w:r>
    </w:p>
    <w:p w:rsidR="00A90AC9" w:rsidRPr="000A6CE6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b/>
          <w:i/>
          <w:sz w:val="36"/>
        </w:rPr>
      </w:pPr>
      <w:r w:rsidRPr="000A6CE6">
        <w:rPr>
          <w:b/>
          <w:bCs/>
          <w:i/>
          <w:sz w:val="40"/>
          <w:szCs w:val="40"/>
        </w:rPr>
        <w:t>Воронежской области</w:t>
      </w:r>
    </w:p>
    <w:p w:rsidR="000A6CE6" w:rsidRPr="0037719B" w:rsidRDefault="000A6CE6" w:rsidP="000A6CE6">
      <w:pPr>
        <w:pStyle w:val="2"/>
        <w:jc w:val="center"/>
        <w:rPr>
          <w:b w:val="0"/>
          <w:bCs w:val="0"/>
          <w:i/>
          <w:w w:val="200"/>
          <w:szCs w:val="40"/>
        </w:rPr>
      </w:pPr>
      <w:r w:rsidRPr="0037719B">
        <w:rPr>
          <w:w w:val="200"/>
          <w:szCs w:val="40"/>
        </w:rPr>
        <w:t>Р</w:t>
      </w:r>
      <w:r>
        <w:rPr>
          <w:w w:val="200"/>
          <w:szCs w:val="40"/>
        </w:rPr>
        <w:t xml:space="preserve"> </w:t>
      </w:r>
      <w:r w:rsidRPr="0037719B">
        <w:rPr>
          <w:w w:val="200"/>
          <w:szCs w:val="40"/>
        </w:rPr>
        <w:t>Е</w:t>
      </w:r>
      <w:r>
        <w:rPr>
          <w:w w:val="200"/>
          <w:szCs w:val="40"/>
        </w:rPr>
        <w:t xml:space="preserve"> </w:t>
      </w:r>
      <w:r w:rsidRPr="0037719B">
        <w:rPr>
          <w:w w:val="200"/>
          <w:szCs w:val="40"/>
        </w:rPr>
        <w:t>Ш</w:t>
      </w:r>
      <w:r>
        <w:rPr>
          <w:w w:val="200"/>
          <w:szCs w:val="40"/>
        </w:rPr>
        <w:t xml:space="preserve"> </w:t>
      </w:r>
      <w:r w:rsidRPr="0037719B">
        <w:rPr>
          <w:w w:val="200"/>
          <w:szCs w:val="40"/>
        </w:rPr>
        <w:t>Е</w:t>
      </w:r>
      <w:r>
        <w:rPr>
          <w:w w:val="200"/>
          <w:szCs w:val="40"/>
        </w:rPr>
        <w:t xml:space="preserve"> </w:t>
      </w:r>
      <w:r w:rsidRPr="0037719B">
        <w:rPr>
          <w:w w:val="200"/>
          <w:szCs w:val="40"/>
        </w:rPr>
        <w:t>Н</w:t>
      </w:r>
      <w:r>
        <w:rPr>
          <w:w w:val="200"/>
          <w:szCs w:val="40"/>
        </w:rPr>
        <w:t xml:space="preserve"> </w:t>
      </w:r>
      <w:r w:rsidRPr="0037719B">
        <w:rPr>
          <w:w w:val="200"/>
          <w:szCs w:val="40"/>
        </w:rPr>
        <w:t>И</w:t>
      </w:r>
      <w:r>
        <w:rPr>
          <w:w w:val="200"/>
          <w:szCs w:val="40"/>
        </w:rPr>
        <w:t xml:space="preserve"> </w:t>
      </w:r>
      <w:r w:rsidRPr="0037719B">
        <w:rPr>
          <w:w w:val="200"/>
          <w:szCs w:val="40"/>
        </w:rPr>
        <w:t>Е</w:t>
      </w:r>
    </w:p>
    <w:p w:rsidR="000A6CE6" w:rsidRDefault="00A90AC9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</w:pPr>
      <w:r w:rsidRPr="00A90AC9">
        <w:t xml:space="preserve"> </w:t>
      </w:r>
    </w:p>
    <w:p w:rsidR="000A6CE6" w:rsidRPr="000A6CE6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  <w:rPr>
          <w:i/>
        </w:rPr>
      </w:pPr>
      <w:r w:rsidRPr="000A6CE6">
        <w:rPr>
          <w:b/>
          <w:i/>
          <w:szCs w:val="28"/>
          <w:u w:val="single"/>
        </w:rPr>
        <w:t>от 29 декабря 2021 года</w:t>
      </w:r>
      <w:r w:rsidRPr="000A6CE6">
        <w:rPr>
          <w:i/>
        </w:rPr>
        <w:t xml:space="preserve">            </w:t>
      </w:r>
      <w:r w:rsidRPr="000A6CE6">
        <w:rPr>
          <w:b/>
          <w:i/>
          <w:szCs w:val="28"/>
          <w:u w:val="single"/>
        </w:rPr>
        <w:t>№ - 5</w:t>
      </w:r>
      <w:r>
        <w:rPr>
          <w:b/>
          <w:i/>
          <w:szCs w:val="28"/>
          <w:u w:val="single"/>
        </w:rPr>
        <w:t>2</w:t>
      </w:r>
    </w:p>
    <w:p w:rsidR="000A6CE6" w:rsidRDefault="000A6CE6" w:rsidP="000A6CE6">
      <w:pPr>
        <w:rPr>
          <w:i/>
          <w:szCs w:val="28"/>
          <w:vertAlign w:val="superscript"/>
        </w:rPr>
      </w:pPr>
      <w:r>
        <w:rPr>
          <w:szCs w:val="28"/>
          <w:vertAlign w:val="superscript"/>
        </w:rPr>
        <w:t>р.п. Нижний Кисляй</w:t>
      </w:r>
    </w:p>
    <w:p w:rsidR="00A90AC9" w:rsidRPr="00A90AC9" w:rsidRDefault="0097738E" w:rsidP="00A90AC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right="4535" w:firstLine="0"/>
        <w:rPr>
          <w:b/>
          <w:szCs w:val="28"/>
        </w:rPr>
      </w:pPr>
      <w:r>
        <w:rPr>
          <w:b/>
          <w:szCs w:val="28"/>
        </w:rPr>
        <w:t xml:space="preserve">О бюджете Нижнекисляйского </w:t>
      </w:r>
      <w:r w:rsidR="00A90AC9" w:rsidRPr="00A90AC9">
        <w:rPr>
          <w:b/>
          <w:szCs w:val="28"/>
        </w:rPr>
        <w:t>городского поселения Бутурлиновского муниципального</w:t>
      </w:r>
      <w:r w:rsidR="00A90AC9">
        <w:rPr>
          <w:b/>
          <w:szCs w:val="28"/>
        </w:rPr>
        <w:t xml:space="preserve"> </w:t>
      </w:r>
      <w:r w:rsidR="00A90AC9" w:rsidRPr="00A90AC9">
        <w:rPr>
          <w:b/>
          <w:szCs w:val="28"/>
        </w:rPr>
        <w:t>района Воронежской области на 202</w:t>
      </w:r>
      <w:r w:rsidR="008D1027">
        <w:rPr>
          <w:b/>
          <w:szCs w:val="28"/>
        </w:rPr>
        <w:t>2</w:t>
      </w:r>
      <w:r w:rsidR="00A90AC9" w:rsidRPr="00A90AC9">
        <w:rPr>
          <w:b/>
          <w:szCs w:val="28"/>
        </w:rPr>
        <w:t xml:space="preserve"> год и на плановый период 202</w:t>
      </w:r>
      <w:r w:rsidR="008D1027">
        <w:rPr>
          <w:b/>
          <w:szCs w:val="28"/>
        </w:rPr>
        <w:t>3</w:t>
      </w:r>
      <w:r w:rsidR="00A90AC9" w:rsidRPr="00A90AC9">
        <w:rPr>
          <w:b/>
          <w:szCs w:val="28"/>
        </w:rPr>
        <w:t xml:space="preserve"> и 202</w:t>
      </w:r>
      <w:r w:rsidR="008D1027">
        <w:rPr>
          <w:b/>
          <w:szCs w:val="28"/>
        </w:rPr>
        <w:t>4</w:t>
      </w:r>
      <w:r w:rsidR="00A90AC9" w:rsidRPr="00A90AC9">
        <w:rPr>
          <w:b/>
          <w:szCs w:val="28"/>
        </w:rPr>
        <w:t xml:space="preserve"> годов</w:t>
      </w:r>
    </w:p>
    <w:p w:rsidR="00A90AC9" w:rsidRDefault="00A90AC9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CE03E5" w:rsidP="00AC05F0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РФ, пунктом 2 части 10 статьи 35 Федерального закона от 06.10.2003 № 131-ФЗ «Об общих принципах организации местного самоуправления в Российской Федерации», </w:t>
      </w:r>
      <w:r w:rsidR="004A3B4E">
        <w:rPr>
          <w:rFonts w:ascii="Times New Roman" w:hAnsi="Times New Roman" w:cs="Times New Roman"/>
          <w:color w:val="000000"/>
          <w:sz w:val="28"/>
          <w:szCs w:val="28"/>
        </w:rPr>
        <w:t>на основании пункта ст.9, пункта 2</w:t>
      </w:r>
      <w:r w:rsidR="00AC05F0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="004A3B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05F0">
        <w:rPr>
          <w:rFonts w:ascii="Times New Roman" w:hAnsi="Times New Roman" w:cs="Times New Roman"/>
          <w:color w:val="000000"/>
          <w:sz w:val="28"/>
          <w:szCs w:val="28"/>
        </w:rPr>
        <w:t>7 Устава Нижнекисляйского городского</w:t>
      </w:r>
      <w:r w:rsidR="004A3B4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D6B96">
        <w:rPr>
          <w:rFonts w:ascii="Times New Roman" w:hAnsi="Times New Roman" w:cs="Times New Roman"/>
          <w:color w:val="000000"/>
          <w:sz w:val="28"/>
          <w:szCs w:val="28"/>
        </w:rPr>
        <w:t xml:space="preserve">ст.47 </w:t>
      </w:r>
      <w:r w:rsidR="004A3B4E" w:rsidRPr="001D6B9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бюджетном процессе </w:t>
      </w:r>
      <w:r w:rsidR="0000085C" w:rsidRPr="001D6B9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3B4E" w:rsidRPr="001D6B96">
        <w:rPr>
          <w:rFonts w:ascii="Times New Roman" w:hAnsi="Times New Roman" w:cs="Times New Roman"/>
          <w:color w:val="000000"/>
          <w:sz w:val="28"/>
          <w:szCs w:val="28"/>
        </w:rPr>
        <w:t>Нижнекисляйско</w:t>
      </w:r>
      <w:r w:rsidR="00834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A3B4E" w:rsidRPr="001D6B9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834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C05F0" w:rsidRPr="001D6B9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34A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085C" w:rsidRPr="001D6B96">
        <w:rPr>
          <w:rFonts w:ascii="Times New Roman" w:hAnsi="Times New Roman" w:cs="Times New Roman"/>
          <w:color w:val="000000"/>
          <w:sz w:val="28"/>
          <w:szCs w:val="28"/>
        </w:rPr>
        <w:t xml:space="preserve"> Бутурлиновского муниципального района</w:t>
      </w:r>
      <w:r w:rsidR="00B4030D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</w:t>
      </w:r>
      <w:r w:rsidR="00F87C2A" w:rsidRPr="001D6B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05F0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 Нижнекисляйского городского поселения</w:t>
      </w:r>
    </w:p>
    <w:p w:rsidR="00CE03E5" w:rsidRPr="00BF2994" w:rsidRDefault="00CE03E5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CE03E5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CE03E5" w:rsidRDefault="00CE03E5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CE03E5" w:rsidP="00BF299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 Основные характ</w:t>
      </w:r>
      <w:r w:rsidR="009F29D3">
        <w:rPr>
          <w:b/>
          <w:color w:val="000000"/>
          <w:szCs w:val="28"/>
        </w:rPr>
        <w:t>еристики бюджета Нижнекисляйского</w:t>
      </w:r>
      <w:r>
        <w:rPr>
          <w:b/>
          <w:color w:val="000000"/>
          <w:szCs w:val="28"/>
        </w:rPr>
        <w:t xml:space="preserve"> городского поселения Бутурлиновского муниципального района Воронежской области на 20</w:t>
      </w:r>
      <w:r w:rsidR="00EF4D3B">
        <w:rPr>
          <w:b/>
          <w:color w:val="000000"/>
          <w:szCs w:val="28"/>
        </w:rPr>
        <w:t>2</w:t>
      </w:r>
      <w:r w:rsidR="008D1027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 xml:space="preserve"> год и на плановый период 202</w:t>
      </w:r>
      <w:r w:rsidR="008D1027">
        <w:rPr>
          <w:b/>
          <w:color w:val="000000"/>
          <w:szCs w:val="28"/>
        </w:rPr>
        <w:t>3</w:t>
      </w:r>
      <w:r>
        <w:rPr>
          <w:b/>
          <w:color w:val="000000"/>
          <w:szCs w:val="28"/>
        </w:rPr>
        <w:t xml:space="preserve"> и 202</w:t>
      </w:r>
      <w:r w:rsidR="008D1027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 xml:space="preserve"> годов</w:t>
      </w:r>
    </w:p>
    <w:p w:rsidR="00BF2994" w:rsidRDefault="00BF2994" w:rsidP="00BF299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CE03E5" w:rsidP="00BF299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Утвердить осно</w:t>
      </w:r>
      <w:r w:rsidR="009F29D3">
        <w:rPr>
          <w:rFonts w:ascii="Times New Roman" w:hAnsi="Times New Roman" w:cs="Times New Roman"/>
          <w:color w:val="000000"/>
          <w:sz w:val="28"/>
          <w:szCs w:val="28"/>
        </w:rPr>
        <w:t>вные характеристики бюджета 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Бутурлиновского муниципального района Воронежской области на 20</w:t>
      </w:r>
      <w:r w:rsidR="00EF4D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CE03E5" w:rsidRDefault="00CE03E5" w:rsidP="00A13CDF">
      <w:pPr>
        <w:pStyle w:val="ConsNormal"/>
        <w:widowControl/>
        <w:tabs>
          <w:tab w:val="left" w:pos="67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</w:t>
      </w:r>
      <w:r w:rsidR="009F29D3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бюджета 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сумме </w:t>
      </w:r>
      <w:r w:rsidR="00AE35FA">
        <w:rPr>
          <w:rFonts w:ascii="Times New Roman" w:hAnsi="Times New Roman" w:cs="Times New Roman"/>
          <w:color w:val="000000"/>
          <w:sz w:val="28"/>
          <w:szCs w:val="28"/>
        </w:rPr>
        <w:t>37626,67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в сумме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25412,33</w:t>
      </w:r>
      <w:r w:rsidR="00E75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рублей, из них:</w:t>
      </w:r>
    </w:p>
    <w:p w:rsidR="00CE03E5" w:rsidRDefault="00CE03E5" w:rsidP="00BF2994">
      <w:pPr>
        <w:pStyle w:val="ConsNormal"/>
        <w:widowControl/>
        <w:tabs>
          <w:tab w:val="left" w:pos="67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дотации бюджетам городских поселений на выравнивание </w:t>
      </w:r>
      <w:r w:rsidR="00BF2994">
        <w:rPr>
          <w:rFonts w:ascii="Times New Roman" w:hAnsi="Times New Roman" w:cs="Times New Roman"/>
          <w:color w:val="000000"/>
          <w:sz w:val="28"/>
          <w:szCs w:val="28"/>
        </w:rPr>
        <w:t>уровня бюджетной обеспеченности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1939,00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9342B" w:rsidRDefault="0019342B" w:rsidP="00BF2994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</w:t>
      </w:r>
      <w:r w:rsidRPr="0019342B">
        <w:rPr>
          <w:rFonts w:ascii="Times New Roman" w:hAnsi="Times New Roman" w:cs="Times New Roman"/>
          <w:color w:val="000000"/>
          <w:sz w:val="28"/>
          <w:szCs w:val="28"/>
        </w:rPr>
        <w:t>убсидии бюджетам городских поселений на реализацию программ формирования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3800,00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D1027" w:rsidRDefault="00744583" w:rsidP="00BF2994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субвенции на осуществление первичного воинского учета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 xml:space="preserve"> бюджетам городских поселений в сумме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233,80 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тыс. рублей:</w:t>
      </w:r>
    </w:p>
    <w:p w:rsidR="0019342B" w:rsidRDefault="00744583" w:rsidP="00BF2994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прочие</w:t>
      </w:r>
      <w:r w:rsidR="0019342B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19439,53</w:t>
      </w:r>
      <w:r w:rsidR="001934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BF29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03E5" w:rsidRDefault="00CE03E5" w:rsidP="00BF2994">
      <w:pPr>
        <w:pStyle w:val="ConsNormal"/>
        <w:widowControl/>
        <w:tabs>
          <w:tab w:val="left" w:pos="89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="00AF5BD3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сумме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37626,67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431156" w:rsidRDefault="00431156" w:rsidP="00BF2994">
      <w:pPr>
        <w:pStyle w:val="ConsNormal"/>
        <w:widowControl/>
        <w:tabs>
          <w:tab w:val="left" w:pos="89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5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D1B62" w:rsidRPr="008D1B62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</w:t>
      </w:r>
      <w:r w:rsidR="00AF5BD3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r w:rsidR="008D1B62" w:rsidRPr="008D1B6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сумме 0,0 тыс. рублей</w:t>
      </w:r>
      <w:r w:rsidRPr="004311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03E5" w:rsidRDefault="00431156" w:rsidP="00BF2994">
      <w:pPr>
        <w:pStyle w:val="ConsNormal"/>
        <w:widowControl/>
        <w:tabs>
          <w:tab w:val="left" w:pos="89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03E5">
        <w:rPr>
          <w:rFonts w:ascii="Times New Roman" w:hAnsi="Times New Roman" w:cs="Times New Roman"/>
          <w:color w:val="000000"/>
          <w:sz w:val="28"/>
          <w:szCs w:val="28"/>
        </w:rPr>
        <w:t>) источники внутреннего финансирования дефицита бюджета Бутурлиновского городского поселения на 20</w:t>
      </w:r>
      <w:r w:rsidR="00EF4D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03E5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03E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03E5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1 к настоящему решению</w:t>
      </w:r>
      <w:r w:rsidR="00BF2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994" w:rsidRDefault="00BF2994" w:rsidP="00BF2994">
      <w:pPr>
        <w:pStyle w:val="ConsNormal"/>
        <w:widowControl/>
        <w:tabs>
          <w:tab w:val="left" w:pos="-18"/>
          <w:tab w:val="left" w:pos="881"/>
          <w:tab w:val="left" w:pos="9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CE03E5" w:rsidP="00BF2994">
      <w:pPr>
        <w:pStyle w:val="ConsNormal"/>
        <w:widowControl/>
        <w:tabs>
          <w:tab w:val="left" w:pos="-18"/>
          <w:tab w:val="left" w:pos="881"/>
          <w:tab w:val="left" w:pos="9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Утвердить основные характ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 xml:space="preserve">еристики бюджета Нижнекисляйского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Бутурлиновского муниципального района Воронежской области на 202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F4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CE03E5" w:rsidRDefault="00CE03E5" w:rsidP="00BF2994">
      <w:pPr>
        <w:pStyle w:val="ConsNormal"/>
        <w:widowControl/>
        <w:tabs>
          <w:tab w:val="left" w:pos="-18"/>
        </w:tabs>
        <w:ind w:left="55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бюджета </w:t>
      </w:r>
      <w:r w:rsidR="00AF5BD3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поселения:</w:t>
      </w:r>
    </w:p>
    <w:p w:rsidR="00CE03E5" w:rsidRDefault="00CE03E5" w:rsidP="00BF2994">
      <w:pPr>
        <w:pStyle w:val="ConsNormal"/>
        <w:widowControl/>
        <w:tabs>
          <w:tab w:val="left" w:pos="55"/>
        </w:tabs>
        <w:ind w:left="55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 202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40647,95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в сумме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28180,93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</w:t>
      </w:r>
    </w:p>
    <w:p w:rsidR="00CE03E5" w:rsidRDefault="00CE03E5" w:rsidP="00BF2994">
      <w:pPr>
        <w:pStyle w:val="ConsNormal"/>
        <w:widowControl/>
        <w:tabs>
          <w:tab w:val="left" w:pos="55"/>
        </w:tabs>
        <w:ind w:left="55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дотации бюджетам городских поселений на выравнивание уровня </w:t>
      </w:r>
      <w:r w:rsidR="00BF2994">
        <w:rPr>
          <w:rFonts w:ascii="Times New Roman" w:hAnsi="Times New Roman" w:cs="Times New Roman"/>
          <w:color w:val="000000"/>
          <w:sz w:val="28"/>
          <w:szCs w:val="28"/>
        </w:rPr>
        <w:t>бюджетной обеспеченности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1552,00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9342B" w:rsidRDefault="0019342B" w:rsidP="00BF2994">
      <w:pPr>
        <w:pStyle w:val="ConsNormal"/>
        <w:widowControl/>
        <w:tabs>
          <w:tab w:val="left" w:pos="55"/>
          <w:tab w:val="left" w:pos="677"/>
        </w:tabs>
        <w:ind w:left="37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342B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бюджетам городских поселений на </w:t>
      </w:r>
      <w:r w:rsidR="002B70A3">
        <w:rPr>
          <w:rFonts w:ascii="Times New Roman" w:hAnsi="Times New Roman" w:cs="Times New Roman"/>
          <w:color w:val="000000"/>
          <w:sz w:val="28"/>
          <w:szCs w:val="28"/>
        </w:rPr>
        <w:t>софинансирование расходов на приобретение специализированной коммунальной техники и оборудования</w:t>
      </w:r>
      <w:r w:rsidRPr="0019342B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2738,30</w:t>
      </w:r>
      <w:r w:rsidRPr="001934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744583" w:rsidRDefault="00744583" w:rsidP="00744583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субвенции на осуществление первичного воинского учета бюджетам городских поселений в сумме 241,60 тыс. рублей:</w:t>
      </w:r>
    </w:p>
    <w:p w:rsidR="0019342B" w:rsidRDefault="0019342B" w:rsidP="00BF2994">
      <w:pPr>
        <w:pStyle w:val="ConsNormal"/>
        <w:widowControl/>
        <w:tabs>
          <w:tab w:val="left" w:pos="55"/>
          <w:tab w:val="left" w:pos="677"/>
        </w:tabs>
        <w:ind w:left="37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прочие</w:t>
      </w:r>
      <w:r w:rsidRPr="0019342B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в сумме </w:t>
      </w:r>
      <w:r w:rsidR="00744583">
        <w:rPr>
          <w:rFonts w:ascii="Times New Roman" w:hAnsi="Times New Roman" w:cs="Times New Roman"/>
          <w:color w:val="000000"/>
          <w:sz w:val="28"/>
          <w:szCs w:val="28"/>
        </w:rPr>
        <w:t>23649,03</w:t>
      </w:r>
      <w:r w:rsidRPr="001934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BF29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03E5" w:rsidRDefault="00CE03E5" w:rsidP="00BF2994">
      <w:pPr>
        <w:pStyle w:val="ConsNormal"/>
        <w:widowControl/>
        <w:tabs>
          <w:tab w:val="left" w:pos="55"/>
        </w:tabs>
        <w:ind w:left="55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на 202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9D3D03">
        <w:rPr>
          <w:rFonts w:ascii="Times New Roman" w:hAnsi="Times New Roman" w:cs="Times New Roman"/>
          <w:color w:val="000000"/>
          <w:sz w:val="28"/>
          <w:szCs w:val="28"/>
        </w:rPr>
        <w:t>38240,31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в сумме </w:t>
      </w:r>
      <w:r w:rsidR="009D3D03">
        <w:rPr>
          <w:rFonts w:ascii="Times New Roman" w:hAnsi="Times New Roman" w:cs="Times New Roman"/>
          <w:color w:val="000000"/>
          <w:sz w:val="28"/>
          <w:szCs w:val="28"/>
        </w:rPr>
        <w:t>25482,93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</w:t>
      </w:r>
    </w:p>
    <w:p w:rsidR="00CE03E5" w:rsidRDefault="00CE03E5" w:rsidP="00BF2994">
      <w:pPr>
        <w:pStyle w:val="ConsNormal"/>
        <w:widowControl/>
        <w:tabs>
          <w:tab w:val="left" w:pos="55"/>
        </w:tabs>
        <w:ind w:left="55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дотации бюджетам городских поселений на выравнивание уровня бюджетной обеспеченности в сумме </w:t>
      </w:r>
      <w:r w:rsidR="009D3D03">
        <w:rPr>
          <w:rFonts w:ascii="Times New Roman" w:hAnsi="Times New Roman" w:cs="Times New Roman"/>
          <w:color w:val="000000"/>
          <w:sz w:val="28"/>
          <w:szCs w:val="28"/>
        </w:rPr>
        <w:t>1584,00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9342B" w:rsidRDefault="0019342B" w:rsidP="00BF2994">
      <w:pPr>
        <w:pStyle w:val="ConsNormal"/>
        <w:widowControl/>
        <w:tabs>
          <w:tab w:val="left" w:pos="55"/>
          <w:tab w:val="left" w:pos="677"/>
        </w:tabs>
        <w:ind w:left="37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3D03">
        <w:rPr>
          <w:rFonts w:ascii="Times New Roman" w:hAnsi="Times New Roman" w:cs="Times New Roman"/>
          <w:color w:val="000000"/>
          <w:sz w:val="28"/>
          <w:szCs w:val="28"/>
        </w:rPr>
        <w:t>прочие</w:t>
      </w:r>
      <w:r w:rsidRPr="0019342B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в сумме </w:t>
      </w:r>
      <w:r w:rsidR="009D3D03">
        <w:rPr>
          <w:rFonts w:ascii="Times New Roman" w:hAnsi="Times New Roman" w:cs="Times New Roman"/>
          <w:color w:val="000000"/>
          <w:sz w:val="28"/>
          <w:szCs w:val="28"/>
        </w:rPr>
        <w:t>23649,03</w:t>
      </w:r>
      <w:r w:rsidR="008F1E86" w:rsidRPr="008F1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42B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D14A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3D03" w:rsidRDefault="009D3D03" w:rsidP="009D3D03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субвенции на осуществление первичного воинского учета бюджетам городских поселений в сумме  249,90 тыс. рублей:</w:t>
      </w:r>
    </w:p>
    <w:p w:rsidR="00CE03E5" w:rsidRDefault="00CE03E5" w:rsidP="00881F9D">
      <w:pPr>
        <w:pStyle w:val="ConsNormal"/>
        <w:widowControl/>
        <w:tabs>
          <w:tab w:val="left" w:pos="-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</w:t>
      </w:r>
      <w:r w:rsidR="009D3D03">
        <w:rPr>
          <w:rFonts w:ascii="Times New Roman" w:hAnsi="Times New Roman" w:cs="Times New Roman"/>
          <w:color w:val="000000"/>
          <w:sz w:val="28"/>
          <w:szCs w:val="28"/>
        </w:rPr>
        <w:t>расходов бюджета 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поселения:</w:t>
      </w:r>
    </w:p>
    <w:p w:rsidR="00CE03E5" w:rsidRDefault="00CE03E5" w:rsidP="00881F9D">
      <w:pPr>
        <w:pStyle w:val="ConsNormal"/>
        <w:widowControl/>
        <w:tabs>
          <w:tab w:val="left" w:pos="-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202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643D0B">
        <w:rPr>
          <w:rFonts w:ascii="Times New Roman" w:hAnsi="Times New Roman" w:cs="Times New Roman"/>
          <w:color w:val="000000"/>
          <w:sz w:val="28"/>
          <w:szCs w:val="28"/>
        </w:rPr>
        <w:t>40647,95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3A7DE0" w:rsidRPr="003A7DE0">
        <w:rPr>
          <w:rFonts w:ascii="Times New Roman" w:hAnsi="Times New Roman" w:cs="Times New Roman"/>
          <w:color w:val="000000"/>
          <w:sz w:val="28"/>
          <w:szCs w:val="28"/>
        </w:rPr>
        <w:t>356,52</w:t>
      </w:r>
      <w:r w:rsidRPr="003A7DE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E03E5" w:rsidRDefault="00CE03E5" w:rsidP="00881F9D">
      <w:pPr>
        <w:pStyle w:val="ConsNormal"/>
        <w:widowControl/>
        <w:tabs>
          <w:tab w:val="left" w:pos="-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202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643D0B">
        <w:rPr>
          <w:rFonts w:ascii="Times New Roman" w:hAnsi="Times New Roman" w:cs="Times New Roman"/>
          <w:color w:val="000000"/>
          <w:sz w:val="28"/>
          <w:szCs w:val="28"/>
        </w:rPr>
        <w:t>38240,31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3A7DE0" w:rsidRPr="003A7DE0">
        <w:rPr>
          <w:rFonts w:ascii="Times New Roman" w:hAnsi="Times New Roman" w:cs="Times New Roman"/>
          <w:color w:val="000000"/>
          <w:sz w:val="28"/>
          <w:szCs w:val="28"/>
        </w:rPr>
        <w:t>729,56</w:t>
      </w:r>
      <w:r w:rsidRPr="003A7DE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03E5" w:rsidRDefault="00CE03E5" w:rsidP="00881F9D">
      <w:pPr>
        <w:pStyle w:val="ConsNormal"/>
        <w:widowControl/>
        <w:tabs>
          <w:tab w:val="left" w:pos="-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D1B62" w:rsidRPr="008D1B62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</w:t>
      </w:r>
      <w:r w:rsidR="00C443E9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r w:rsidR="008D1B62" w:rsidRPr="008D1B6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сумме </w:t>
      </w:r>
      <w:r w:rsidR="008D1B62" w:rsidRPr="003A7DE0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8D1B62" w:rsidRPr="008D1B6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8D10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-2024 годы.</w:t>
      </w:r>
    </w:p>
    <w:p w:rsidR="001B1FAC" w:rsidRDefault="001B1FAC" w:rsidP="00881F9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1F9D" w:rsidRDefault="00CE03E5" w:rsidP="00881F9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Поступление</w:t>
      </w:r>
      <w:r w:rsidR="00A26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доходов бюджета Нижнекисляйского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</w:t>
      </w:r>
    </w:p>
    <w:p w:rsidR="00CE03E5" w:rsidRDefault="00CE03E5" w:rsidP="00881F9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Бутурлиновского муниципального района Воронежской области по кодам видов доходов, подвидов доходов на 20</w:t>
      </w:r>
      <w:r w:rsidR="00EF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B1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1B1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1B1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CE03E5" w:rsidRDefault="00CE03E5">
      <w:pPr>
        <w:pStyle w:val="ConsNormal"/>
        <w:widowControl/>
        <w:ind w:left="335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1F9D" w:rsidRPr="00980236" w:rsidRDefault="00CE03E5" w:rsidP="00881F9D">
      <w:pPr>
        <w:pStyle w:val="ConsNormal"/>
        <w:widowControl/>
        <w:ind w:left="17"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поступление</w:t>
      </w:r>
      <w:r w:rsidR="00A2638D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бюджета 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по кодам </w:t>
      </w:r>
      <w:r w:rsidR="00881F9D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видов доходов, подвидов доходов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F4D3B" w:rsidRPr="009802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</w:t>
      </w:r>
      <w:r w:rsidR="0092458E" w:rsidRPr="00980236">
        <w:rPr>
          <w:rFonts w:ascii="Times New Roman" w:hAnsi="Times New Roman" w:cs="Times New Roman"/>
          <w:color w:val="000000"/>
          <w:sz w:val="28"/>
          <w:szCs w:val="28"/>
        </w:rPr>
        <w:t>ложению 2 к настоящему решению.</w:t>
      </w:r>
    </w:p>
    <w:p w:rsidR="00CE03E5" w:rsidRDefault="00CE03E5">
      <w:pPr>
        <w:pStyle w:val="ConsNormal"/>
        <w:widowControl/>
        <w:ind w:left="630" w:right="-109" w:firstLine="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BF" w:rsidRDefault="00CE03E5" w:rsidP="006B11B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6B11BF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</w:t>
      </w:r>
      <w:r w:rsidR="006B11BF">
        <w:rPr>
          <w:rFonts w:ascii="Times New Roman" w:hAnsi="Times New Roman" w:cs="Times New Roman"/>
          <w:b/>
          <w:color w:val="000000"/>
          <w:sz w:val="28"/>
          <w:szCs w:val="28"/>
        </w:rPr>
        <w:t>ирования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бюджета </w:t>
      </w:r>
    </w:p>
    <w:p w:rsidR="00CE03E5" w:rsidRDefault="001431F6" w:rsidP="00881F9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Нижнекисляйского</w:t>
      </w:r>
      <w:r w:rsidR="00CE03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Бутурлиновского муниципального района Воронежской области</w:t>
      </w:r>
    </w:p>
    <w:p w:rsidR="00881F9D" w:rsidRDefault="00881F9D">
      <w:pPr>
        <w:tabs>
          <w:tab w:val="clear" w:pos="4395"/>
          <w:tab w:val="clear" w:pos="5245"/>
          <w:tab w:val="clear" w:pos="5812"/>
          <w:tab w:val="clear" w:pos="8647"/>
          <w:tab w:val="left" w:pos="0"/>
          <w:tab w:val="right" w:pos="142"/>
        </w:tabs>
        <w:ind w:firstLine="0"/>
        <w:rPr>
          <w:szCs w:val="28"/>
        </w:rPr>
      </w:pPr>
    </w:p>
    <w:p w:rsidR="00CE03E5" w:rsidRDefault="00CE03E5" w:rsidP="00881F9D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>В соответствии с частью 2 статьи 20 Бюджетного кодекса Российской Федерации установить, что в случае изменения состава и (или) функций главных администраторов</w:t>
      </w:r>
      <w:r w:rsidR="00A2638D">
        <w:rPr>
          <w:color w:val="000000"/>
          <w:szCs w:val="28"/>
        </w:rPr>
        <w:t xml:space="preserve"> доходов бюджета Нижнекисляйского</w:t>
      </w:r>
      <w:r>
        <w:rPr>
          <w:color w:val="000000"/>
          <w:szCs w:val="28"/>
        </w:rPr>
        <w:t xml:space="preserve"> городского поселения, а также изменения принципов назначения и присвоения структуры кодов классификации доходов бюджетов изменения в перечень главных администраторов</w:t>
      </w:r>
      <w:r w:rsidR="00A2638D">
        <w:rPr>
          <w:color w:val="000000"/>
          <w:szCs w:val="28"/>
        </w:rPr>
        <w:t xml:space="preserve"> доходов бюджета Нижнекисляйского</w:t>
      </w:r>
      <w:r>
        <w:rPr>
          <w:color w:val="000000"/>
          <w:szCs w:val="28"/>
        </w:rPr>
        <w:t xml:space="preserve"> городского поселения, а также в состав закрепленных за ними кодов классификации доходов бюджетов вносятся на основании нормативного правового ак</w:t>
      </w:r>
      <w:r w:rsidR="00A2638D">
        <w:rPr>
          <w:color w:val="000000"/>
          <w:szCs w:val="28"/>
        </w:rPr>
        <w:t>та администрации Нижнекисляйского</w:t>
      </w:r>
      <w:r>
        <w:rPr>
          <w:color w:val="000000"/>
          <w:szCs w:val="28"/>
        </w:rPr>
        <w:t xml:space="preserve"> городского поселения без внесения изменений в решение о бюджете.</w:t>
      </w:r>
    </w:p>
    <w:p w:rsidR="006B11BF" w:rsidRDefault="006B11BF" w:rsidP="00881F9D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>Предоставить пра</w:t>
      </w:r>
      <w:r w:rsidR="00A2638D">
        <w:rPr>
          <w:color w:val="000000"/>
          <w:szCs w:val="28"/>
        </w:rPr>
        <w:t>во администрации Нижнекисляйского</w:t>
      </w:r>
      <w:r>
        <w:rPr>
          <w:color w:val="000000"/>
          <w:szCs w:val="28"/>
        </w:rPr>
        <w:t xml:space="preserve"> городского поселения Бутурлиновского муниципального района Воронежской области утверждать </w:t>
      </w:r>
      <w:r w:rsidRPr="006B11BF">
        <w:rPr>
          <w:color w:val="000000"/>
          <w:szCs w:val="28"/>
        </w:rPr>
        <w:t>нормативн</w:t>
      </w:r>
      <w:r>
        <w:rPr>
          <w:color w:val="000000"/>
          <w:szCs w:val="28"/>
        </w:rPr>
        <w:t>ым</w:t>
      </w:r>
      <w:r w:rsidRPr="006B11BF">
        <w:rPr>
          <w:color w:val="000000"/>
          <w:szCs w:val="28"/>
        </w:rPr>
        <w:t xml:space="preserve"> правов</w:t>
      </w:r>
      <w:r>
        <w:rPr>
          <w:color w:val="000000"/>
          <w:szCs w:val="28"/>
        </w:rPr>
        <w:t>ым</w:t>
      </w:r>
      <w:r w:rsidRPr="006B11BF">
        <w:rPr>
          <w:color w:val="000000"/>
          <w:szCs w:val="28"/>
        </w:rPr>
        <w:t xml:space="preserve"> акт</w:t>
      </w:r>
      <w:r>
        <w:rPr>
          <w:color w:val="000000"/>
          <w:szCs w:val="28"/>
        </w:rPr>
        <w:t>ом</w:t>
      </w:r>
      <w:r w:rsidR="00A2638D">
        <w:rPr>
          <w:color w:val="000000"/>
          <w:szCs w:val="28"/>
        </w:rPr>
        <w:t xml:space="preserve"> администрации Нижнекисляйского</w:t>
      </w:r>
      <w:r w:rsidRPr="006B11BF">
        <w:rPr>
          <w:color w:val="000000"/>
          <w:szCs w:val="28"/>
        </w:rPr>
        <w:t xml:space="preserve"> городского поселения</w:t>
      </w:r>
      <w:r>
        <w:rPr>
          <w:color w:val="000000"/>
          <w:szCs w:val="28"/>
        </w:rPr>
        <w:t>:</w:t>
      </w:r>
    </w:p>
    <w:p w:rsidR="006B11BF" w:rsidRDefault="006B11BF" w:rsidP="00881F9D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>- изменения и дополнения в сводную бюджетную роспись при изменении бюджетной классификации Российской Федерации;</w:t>
      </w:r>
    </w:p>
    <w:p w:rsidR="006B11BF" w:rsidRDefault="006B11BF" w:rsidP="00881F9D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- в иных случаях, установленных бюджетным законодательством Российской Федерации и Положением о бюджетном процессе в </w:t>
      </w:r>
      <w:r w:rsidR="00A2638D">
        <w:rPr>
          <w:color w:val="000000"/>
          <w:szCs w:val="28"/>
        </w:rPr>
        <w:t>Нижнекисляйском</w:t>
      </w:r>
      <w:r w:rsidR="00085CDB">
        <w:rPr>
          <w:color w:val="000000"/>
          <w:szCs w:val="28"/>
        </w:rPr>
        <w:t xml:space="preserve"> городском поселении.</w:t>
      </w:r>
    </w:p>
    <w:p w:rsidR="0092458E" w:rsidRDefault="0092458E">
      <w:pPr>
        <w:jc w:val="center"/>
        <w:rPr>
          <w:b/>
          <w:szCs w:val="28"/>
        </w:rPr>
      </w:pPr>
    </w:p>
    <w:p w:rsidR="00CE03E5" w:rsidRDefault="00CE03E5" w:rsidP="00EE0C8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4. Межбюджетные тр</w:t>
      </w:r>
      <w:r w:rsidR="00A2638D">
        <w:rPr>
          <w:b/>
          <w:szCs w:val="28"/>
        </w:rPr>
        <w:t>ансферты бюджета Нижнекисляйского</w:t>
      </w:r>
      <w:r w:rsidR="00EE0C80">
        <w:rPr>
          <w:b/>
          <w:szCs w:val="28"/>
        </w:rPr>
        <w:t xml:space="preserve"> </w:t>
      </w:r>
      <w:r>
        <w:rPr>
          <w:b/>
          <w:szCs w:val="28"/>
        </w:rPr>
        <w:t>городского поселения Бутурлиновского муниципального района Воронежской области передаваемые другим бюджетам бюджетной системы Российской Федерации</w:t>
      </w:r>
    </w:p>
    <w:p w:rsidR="00EE0C80" w:rsidRDefault="00EE0C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3E5" w:rsidRDefault="00CE03E5" w:rsidP="00EE0C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C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объем межбюджетных трансфертов, передаваемых и</w:t>
      </w:r>
      <w:r w:rsidR="00A2638D">
        <w:rPr>
          <w:rFonts w:ascii="Times New Roman" w:hAnsi="Times New Roman" w:cs="Times New Roman"/>
          <w:sz w:val="28"/>
          <w:szCs w:val="28"/>
        </w:rPr>
        <w:t>з бюджета 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бюджету Бутурлиновского муниципального района Воронежской области на 20</w:t>
      </w:r>
      <w:r w:rsidR="00DA3D31">
        <w:rPr>
          <w:rFonts w:ascii="Times New Roman" w:hAnsi="Times New Roman" w:cs="Times New Roman"/>
          <w:sz w:val="28"/>
          <w:szCs w:val="28"/>
        </w:rPr>
        <w:t>2</w:t>
      </w:r>
      <w:r w:rsidR="001B1F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0ACC">
        <w:rPr>
          <w:rFonts w:ascii="Times New Roman" w:hAnsi="Times New Roman" w:cs="Times New Roman"/>
          <w:sz w:val="28"/>
          <w:szCs w:val="28"/>
        </w:rPr>
        <w:t>319,53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B1F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0ACC">
        <w:rPr>
          <w:rFonts w:ascii="Times New Roman" w:hAnsi="Times New Roman" w:cs="Times New Roman"/>
          <w:sz w:val="28"/>
          <w:szCs w:val="28"/>
        </w:rPr>
        <w:t>319,53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B1F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0ACC">
        <w:rPr>
          <w:rFonts w:ascii="Times New Roman" w:hAnsi="Times New Roman" w:cs="Times New Roman"/>
          <w:sz w:val="28"/>
          <w:szCs w:val="28"/>
        </w:rPr>
        <w:t>319,53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3E5" w:rsidRDefault="00CE03E5" w:rsidP="00EE0C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Утвердить методику расчета межбюдже</w:t>
      </w:r>
      <w:r w:rsidR="004C76CA">
        <w:rPr>
          <w:rFonts w:ascii="Times New Roman" w:hAnsi="Times New Roman" w:cs="Times New Roman"/>
          <w:sz w:val="28"/>
          <w:szCs w:val="28"/>
        </w:rPr>
        <w:t xml:space="preserve">тных трансфертов Нижнекисляйского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Бутурлиновского муниципального района на финансовое обеспечение переданных полномочий в бюджет Бутурлиновского муниципального района согласно приложению </w:t>
      </w:r>
      <w:r w:rsidR="00A54C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81948" w:rsidRPr="00481948" w:rsidRDefault="00481948" w:rsidP="00481948">
      <w:pPr>
        <w:rPr>
          <w:szCs w:val="28"/>
        </w:rPr>
      </w:pPr>
      <w:r>
        <w:rPr>
          <w:szCs w:val="28"/>
        </w:rPr>
        <w:t xml:space="preserve">4.3 </w:t>
      </w:r>
      <w:r w:rsidRPr="00481948">
        <w:rPr>
          <w:szCs w:val="28"/>
        </w:rPr>
        <w:t>Межбюджетные трансферты предоставляются в соответствии со сводной бюджет</w:t>
      </w:r>
      <w:r>
        <w:rPr>
          <w:szCs w:val="28"/>
        </w:rPr>
        <w:t>ной росписью бюджета Нижнекисляйского</w:t>
      </w:r>
      <w:r w:rsidRPr="00481948">
        <w:rPr>
          <w:szCs w:val="28"/>
        </w:rPr>
        <w:t xml:space="preserve"> городского поселения в пределах лимитов бюджетных обязательств на каждый финансовый год.</w:t>
      </w:r>
    </w:p>
    <w:p w:rsidR="00481948" w:rsidRPr="00481948" w:rsidRDefault="00481948" w:rsidP="00481948">
      <w:pPr>
        <w:rPr>
          <w:szCs w:val="28"/>
        </w:rPr>
      </w:pPr>
    </w:p>
    <w:p w:rsidR="00CE03E5" w:rsidRDefault="00CE03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Бюджетные асси</w:t>
      </w:r>
      <w:r w:rsidR="00D90ACC">
        <w:rPr>
          <w:rFonts w:ascii="Times New Roman" w:hAnsi="Times New Roman" w:cs="Times New Roman"/>
          <w:b/>
          <w:sz w:val="28"/>
          <w:szCs w:val="28"/>
        </w:rPr>
        <w:t>гнования бюджета Нижнекисляйского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Бутурлиновского муниципального района Воронежской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DA3D3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B1FA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на плановый период 202</w:t>
      </w:r>
      <w:r w:rsidR="001B1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202</w:t>
      </w:r>
      <w:r w:rsidR="001B1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CE03E5" w:rsidRDefault="00CE03E5">
      <w:pPr>
        <w:pStyle w:val="ConsNormal"/>
        <w:widowControl/>
        <w:ind w:firstLine="0"/>
        <w:jc w:val="center"/>
      </w:pPr>
    </w:p>
    <w:p w:rsidR="00CE03E5" w:rsidRDefault="00CE03E5" w:rsidP="00EE0C80">
      <w:pPr>
        <w:pStyle w:val="ConsNormal"/>
        <w:widowControl/>
        <w:ind w:righ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Утвердить ведомственную структуру 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расходов бюджета 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</w:t>
      </w:r>
      <w:r w:rsidR="00DA3D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</w:t>
      </w:r>
      <w:r w:rsidR="00A54C3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E03E5" w:rsidRPr="00EE0C80" w:rsidRDefault="00CE03E5" w:rsidP="00EE0C80">
      <w:pPr>
        <w:pStyle w:val="ConsNormal"/>
        <w:widowControl/>
        <w:ind w:right="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>.2. Утвердить распределение бюджетных ассигнований по разделам, подразделам, целевым статьям (муниципа</w:t>
      </w:r>
      <w:r w:rsidR="000576F2">
        <w:rPr>
          <w:rFonts w:ascii="Times New Roman" w:hAnsi="Times New Roman" w:cs="Times New Roman"/>
          <w:color w:val="000000"/>
          <w:sz w:val="28"/>
          <w:szCs w:val="28"/>
        </w:rPr>
        <w:t>льным программам Нижнекисляйского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поселения), группам видов 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Нижнекисляйского 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на 20</w:t>
      </w:r>
      <w:r w:rsidR="00DA3D31" w:rsidRPr="00EE0C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>и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</w:t>
      </w:r>
      <w:r w:rsidR="00A54C3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E03E5" w:rsidRPr="00EE0C80" w:rsidRDefault="00CE03E5" w:rsidP="00EE0C80">
      <w:pPr>
        <w:pStyle w:val="ConsNormal"/>
        <w:widowControl/>
        <w:ind w:right="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80">
        <w:rPr>
          <w:rFonts w:ascii="Times New Roman" w:hAnsi="Times New Roman" w:cs="Times New Roman"/>
          <w:color w:val="000000"/>
          <w:sz w:val="28"/>
          <w:szCs w:val="28"/>
        </w:rPr>
        <w:t>5.3. Утвердить распределение бюджетных ассигнований по целевым статьям (муниципа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 xml:space="preserve">льным программам Нижнекисляйского 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поселения), группам видов, разделам, подразделам классификации 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расходов бюджета Нижнекисляйского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</w:t>
      </w:r>
      <w:r w:rsidR="00DA3D31" w:rsidRPr="00EE0C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CD75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</w:t>
      </w:r>
      <w:r w:rsidR="00A54C3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E0C8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E03E5" w:rsidRDefault="00627B48" w:rsidP="00EE0C80">
      <w:pPr>
        <w:rPr>
          <w:color w:val="000000"/>
          <w:szCs w:val="28"/>
        </w:rPr>
      </w:pPr>
      <w:r>
        <w:rPr>
          <w:color w:val="000000"/>
          <w:szCs w:val="28"/>
        </w:rPr>
        <w:t>5.4</w:t>
      </w:r>
      <w:r w:rsidR="00CE03E5">
        <w:rPr>
          <w:color w:val="000000"/>
          <w:szCs w:val="28"/>
        </w:rPr>
        <w:t>. Утвердить объем</w:t>
      </w:r>
      <w:r w:rsidR="00842264">
        <w:rPr>
          <w:color w:val="000000"/>
          <w:szCs w:val="28"/>
        </w:rPr>
        <w:t xml:space="preserve"> бюджетных ассигнований «Д</w:t>
      </w:r>
      <w:r w:rsidR="00D90ACC">
        <w:rPr>
          <w:color w:val="000000"/>
          <w:szCs w:val="28"/>
        </w:rPr>
        <w:t>орожного фонда</w:t>
      </w:r>
      <w:r w:rsidR="00842264">
        <w:rPr>
          <w:color w:val="000000"/>
          <w:szCs w:val="28"/>
        </w:rPr>
        <w:t>»</w:t>
      </w:r>
      <w:r w:rsidR="00D90ACC">
        <w:rPr>
          <w:color w:val="000000"/>
          <w:szCs w:val="28"/>
        </w:rPr>
        <w:t xml:space="preserve"> Нижнекисляйского</w:t>
      </w:r>
      <w:r w:rsidR="00CE03E5">
        <w:rPr>
          <w:color w:val="000000"/>
          <w:szCs w:val="28"/>
        </w:rPr>
        <w:t xml:space="preserve"> городского поселения Бутурлиновского муниципального района Воронежской области на 20</w:t>
      </w:r>
      <w:r w:rsidR="00DA3D31">
        <w:rPr>
          <w:color w:val="000000"/>
          <w:szCs w:val="28"/>
        </w:rPr>
        <w:t>2</w:t>
      </w:r>
      <w:r w:rsidR="001B1FAC">
        <w:rPr>
          <w:color w:val="000000"/>
          <w:szCs w:val="28"/>
        </w:rPr>
        <w:t>2</w:t>
      </w:r>
      <w:r w:rsidR="00CE03E5">
        <w:rPr>
          <w:color w:val="000000"/>
          <w:szCs w:val="28"/>
        </w:rPr>
        <w:t xml:space="preserve"> год и плановый период 202</w:t>
      </w:r>
      <w:r w:rsidR="001B1FAC">
        <w:rPr>
          <w:color w:val="000000"/>
          <w:szCs w:val="28"/>
        </w:rPr>
        <w:t>3</w:t>
      </w:r>
      <w:r w:rsidR="00CE03E5">
        <w:rPr>
          <w:color w:val="000000"/>
          <w:szCs w:val="28"/>
        </w:rPr>
        <w:t xml:space="preserve"> и 202</w:t>
      </w:r>
      <w:r w:rsidR="001B1FAC">
        <w:rPr>
          <w:color w:val="000000"/>
          <w:szCs w:val="28"/>
        </w:rPr>
        <w:t>4</w:t>
      </w:r>
      <w:r w:rsidR="00CE03E5">
        <w:rPr>
          <w:color w:val="000000"/>
          <w:szCs w:val="28"/>
        </w:rPr>
        <w:t xml:space="preserve"> годов в размере прогнозируемого объема установленных действующим законодательством источников ф</w:t>
      </w:r>
      <w:r w:rsidR="00842264">
        <w:rPr>
          <w:color w:val="000000"/>
          <w:szCs w:val="28"/>
        </w:rPr>
        <w:t>ормирования «Д</w:t>
      </w:r>
      <w:r w:rsidR="00D90ACC">
        <w:rPr>
          <w:color w:val="000000"/>
          <w:szCs w:val="28"/>
        </w:rPr>
        <w:t>орожного фонда</w:t>
      </w:r>
      <w:r w:rsidR="00842264">
        <w:rPr>
          <w:color w:val="000000"/>
          <w:szCs w:val="28"/>
        </w:rPr>
        <w:t>»</w:t>
      </w:r>
      <w:r w:rsidR="00D90ACC">
        <w:rPr>
          <w:color w:val="000000"/>
          <w:szCs w:val="28"/>
        </w:rPr>
        <w:t xml:space="preserve"> Нижнекисляйского</w:t>
      </w:r>
      <w:r w:rsidR="00CE03E5">
        <w:rPr>
          <w:color w:val="000000"/>
          <w:szCs w:val="28"/>
        </w:rPr>
        <w:t xml:space="preserve"> городского поселения на 20</w:t>
      </w:r>
      <w:r w:rsidR="00DA3D31">
        <w:rPr>
          <w:color w:val="000000"/>
          <w:szCs w:val="28"/>
        </w:rPr>
        <w:t>2</w:t>
      </w:r>
      <w:r w:rsidR="001B1FAC">
        <w:rPr>
          <w:color w:val="000000"/>
          <w:szCs w:val="28"/>
        </w:rPr>
        <w:t>2</w:t>
      </w:r>
      <w:r w:rsidR="00CE03E5">
        <w:rPr>
          <w:color w:val="000000"/>
          <w:szCs w:val="28"/>
        </w:rPr>
        <w:t xml:space="preserve"> год в сумме </w:t>
      </w:r>
      <w:r w:rsidR="005A6241" w:rsidRPr="00740951">
        <w:rPr>
          <w:color w:val="000000"/>
          <w:szCs w:val="28"/>
        </w:rPr>
        <w:t>21548,34</w:t>
      </w:r>
      <w:r w:rsidR="00CE03E5" w:rsidRPr="00740951">
        <w:rPr>
          <w:color w:val="000000"/>
          <w:szCs w:val="28"/>
        </w:rPr>
        <w:t xml:space="preserve"> тыс</w:t>
      </w:r>
      <w:r w:rsidR="00CE03E5">
        <w:rPr>
          <w:color w:val="000000"/>
          <w:szCs w:val="28"/>
        </w:rPr>
        <w:t>. рублей, на 202</w:t>
      </w:r>
      <w:r w:rsidR="001B1FAC">
        <w:rPr>
          <w:color w:val="000000"/>
          <w:szCs w:val="28"/>
        </w:rPr>
        <w:t>3</w:t>
      </w:r>
      <w:r w:rsidR="00CE03E5">
        <w:rPr>
          <w:color w:val="000000"/>
          <w:szCs w:val="28"/>
        </w:rPr>
        <w:t xml:space="preserve"> год сумме </w:t>
      </w:r>
      <w:r w:rsidR="00740951">
        <w:rPr>
          <w:color w:val="000000"/>
          <w:szCs w:val="28"/>
        </w:rPr>
        <w:t>25820,42</w:t>
      </w:r>
      <w:r w:rsidR="00CE03E5">
        <w:rPr>
          <w:color w:val="000000"/>
          <w:szCs w:val="28"/>
        </w:rPr>
        <w:t xml:space="preserve"> тыс. рублей и на 202</w:t>
      </w:r>
      <w:r w:rsidR="001B1FAC">
        <w:rPr>
          <w:color w:val="000000"/>
          <w:szCs w:val="28"/>
        </w:rPr>
        <w:t>4</w:t>
      </w:r>
      <w:r w:rsidR="00CE03E5">
        <w:rPr>
          <w:color w:val="000000"/>
          <w:szCs w:val="28"/>
        </w:rPr>
        <w:t xml:space="preserve"> год сумме </w:t>
      </w:r>
      <w:r w:rsidR="00740951">
        <w:rPr>
          <w:color w:val="000000"/>
          <w:szCs w:val="28"/>
        </w:rPr>
        <w:t>25958,78</w:t>
      </w:r>
      <w:r w:rsidR="00CE03E5">
        <w:rPr>
          <w:color w:val="000000"/>
          <w:szCs w:val="28"/>
        </w:rPr>
        <w:t xml:space="preserve"> тыс. рублей согласно приложению </w:t>
      </w:r>
      <w:r w:rsidR="00DD450A">
        <w:rPr>
          <w:color w:val="000000"/>
          <w:szCs w:val="28"/>
        </w:rPr>
        <w:t>7</w:t>
      </w:r>
      <w:r w:rsidR="00CE03E5">
        <w:rPr>
          <w:color w:val="000000"/>
          <w:szCs w:val="28"/>
        </w:rPr>
        <w:t xml:space="preserve"> к настоящему решению.</w:t>
      </w:r>
    </w:p>
    <w:p w:rsidR="003110B1" w:rsidRPr="00651CF0" w:rsidRDefault="003110B1" w:rsidP="003110B1">
      <w:pPr>
        <w:rPr>
          <w:szCs w:val="28"/>
        </w:rPr>
      </w:pPr>
      <w:r w:rsidRPr="00651CF0">
        <w:rPr>
          <w:szCs w:val="28"/>
        </w:rPr>
        <w:t>Установ</w:t>
      </w:r>
      <w:r w:rsidR="00842264">
        <w:rPr>
          <w:szCs w:val="28"/>
        </w:rPr>
        <w:t>ить, что средства «Д</w:t>
      </w:r>
      <w:r w:rsidRPr="00651CF0">
        <w:rPr>
          <w:szCs w:val="28"/>
        </w:rPr>
        <w:t>орожного фонда</w:t>
      </w:r>
      <w:r w:rsidR="00842264">
        <w:rPr>
          <w:szCs w:val="28"/>
        </w:rPr>
        <w:t>»</w:t>
      </w:r>
      <w:r w:rsidRPr="00651CF0">
        <w:rPr>
          <w:szCs w:val="28"/>
        </w:rPr>
        <w:t xml:space="preserve"> Нижнекисляйского городского поселения Бутурлиновского муниципального района Воронежской области направляются на:</w:t>
      </w:r>
    </w:p>
    <w:p w:rsidR="003110B1" w:rsidRPr="00651CF0" w:rsidRDefault="003110B1" w:rsidP="003110B1">
      <w:pPr>
        <w:rPr>
          <w:szCs w:val="28"/>
        </w:rPr>
      </w:pPr>
      <w:r w:rsidRPr="00651CF0">
        <w:rPr>
          <w:szCs w:val="28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3110B1" w:rsidRPr="00651CF0" w:rsidRDefault="003110B1" w:rsidP="003110B1">
      <w:pPr>
        <w:rPr>
          <w:szCs w:val="28"/>
        </w:rPr>
      </w:pPr>
      <w:r w:rsidRPr="00651CF0">
        <w:rPr>
          <w:szCs w:val="28"/>
        </w:rPr>
        <w:t>- капитальный ремонт, ремонт и содержание автомобильных дорог общего пользования местного значения.</w:t>
      </w:r>
    </w:p>
    <w:p w:rsidR="003110B1" w:rsidRPr="00651CF0" w:rsidRDefault="003110B1" w:rsidP="003110B1">
      <w:pPr>
        <w:rPr>
          <w:szCs w:val="28"/>
        </w:rPr>
      </w:pPr>
      <w:r w:rsidRPr="00651CF0">
        <w:rPr>
          <w:szCs w:val="28"/>
        </w:rPr>
        <w:t>Испо</w:t>
      </w:r>
      <w:r w:rsidR="00842264">
        <w:rPr>
          <w:szCs w:val="28"/>
        </w:rPr>
        <w:t>льзование средств «Д</w:t>
      </w:r>
      <w:r w:rsidRPr="00651CF0">
        <w:rPr>
          <w:szCs w:val="28"/>
        </w:rPr>
        <w:t>орожного фонда</w:t>
      </w:r>
      <w:r w:rsidR="00842264">
        <w:rPr>
          <w:szCs w:val="28"/>
        </w:rPr>
        <w:t>»</w:t>
      </w:r>
      <w:r w:rsidRPr="00651CF0">
        <w:rPr>
          <w:szCs w:val="28"/>
        </w:rPr>
        <w:t xml:space="preserve"> Нижнекисляйского городского поселения Бутурлиновского муниципального района Воронежской </w:t>
      </w:r>
      <w:r w:rsidRPr="00651CF0">
        <w:rPr>
          <w:szCs w:val="28"/>
        </w:rPr>
        <w:lastRenderedPageBreak/>
        <w:t>области осуществляется в порядке, установленном Советом народных депутатов Нижнекисляйского городского поселения Бутурлиновского муниципального района Воронежской области.</w:t>
      </w:r>
    </w:p>
    <w:p w:rsidR="00CE03E5" w:rsidRPr="0092458E" w:rsidRDefault="00CE03E5" w:rsidP="00EE0C80">
      <w:pPr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5.6. Утвердить общий объем сред</w:t>
      </w:r>
      <w:r w:rsidR="00D90ACC">
        <w:rPr>
          <w:color w:val="000000"/>
          <w:spacing w:val="-6"/>
          <w:szCs w:val="28"/>
        </w:rPr>
        <w:t>ств резервного фонда Нижнекисляйского</w:t>
      </w:r>
      <w:r>
        <w:rPr>
          <w:color w:val="000000"/>
          <w:spacing w:val="-6"/>
          <w:szCs w:val="28"/>
        </w:rPr>
        <w:t xml:space="preserve"> городского поселения на 20</w:t>
      </w:r>
      <w:r w:rsidR="00DA3D31">
        <w:rPr>
          <w:color w:val="000000"/>
          <w:spacing w:val="-6"/>
          <w:szCs w:val="28"/>
        </w:rPr>
        <w:t>2</w:t>
      </w:r>
      <w:r w:rsidR="001B1FAC">
        <w:rPr>
          <w:color w:val="000000"/>
          <w:spacing w:val="-6"/>
          <w:szCs w:val="28"/>
        </w:rPr>
        <w:t>2</w:t>
      </w:r>
      <w:r>
        <w:rPr>
          <w:color w:val="000000"/>
          <w:spacing w:val="-6"/>
          <w:szCs w:val="28"/>
        </w:rPr>
        <w:t xml:space="preserve"> год в сумме </w:t>
      </w:r>
      <w:r w:rsidR="00D90ACC">
        <w:rPr>
          <w:color w:val="000000"/>
          <w:spacing w:val="-6"/>
          <w:szCs w:val="28"/>
        </w:rPr>
        <w:t>1</w:t>
      </w:r>
      <w:r>
        <w:rPr>
          <w:color w:val="000000"/>
          <w:spacing w:val="-6"/>
          <w:szCs w:val="28"/>
        </w:rPr>
        <w:t xml:space="preserve"> тыс. рублей, на 202</w:t>
      </w:r>
      <w:r w:rsidR="001B1FAC">
        <w:rPr>
          <w:color w:val="000000"/>
          <w:spacing w:val="-6"/>
          <w:szCs w:val="28"/>
        </w:rPr>
        <w:t>3</w:t>
      </w:r>
      <w:r>
        <w:rPr>
          <w:color w:val="000000"/>
          <w:spacing w:val="-6"/>
          <w:szCs w:val="28"/>
        </w:rPr>
        <w:t xml:space="preserve"> год в сумме </w:t>
      </w:r>
      <w:r w:rsidR="00D90ACC">
        <w:rPr>
          <w:color w:val="000000"/>
          <w:spacing w:val="-6"/>
          <w:szCs w:val="28"/>
        </w:rPr>
        <w:t>1</w:t>
      </w:r>
      <w:r w:rsidR="00F85181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тыс. рублей, на 202</w:t>
      </w:r>
      <w:r w:rsidR="001B1FAC">
        <w:rPr>
          <w:color w:val="000000"/>
          <w:spacing w:val="-6"/>
          <w:szCs w:val="28"/>
        </w:rPr>
        <w:t>4</w:t>
      </w:r>
      <w:r w:rsidR="0092458E">
        <w:rPr>
          <w:color w:val="000000"/>
          <w:spacing w:val="-6"/>
          <w:szCs w:val="28"/>
        </w:rPr>
        <w:t xml:space="preserve"> год в сумме </w:t>
      </w:r>
      <w:r w:rsidR="00D90ACC">
        <w:rPr>
          <w:color w:val="000000"/>
          <w:spacing w:val="-6"/>
          <w:szCs w:val="28"/>
        </w:rPr>
        <w:t>1</w:t>
      </w:r>
      <w:r w:rsidR="0092458E">
        <w:rPr>
          <w:color w:val="000000"/>
          <w:spacing w:val="-6"/>
          <w:szCs w:val="28"/>
        </w:rPr>
        <w:t xml:space="preserve"> тыс. рублей.</w:t>
      </w:r>
    </w:p>
    <w:p w:rsidR="00D90ACC" w:rsidRDefault="00D90ACC">
      <w:pPr>
        <w:ind w:firstLine="0"/>
      </w:pPr>
    </w:p>
    <w:p w:rsidR="00CE03E5" w:rsidRDefault="00CE03E5" w:rsidP="00EE0C80">
      <w:pPr>
        <w:pStyle w:val="ConsNormal"/>
        <w:widowControl/>
        <w:ind w:right="-1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Муниципальный долг, обслуживание муниципального долга, муниципальные внутренние заимствования и предоставление муници</w:t>
      </w:r>
      <w:r w:rsidR="00D90ACC">
        <w:rPr>
          <w:rFonts w:ascii="Times New Roman" w:hAnsi="Times New Roman" w:cs="Times New Roman"/>
          <w:b/>
          <w:sz w:val="28"/>
          <w:szCs w:val="28"/>
        </w:rPr>
        <w:t>пальных гарантий Нижнекисляйского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Бутурлиновского муниципального района Воронежской области</w:t>
      </w:r>
    </w:p>
    <w:p w:rsidR="00CE03E5" w:rsidRPr="00980236" w:rsidRDefault="00CE03E5" w:rsidP="00EE0C80">
      <w:pPr>
        <w:pStyle w:val="ConsNormal"/>
        <w:widowControl/>
        <w:ind w:right="1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Pr="00980236" w:rsidRDefault="00CE03E5" w:rsidP="00EE0C80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C2C65" w:rsidRPr="009802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>. Установить верхний предел муни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ципального долга Нижнекисляйского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поселения:</w:t>
      </w:r>
    </w:p>
    <w:p w:rsidR="00CE03E5" w:rsidRPr="00D02373" w:rsidRDefault="00CE03E5" w:rsidP="00EE0C80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324,302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по муницип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альным гарантиям Нижнекисляйского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сумме 0,0 тыс. рублей;  </w:t>
      </w:r>
    </w:p>
    <w:p w:rsidR="00CE03E5" w:rsidRPr="00D02373" w:rsidRDefault="00CE03E5" w:rsidP="00EE0C80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373">
        <w:rPr>
          <w:rFonts w:ascii="Times New Roman" w:hAnsi="Times New Roman" w:cs="Times New Roman"/>
          <w:color w:val="000000"/>
          <w:sz w:val="28"/>
          <w:szCs w:val="28"/>
        </w:rPr>
        <w:t>- на 1 января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E4E18"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года в сумме 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216,302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по муницип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альным гарантиям  Нижнекисляйского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сумме 0,0 тыс. рублей;</w:t>
      </w:r>
    </w:p>
    <w:p w:rsidR="00CE03E5" w:rsidRPr="00D02373" w:rsidRDefault="00CE03E5" w:rsidP="00EE0C80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373">
        <w:rPr>
          <w:rFonts w:ascii="Times New Roman" w:hAnsi="Times New Roman" w:cs="Times New Roman"/>
          <w:color w:val="000000"/>
          <w:sz w:val="28"/>
          <w:szCs w:val="28"/>
        </w:rPr>
        <w:t>- на 1 января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108,302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по муницип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альным гарантиям Нижнекисляйского</w:t>
      </w:r>
      <w:r w:rsidRPr="00D0237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сумме 0,0 тыс. рублей.</w:t>
      </w:r>
    </w:p>
    <w:p w:rsidR="00CE03E5" w:rsidRDefault="00CE03E5" w:rsidP="00EE0C80">
      <w:pPr>
        <w:pStyle w:val="ConsNormal"/>
        <w:widowControl/>
        <w:ind w:right="-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C2C6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Утвердить объем расходов на обслуживание муни</w:t>
      </w:r>
      <w:r w:rsidR="00D90ACC">
        <w:rPr>
          <w:rFonts w:ascii="Times New Roman" w:hAnsi="Times New Roman" w:cs="Times New Roman"/>
          <w:color w:val="000000"/>
          <w:sz w:val="28"/>
          <w:szCs w:val="28"/>
        </w:rPr>
        <w:t>ципального долга 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</w:t>
      </w:r>
      <w:r w:rsidR="00DA3D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4A2F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7DE0">
        <w:rPr>
          <w:rFonts w:ascii="Times New Roman" w:hAnsi="Times New Roman" w:cs="Times New Roman"/>
          <w:color w:val="000000"/>
          <w:sz w:val="28"/>
          <w:szCs w:val="28"/>
        </w:rPr>
        <w:t>0,4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14A2F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7DE0">
        <w:rPr>
          <w:rFonts w:ascii="Times New Roman" w:hAnsi="Times New Roman" w:cs="Times New Roman"/>
          <w:color w:val="000000"/>
          <w:sz w:val="28"/>
          <w:szCs w:val="28"/>
        </w:rPr>
        <w:t>0,3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4A2F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7DE0">
        <w:rPr>
          <w:rFonts w:ascii="Times New Roman" w:hAnsi="Times New Roman" w:cs="Times New Roman"/>
          <w:color w:val="000000"/>
          <w:sz w:val="28"/>
          <w:szCs w:val="28"/>
        </w:rPr>
        <w:t>0,2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E03E5" w:rsidRDefault="00CE03E5" w:rsidP="00EE0C80">
      <w:pPr>
        <w:pStyle w:val="ConsNormal"/>
        <w:widowControl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C2C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Правом осуществления муниципальных внутренних заимствований от име</w:t>
      </w:r>
      <w:r w:rsidR="00D90ACC">
        <w:rPr>
          <w:rFonts w:ascii="Times New Roman" w:hAnsi="Times New Roman" w:cs="Times New Roman"/>
          <w:sz w:val="28"/>
          <w:szCs w:val="28"/>
        </w:rPr>
        <w:t>ни 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облада</w:t>
      </w:r>
      <w:r w:rsidR="00D90ACC">
        <w:rPr>
          <w:rFonts w:ascii="Times New Roman" w:hAnsi="Times New Roman" w:cs="Times New Roman"/>
          <w:sz w:val="28"/>
          <w:szCs w:val="28"/>
        </w:rPr>
        <w:t>ет администрация 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E03E5" w:rsidRDefault="00CE03E5" w:rsidP="00EE0C80">
      <w:pPr>
        <w:pStyle w:val="ConsNormal"/>
        <w:widowControl/>
        <w:ind w:right="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C2C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</w:t>
      </w:r>
      <w:r w:rsidR="00D90ACC">
        <w:rPr>
          <w:rFonts w:ascii="Times New Roman" w:hAnsi="Times New Roman" w:cs="Times New Roman"/>
          <w:sz w:val="28"/>
          <w:szCs w:val="28"/>
        </w:rPr>
        <w:t>их заимствований 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 w:rsidR="00DA3D31">
        <w:rPr>
          <w:rFonts w:ascii="Times New Roman" w:hAnsi="Times New Roman" w:cs="Times New Roman"/>
          <w:sz w:val="28"/>
          <w:szCs w:val="28"/>
        </w:rPr>
        <w:t>2</w:t>
      </w:r>
      <w:r w:rsidR="001B1F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B1F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B1FAC">
        <w:rPr>
          <w:rFonts w:ascii="Times New Roman" w:hAnsi="Times New Roman" w:cs="Times New Roman"/>
          <w:sz w:val="28"/>
          <w:szCs w:val="28"/>
        </w:rPr>
        <w:t>4</w:t>
      </w:r>
      <w:r w:rsidR="00B265EA">
        <w:rPr>
          <w:rFonts w:ascii="Times New Roman" w:hAnsi="Times New Roman" w:cs="Times New Roman"/>
          <w:sz w:val="28"/>
          <w:szCs w:val="28"/>
        </w:rPr>
        <w:t xml:space="preserve"> годов согласно приложению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4236E4" w:rsidRDefault="004236E4" w:rsidP="00EE0C80">
      <w:pPr>
        <w:pStyle w:val="ConsNormal"/>
        <w:widowControl/>
        <w:ind w:right="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CE03E5">
      <w:pPr>
        <w:ind w:firstLine="0"/>
        <w:jc w:val="center"/>
        <w:rPr>
          <w:b/>
        </w:rPr>
      </w:pPr>
      <w:r w:rsidRPr="003A7DE0">
        <w:rPr>
          <w:b/>
        </w:rPr>
        <w:t>7.</w:t>
      </w:r>
      <w:r>
        <w:rPr>
          <w:b/>
        </w:rPr>
        <w:t xml:space="preserve"> Особенности ис</w:t>
      </w:r>
      <w:r w:rsidR="00DB0E96">
        <w:rPr>
          <w:b/>
        </w:rPr>
        <w:t>полнения бюджета Нижнекисляйского</w:t>
      </w:r>
      <w:r>
        <w:rPr>
          <w:b/>
        </w:rPr>
        <w:t xml:space="preserve"> </w:t>
      </w:r>
    </w:p>
    <w:p w:rsidR="00CE03E5" w:rsidRDefault="00CE03E5">
      <w:pPr>
        <w:ind w:firstLine="0"/>
        <w:jc w:val="center"/>
        <w:rPr>
          <w:b/>
        </w:rPr>
      </w:pPr>
      <w:r>
        <w:rPr>
          <w:b/>
        </w:rPr>
        <w:t>городского поселения в 20</w:t>
      </w:r>
      <w:r w:rsidR="00CD7597">
        <w:rPr>
          <w:b/>
        </w:rPr>
        <w:t>2</w:t>
      </w:r>
      <w:r w:rsidR="00EF2693">
        <w:rPr>
          <w:b/>
        </w:rPr>
        <w:t>2</w:t>
      </w:r>
      <w:r>
        <w:rPr>
          <w:b/>
        </w:rPr>
        <w:t xml:space="preserve"> году</w:t>
      </w:r>
    </w:p>
    <w:p w:rsidR="004236E4" w:rsidRDefault="004236E4">
      <w:pPr>
        <w:pStyle w:val="ConsNormal"/>
        <w:widowControl/>
        <w:ind w:righ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03E5" w:rsidRDefault="00CE03E5" w:rsidP="004236E4">
      <w:pPr>
        <w:pStyle w:val="ConsNormal"/>
        <w:widowControl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0E">
        <w:rPr>
          <w:rFonts w:ascii="Times New Roman" w:hAnsi="Times New Roman" w:cs="Times New Roman"/>
          <w:sz w:val="28"/>
          <w:szCs w:val="28"/>
        </w:rPr>
        <w:t>7.1. Установить, что остатки</w:t>
      </w:r>
      <w:r w:rsidR="00DB0E96" w:rsidRPr="008F7B0E">
        <w:rPr>
          <w:rFonts w:ascii="Times New Roman" w:hAnsi="Times New Roman" w:cs="Times New Roman"/>
          <w:sz w:val="28"/>
          <w:szCs w:val="28"/>
        </w:rPr>
        <w:t xml:space="preserve"> средств бюджета Нижнекисляйского</w:t>
      </w:r>
      <w:r w:rsidRPr="008F7B0E">
        <w:rPr>
          <w:rFonts w:ascii="Times New Roman" w:hAnsi="Times New Roman" w:cs="Times New Roman"/>
          <w:sz w:val="28"/>
          <w:szCs w:val="28"/>
        </w:rPr>
        <w:t xml:space="preserve"> городского поселения по состоянию на 1 января 20</w:t>
      </w:r>
      <w:r w:rsidR="00DA3D31" w:rsidRPr="008F7B0E">
        <w:rPr>
          <w:rFonts w:ascii="Times New Roman" w:hAnsi="Times New Roman" w:cs="Times New Roman"/>
          <w:sz w:val="28"/>
          <w:szCs w:val="28"/>
        </w:rPr>
        <w:t>2</w:t>
      </w:r>
      <w:r w:rsidR="001B1FAC" w:rsidRPr="008F7B0E">
        <w:rPr>
          <w:rFonts w:ascii="Times New Roman" w:hAnsi="Times New Roman" w:cs="Times New Roman"/>
          <w:sz w:val="28"/>
          <w:szCs w:val="28"/>
        </w:rPr>
        <w:t>2</w:t>
      </w:r>
      <w:r w:rsidRPr="008F7B0E">
        <w:rPr>
          <w:rFonts w:ascii="Times New Roman" w:hAnsi="Times New Roman" w:cs="Times New Roman"/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CD7597" w:rsidRPr="008F7B0E">
        <w:rPr>
          <w:rFonts w:ascii="Times New Roman" w:hAnsi="Times New Roman" w:cs="Times New Roman"/>
          <w:sz w:val="28"/>
          <w:szCs w:val="28"/>
        </w:rPr>
        <w:t>2</w:t>
      </w:r>
      <w:r w:rsidR="001B1FAC" w:rsidRPr="008F7B0E">
        <w:rPr>
          <w:rFonts w:ascii="Times New Roman" w:hAnsi="Times New Roman" w:cs="Times New Roman"/>
          <w:sz w:val="28"/>
          <w:szCs w:val="28"/>
        </w:rPr>
        <w:t>1</w:t>
      </w:r>
      <w:r w:rsidRPr="008F7B0E">
        <w:rPr>
          <w:rFonts w:ascii="Times New Roman" w:hAnsi="Times New Roman" w:cs="Times New Roman"/>
          <w:sz w:val="28"/>
          <w:szCs w:val="28"/>
        </w:rPr>
        <w:t xml:space="preserve"> году из областного и районного бюджетов, подлежат использованию в 20</w:t>
      </w:r>
      <w:r w:rsidR="00DA3D31" w:rsidRPr="008F7B0E">
        <w:rPr>
          <w:rFonts w:ascii="Times New Roman" w:hAnsi="Times New Roman" w:cs="Times New Roman"/>
          <w:sz w:val="28"/>
          <w:szCs w:val="28"/>
        </w:rPr>
        <w:t>2</w:t>
      </w:r>
      <w:r w:rsidR="001B1FAC" w:rsidRPr="008F7B0E">
        <w:rPr>
          <w:rFonts w:ascii="Times New Roman" w:hAnsi="Times New Roman" w:cs="Times New Roman"/>
          <w:sz w:val="28"/>
          <w:szCs w:val="28"/>
        </w:rPr>
        <w:t>2</w:t>
      </w:r>
      <w:r w:rsidRPr="008F7B0E">
        <w:rPr>
          <w:rFonts w:ascii="Times New Roman" w:hAnsi="Times New Roman" w:cs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CE03E5" w:rsidRDefault="00CE03E5" w:rsidP="004236E4">
      <w:pPr>
        <w:pStyle w:val="ConsNormal"/>
        <w:widowControl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Установить, что остатки</w:t>
      </w:r>
      <w:r w:rsidR="00DB0E96">
        <w:rPr>
          <w:rFonts w:ascii="Times New Roman" w:hAnsi="Times New Roman" w:cs="Times New Roman"/>
          <w:sz w:val="28"/>
          <w:szCs w:val="28"/>
        </w:rPr>
        <w:t xml:space="preserve"> средств бюджета 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начало текущего финансового года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направляться в текущем финансовом году на покрытие временных кассовых разрывов.</w:t>
      </w:r>
    </w:p>
    <w:p w:rsidR="00DA3D31" w:rsidRDefault="00276CCC" w:rsidP="00276CCC">
      <w:pPr>
        <w:ind w:firstLine="0"/>
      </w:pPr>
      <w:r>
        <w:t xml:space="preserve">          </w:t>
      </w:r>
      <w:r w:rsidR="00DA3D31">
        <w:t>7.3. Установить в соответствии со</w:t>
      </w:r>
      <w:r w:rsidR="004236E4">
        <w:t xml:space="preserve"> </w:t>
      </w:r>
      <w:r w:rsidR="00DA3D31">
        <w:t>статьей 52 Положения о бюджетном</w:t>
      </w:r>
      <w:r w:rsidR="004236E4">
        <w:t xml:space="preserve"> </w:t>
      </w:r>
      <w:r w:rsidR="00041510">
        <w:t xml:space="preserve">процессе в Нижнекисляйском </w:t>
      </w:r>
      <w:r w:rsidR="00DA3D31">
        <w:t xml:space="preserve"> городском поселении, статьей 217 Бюджетного кодекса Российской Федерации основания для</w:t>
      </w:r>
      <w:r w:rsidR="004236E4">
        <w:t xml:space="preserve"> </w:t>
      </w:r>
      <w:r w:rsidR="00DA3D31">
        <w:t>внесения</w:t>
      </w:r>
      <w:r w:rsidR="004236E4">
        <w:t xml:space="preserve"> </w:t>
      </w:r>
      <w:r w:rsidR="00DA3D31">
        <w:t>изменений в показатели сводной бюджетной росписи бюджета городского поселения, в том числе связанные с особенностями исполнения бюджета городского поселения и (или) распределения бюджетных ассигнований, без внесения изменений в настоящее решение:</w:t>
      </w:r>
    </w:p>
    <w:p w:rsidR="00DA3D31" w:rsidRDefault="00DA3D31" w:rsidP="004236E4">
      <w:r>
        <w:t>1)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DA3D31" w:rsidRDefault="00DA3D31" w:rsidP="004236E4">
      <w:r>
        <w:t>2)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</w:t>
      </w:r>
      <w:r w:rsidR="00635CE9">
        <w:t xml:space="preserve"> </w:t>
      </w:r>
      <w:r>
        <w:t>о</w:t>
      </w:r>
      <w:r w:rsidR="00635CE9">
        <w:t xml:space="preserve"> </w:t>
      </w:r>
      <w:r>
        <w:t>бюджете городского поселения на их исполнение в текущем финансовом году;</w:t>
      </w:r>
    </w:p>
    <w:p w:rsidR="00DA3D31" w:rsidRDefault="00635CE9" w:rsidP="004236E4">
      <w:r>
        <w:t>3) распределение з</w:t>
      </w:r>
      <w:r w:rsidR="00DA3D31">
        <w:t>арезервированных бюджетных ассигнований, предусмотренных по подразделу «Другие общегосударственные вопросы», на реализацию решений гла</w:t>
      </w:r>
      <w:r w:rsidR="00041510">
        <w:t xml:space="preserve">вы администрации Нижнекисляйского </w:t>
      </w:r>
      <w:r w:rsidR="00DA3D31">
        <w:t>городского поселения.</w:t>
      </w:r>
    </w:p>
    <w:p w:rsidR="00DA3D31" w:rsidRDefault="00DA3D31" w:rsidP="004236E4">
      <w:r>
        <w:t>Использование</w:t>
      </w:r>
      <w:r w:rsidR="00635CE9">
        <w:t xml:space="preserve"> </w:t>
      </w:r>
      <w:r>
        <w:t>зарезервированных средств осуществляется в Порядке, установленно</w:t>
      </w:r>
      <w:r w:rsidR="00041510">
        <w:t>м администрацией Нижнекисляйского</w:t>
      </w:r>
      <w:r>
        <w:t xml:space="preserve"> городского поселения.</w:t>
      </w:r>
    </w:p>
    <w:p w:rsidR="0043389F" w:rsidRPr="0043389F" w:rsidRDefault="0043389F" w:rsidP="0043389F">
      <w:r w:rsidRPr="0043389F">
        <w:t>7.4. Установить, что казначейскому сопровождению подлежат следующие средства:</w:t>
      </w:r>
    </w:p>
    <w:p w:rsidR="0043389F" w:rsidRPr="0043389F" w:rsidRDefault="0043389F" w:rsidP="0043389F">
      <w:r w:rsidRPr="0043389F">
        <w:t>- авансовые платежи по муниципальным контрактам, заключаемым на сумму 50,0 миллионов рублей и более.</w:t>
      </w:r>
    </w:p>
    <w:p w:rsidR="0043389F" w:rsidRPr="0043389F" w:rsidRDefault="0043389F" w:rsidP="0043389F">
      <w:r w:rsidRPr="0043389F">
        <w:t xml:space="preserve">Положения абзаца первого настоящего пункта не распространяются на средства, определенные в статье 242.27 Бюджетного кодекса Российской Федерации, средства, подлежащие казначейскому сопровождению в Управлении Федерального казначейства по Воронежской области в соответствии с федеральным законом о федеральном бюджете на 2022 год и на плановый период 2023 и 2024 годов. </w:t>
      </w:r>
    </w:p>
    <w:p w:rsidR="00EF2693" w:rsidRDefault="0043389F" w:rsidP="0043389F">
      <w:r w:rsidRPr="0043389F">
        <w:t>7.5. Установить, что получатели средств местного бюджета при заключении муниципальных контрактов (договоров) в сфере закупок товаров, работ, услуг вправе предусматривать авансовые платежи (предварительную оплату).</w:t>
      </w:r>
    </w:p>
    <w:p w:rsidR="005655D2" w:rsidRDefault="005655D2" w:rsidP="004236E4"/>
    <w:p w:rsidR="005655D2" w:rsidRDefault="005655D2" w:rsidP="005655D2">
      <w:pPr>
        <w:pStyle w:val="ConsNormal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8.Субсидии юридическим лицам на 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городского поселения Бутурлиновского муниципального района Воронежской области</w:t>
      </w:r>
    </w:p>
    <w:p w:rsidR="005655D2" w:rsidRDefault="005655D2" w:rsidP="005655D2">
      <w:pPr>
        <w:pStyle w:val="ConsNormal"/>
        <w:ind w:left="720"/>
        <w:jc w:val="both"/>
        <w:rPr>
          <w:rFonts w:ascii="Times New Roman" w:hAnsi="Times New Roman"/>
          <w:sz w:val="28"/>
        </w:rPr>
      </w:pPr>
    </w:p>
    <w:p w:rsidR="005655D2" w:rsidRDefault="005655D2" w:rsidP="005655D2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Предусмотреть в расходной части бюджета Нижнекисляйского городского поселения по подразделу 0502 «Коммунальное хозяйство» раздела </w:t>
      </w:r>
      <w:r>
        <w:rPr>
          <w:rFonts w:ascii="Times New Roman" w:hAnsi="Times New Roman"/>
          <w:sz w:val="28"/>
        </w:rPr>
        <w:lastRenderedPageBreak/>
        <w:t>0500 «Жилищно-коммунальное хозяйство» классификации расходов бюджета Нижнекисляйского городского поселения, субсидии юридическим лицам на возмещение недополученных доходов и (или) возмещение фактически понесенных затрат, связанных с оказанием услуг в сфере водоснабжения  на территории Нижнекисляйского городского поселения Бутурлиновского муниципального района Воронежской  области на 2022 год в сумме 200,0 тыс. рублей, на 2023 год в сумме 200,0 тыс. рублей и на 2024 год в сумме 200,0 тыс. рублей.</w:t>
      </w:r>
    </w:p>
    <w:p w:rsidR="005655D2" w:rsidRDefault="005655D2" w:rsidP="005655D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Условия и порядок предоставления субсидии в соответствии с настоящей статьей устанавливаются нормативным правовым актом администрации Нижнекисляйского городского поселения ».</w:t>
      </w:r>
    </w:p>
    <w:p w:rsidR="005655D2" w:rsidRDefault="005655D2" w:rsidP="005655D2">
      <w:pPr>
        <w:pStyle w:val="ConsNormal"/>
        <w:jc w:val="both"/>
        <w:rPr>
          <w:rFonts w:ascii="Times New Roman" w:hAnsi="Times New Roman"/>
          <w:sz w:val="28"/>
        </w:rPr>
      </w:pPr>
    </w:p>
    <w:p w:rsidR="00CE03E5" w:rsidRDefault="005655D2">
      <w:pPr>
        <w:ind w:firstLine="0"/>
        <w:jc w:val="center"/>
        <w:rPr>
          <w:b/>
          <w:color w:val="000000"/>
          <w:szCs w:val="28"/>
        </w:rPr>
      </w:pPr>
      <w:r>
        <w:rPr>
          <w:b/>
          <w:bCs/>
        </w:rPr>
        <w:t>9</w:t>
      </w:r>
      <w:r w:rsidR="00CE03E5">
        <w:rPr>
          <w:b/>
          <w:bCs/>
        </w:rPr>
        <w:t>.</w:t>
      </w:r>
      <w:r w:rsidR="00CE03E5">
        <w:t xml:space="preserve"> </w:t>
      </w:r>
      <w:r w:rsidR="00CE03E5">
        <w:rPr>
          <w:b/>
          <w:color w:val="000000"/>
          <w:szCs w:val="28"/>
        </w:rPr>
        <w:t>Вступление в силу настоящего решения</w:t>
      </w:r>
    </w:p>
    <w:p w:rsidR="00635CE9" w:rsidRDefault="00635CE9" w:rsidP="00635CE9">
      <w:pPr>
        <w:pStyle w:val="ConsNormal"/>
        <w:widowControl/>
        <w:ind w:right="-1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CE03E5" w:rsidP="00635CE9">
      <w:pPr>
        <w:pStyle w:val="ConsNormal"/>
        <w:widowControl/>
        <w:ind w:right="-1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Совета нар</w:t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 xml:space="preserve">одных депутатов Нижнекисляйского </w:t>
      </w:r>
      <w:r w:rsidR="00DA3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Бутурлиновского муниципального района Воронежской области вступает в силу с 1 января 20</w:t>
      </w:r>
      <w:r w:rsidR="00DA3D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1FA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CE03E5" w:rsidRDefault="00CE03E5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CE03E5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0008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Нижнекисляйского </w:t>
      </w:r>
      <w:r w:rsidR="00CE0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03E5" w:rsidRDefault="00CE03E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="00635C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5CE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74729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635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>С.А.</w:t>
      </w:r>
      <w:r w:rsidR="00232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>Заварзина</w:t>
      </w:r>
    </w:p>
    <w:p w:rsidR="00E756B9" w:rsidRDefault="00E756B9">
      <w:pPr>
        <w:pStyle w:val="ConsNormal"/>
        <w:widowControl/>
        <w:ind w:firstLine="670"/>
        <w:jc w:val="both"/>
      </w:pPr>
    </w:p>
    <w:p w:rsidR="00E756B9" w:rsidRDefault="00E756B9" w:rsidP="00E756B9"/>
    <w:p w:rsidR="003E3449" w:rsidRDefault="00E756B9" w:rsidP="00E756B9">
      <w:pPr>
        <w:ind w:firstLine="0"/>
        <w:jc w:val="left"/>
      </w:pPr>
      <w:r>
        <w:t xml:space="preserve">Председатель Совета </w:t>
      </w:r>
    </w:p>
    <w:p w:rsidR="00E756B9" w:rsidRDefault="00E756B9" w:rsidP="00E756B9">
      <w:pPr>
        <w:ind w:firstLine="0"/>
        <w:jc w:val="left"/>
      </w:pPr>
      <w:r>
        <w:t xml:space="preserve">народных депутатов                                          </w:t>
      </w:r>
      <w:r w:rsidR="0074729B">
        <w:t xml:space="preserve">               </w:t>
      </w:r>
      <w:r>
        <w:t xml:space="preserve">  </w:t>
      </w:r>
      <w:r w:rsidR="003E3449">
        <w:t xml:space="preserve">    </w:t>
      </w:r>
      <w:r>
        <w:t xml:space="preserve"> И.Н.</w:t>
      </w:r>
      <w:r w:rsidR="00232E50">
        <w:t xml:space="preserve"> </w:t>
      </w:r>
      <w:r>
        <w:t>Лапина</w:t>
      </w: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  <w:sectPr w:rsidR="000A6CE6" w:rsidSect="000A6CE6">
          <w:footerReference w:type="default" r:id="rId8"/>
          <w:pgSz w:w="11906" w:h="16838"/>
          <w:pgMar w:top="1134" w:right="567" w:bottom="1134" w:left="1701" w:header="720" w:footer="851" w:gutter="0"/>
          <w:pgNumType w:start="76"/>
          <w:cols w:space="720"/>
          <w:docGrid w:linePitch="381"/>
        </w:sectPr>
      </w:pPr>
    </w:p>
    <w:p w:rsidR="000A6CE6" w:rsidRDefault="000A6CE6" w:rsidP="000A6CE6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A6CE6" w:rsidRDefault="000A6CE6" w:rsidP="000A6CE6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A6CE6" w:rsidRDefault="000A6CE6" w:rsidP="000A6CE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0A6CE6" w:rsidRDefault="000A6CE6" w:rsidP="000A6CE6">
      <w:pPr>
        <w:ind w:left="9204" w:firstLine="0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0A6CE6" w:rsidRDefault="000A6CE6" w:rsidP="00232E5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29 декабря 2021 года   № </w:t>
      </w:r>
      <w:r w:rsidR="00232E50">
        <w:rPr>
          <w:szCs w:val="28"/>
        </w:rPr>
        <w:t xml:space="preserve">52 </w:t>
      </w:r>
    </w:p>
    <w:p w:rsidR="00232E50" w:rsidRDefault="00232E50" w:rsidP="00232E50">
      <w:pPr>
        <w:rPr>
          <w:szCs w:val="28"/>
        </w:rPr>
      </w:pPr>
    </w:p>
    <w:p w:rsidR="000A6CE6" w:rsidRDefault="000A6CE6" w:rsidP="000A6CE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0A6CE6" w:rsidRDefault="000A6CE6" w:rsidP="000A6CE6">
      <w:pPr>
        <w:jc w:val="center"/>
        <w:rPr>
          <w:b/>
          <w:szCs w:val="28"/>
        </w:rPr>
      </w:pPr>
      <w:r>
        <w:rPr>
          <w:b/>
          <w:szCs w:val="28"/>
        </w:rPr>
        <w:t>на 2022 год и на плановый период 2023 и 2024 годов</w:t>
      </w:r>
    </w:p>
    <w:p w:rsidR="000A6CE6" w:rsidRDefault="000A6CE6" w:rsidP="000A6CE6">
      <w:pPr>
        <w:rPr>
          <w:szCs w:val="28"/>
        </w:rPr>
      </w:pPr>
      <w:r>
        <w:rPr>
          <w:szCs w:val="28"/>
        </w:rPr>
        <w:tab/>
      </w:r>
    </w:p>
    <w:p w:rsidR="000A6CE6" w:rsidRDefault="000A6CE6" w:rsidP="000A6CE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0A6CE6" w:rsidRDefault="000A6CE6" w:rsidP="000A6CE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</w:t>
      </w:r>
    </w:p>
    <w:tbl>
      <w:tblPr>
        <w:tblW w:w="14776" w:type="dxa"/>
        <w:tblInd w:w="74" w:type="dxa"/>
        <w:tblLayout w:type="fixed"/>
        <w:tblLook w:val="04A0"/>
      </w:tblPr>
      <w:tblGrid>
        <w:gridCol w:w="957"/>
        <w:gridCol w:w="5282"/>
        <w:gridCol w:w="3519"/>
        <w:gridCol w:w="1585"/>
        <w:gridCol w:w="1591"/>
        <w:gridCol w:w="1842"/>
      </w:tblGrid>
      <w:tr w:rsidR="000A6CE6" w:rsidTr="00834A54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0A6CE6" w:rsidTr="00834A54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 год</w:t>
            </w:r>
          </w:p>
        </w:tc>
      </w:tr>
      <w:tr w:rsidR="000A6CE6" w:rsidTr="00834A5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A6CE6" w:rsidTr="00834A5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2446F2"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0</w:t>
            </w:r>
          </w:p>
        </w:tc>
      </w:tr>
      <w:tr w:rsidR="000A6CE6" w:rsidTr="00834A54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2446F2"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iCs/>
                <w:szCs w:val="28"/>
              </w:rPr>
            </w:pPr>
            <w:r w:rsidRPr="00BA0DA9">
              <w:rPr>
                <w:iCs/>
                <w:szCs w:val="28"/>
              </w:rPr>
              <w:t xml:space="preserve">Погашение  бюджетами городских поселений  кредитов от других бюджетов бюджетной системы Российской </w:t>
            </w:r>
            <w:r w:rsidRPr="00BA0DA9">
              <w:rPr>
                <w:iCs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iCs/>
                <w:szCs w:val="28"/>
              </w:rPr>
            </w:pPr>
            <w:r w:rsidRPr="002446F2">
              <w:rPr>
                <w:iCs/>
                <w:szCs w:val="28"/>
              </w:rPr>
              <w:lastRenderedPageBreak/>
              <w:t>01 03 01 00 13 0000 810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834A54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tabs>
                <w:tab w:val="left" w:pos="552"/>
              </w:tabs>
              <w:snapToGrid w:val="0"/>
              <w:jc w:val="left"/>
              <w:rPr>
                <w:b/>
                <w:szCs w:val="28"/>
              </w:rPr>
            </w:pPr>
            <w:r w:rsidRPr="00BA0DA9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 w:rsidRPr="002446F2">
              <w:rPr>
                <w:b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108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-37626,67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-40647,95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-38240,31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-37626,67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-40647,95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-38240,31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37734,67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40755,95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38348,31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37734,67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40755,95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38348,31</w:t>
            </w:r>
          </w:p>
        </w:tc>
      </w:tr>
    </w:tbl>
    <w:p w:rsidR="000A6CE6" w:rsidRDefault="000A6CE6" w:rsidP="000A6CE6">
      <w:pPr>
        <w:rPr>
          <w:sz w:val="24"/>
          <w:szCs w:val="24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pStyle w:val="ConsNormal"/>
        <w:widowControl/>
        <w:ind w:right="-109"/>
        <w:jc w:val="center"/>
        <w:sectPr w:rsidR="000A6CE6">
          <w:footerReference w:type="default" r:id="rId9"/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lastRenderedPageBreak/>
        <w:t>Приложение 2</w:t>
      </w: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t>к решению Совета народных депутатов</w:t>
      </w: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t xml:space="preserve">                           Нижнекисляйского городского поселения </w:t>
      </w:r>
    </w:p>
    <w:p w:rsidR="000A6CE6" w:rsidRPr="00232E50" w:rsidRDefault="000A6CE6" w:rsidP="000A6CE6">
      <w:pPr>
        <w:jc w:val="right"/>
        <w:rPr>
          <w:szCs w:val="28"/>
          <w:u w:val="single"/>
        </w:rPr>
      </w:pPr>
      <w:r w:rsidRPr="00232E50">
        <w:rPr>
          <w:szCs w:val="28"/>
        </w:rPr>
        <w:t xml:space="preserve">от 29 декабря  2021 г. № </w:t>
      </w:r>
      <w:r w:rsidR="00232E50" w:rsidRPr="00232E50">
        <w:rPr>
          <w:szCs w:val="28"/>
        </w:rPr>
        <w:t>52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 ПО КОДАМ ВИДОВ ДОХОДОВ, ПОДВИДОВ ДОХОДОВ 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0A6CE6" w:rsidRDefault="000A6CE6" w:rsidP="000A6CE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849"/>
        <w:gridCol w:w="1437"/>
        <w:gridCol w:w="1431"/>
        <w:gridCol w:w="1437"/>
      </w:tblGrid>
      <w:tr w:rsidR="000A6CE6" w:rsidRPr="0086403B" w:rsidTr="00232E50">
        <w:trPr>
          <w:trHeight w:val="228"/>
        </w:trPr>
        <w:tc>
          <w:tcPr>
            <w:tcW w:w="1381" w:type="pct"/>
          </w:tcPr>
          <w:p w:rsidR="000A6CE6" w:rsidRPr="00196955" w:rsidRDefault="000A6CE6" w:rsidP="00834A54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Сумма2022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Сумма2023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Сумма2024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</w:tr>
      <w:tr w:rsidR="000A6CE6" w:rsidRPr="0086403B" w:rsidTr="00232E50">
        <w:trPr>
          <w:trHeight w:val="22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0A6CE6" w:rsidRPr="0086403B" w:rsidTr="00232E50">
        <w:trPr>
          <w:trHeight w:val="22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687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37626,67</w:t>
            </w:r>
          </w:p>
        </w:tc>
        <w:tc>
          <w:tcPr>
            <w:tcW w:w="737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40647,95</w:t>
            </w:r>
          </w:p>
        </w:tc>
        <w:tc>
          <w:tcPr>
            <w:tcW w:w="737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38240,31</w:t>
            </w:r>
          </w:p>
        </w:tc>
      </w:tr>
      <w:tr w:rsidR="000A6CE6" w:rsidRPr="0086403B" w:rsidTr="00232E50">
        <w:trPr>
          <w:trHeight w:val="22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687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1221</w:t>
            </w:r>
            <w:r>
              <w:rPr>
                <w:b/>
                <w:bCs/>
                <w:color w:val="000000"/>
                <w:sz w:val="24"/>
                <w:szCs w:val="26"/>
              </w:rPr>
              <w:t>4,34</w:t>
            </w:r>
          </w:p>
        </w:tc>
        <w:tc>
          <w:tcPr>
            <w:tcW w:w="737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12467,02</w:t>
            </w:r>
          </w:p>
        </w:tc>
        <w:tc>
          <w:tcPr>
            <w:tcW w:w="737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12757,38</w:t>
            </w:r>
          </w:p>
        </w:tc>
      </w:tr>
      <w:tr w:rsidR="000A6CE6" w:rsidRPr="0086403B" w:rsidTr="00232E50">
        <w:trPr>
          <w:trHeight w:val="22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1716,0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1784,0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1856,0</w:t>
            </w:r>
          </w:p>
        </w:tc>
      </w:tr>
      <w:tr w:rsidR="000A6CE6" w:rsidRPr="0086403B" w:rsidTr="00232E50">
        <w:trPr>
          <w:trHeight w:val="22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687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A6CE6" w:rsidRPr="0086403B" w:rsidTr="00232E50">
        <w:trPr>
          <w:trHeight w:val="106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687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A6CE6" w:rsidRPr="0086403B" w:rsidTr="00232E50">
        <w:trPr>
          <w:trHeight w:val="106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2491,34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2553,72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2692,08</w:t>
            </w:r>
          </w:p>
        </w:tc>
      </w:tr>
      <w:tr w:rsidR="000A6CE6" w:rsidRPr="0086403B" w:rsidTr="00232E50">
        <w:trPr>
          <w:trHeight w:val="130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7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2491,34</w:t>
            </w:r>
          </w:p>
        </w:tc>
        <w:tc>
          <w:tcPr>
            <w:tcW w:w="737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2553,72</w:t>
            </w:r>
          </w:p>
        </w:tc>
        <w:tc>
          <w:tcPr>
            <w:tcW w:w="737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2692,08</w:t>
            </w:r>
          </w:p>
        </w:tc>
      </w:tr>
      <w:tr w:rsidR="000A6CE6" w:rsidRPr="0086403B" w:rsidTr="00232E50">
        <w:trPr>
          <w:trHeight w:val="106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000 1 03 02230 01 0000 110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1126,41</w:t>
            </w:r>
          </w:p>
        </w:tc>
        <w:tc>
          <w:tcPr>
            <w:tcW w:w="737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812,2</w:t>
            </w:r>
          </w:p>
        </w:tc>
        <w:tc>
          <w:tcPr>
            <w:tcW w:w="737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856,2</w:t>
            </w:r>
          </w:p>
        </w:tc>
      </w:tr>
      <w:tr w:rsidR="000A6CE6" w:rsidRPr="0086403B" w:rsidTr="00232E50">
        <w:trPr>
          <w:trHeight w:val="106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</w:t>
            </w:r>
            <w:r>
              <w:rPr>
                <w:color w:val="000000"/>
                <w:sz w:val="24"/>
                <w:szCs w:val="26"/>
              </w:rPr>
              <w:t>24</w:t>
            </w:r>
          </w:p>
        </w:tc>
        <w:tc>
          <w:tcPr>
            <w:tcW w:w="737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6,2</w:t>
            </w:r>
          </w:p>
        </w:tc>
        <w:tc>
          <w:tcPr>
            <w:tcW w:w="737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6,5</w:t>
            </w:r>
          </w:p>
        </w:tc>
      </w:tr>
      <w:tr w:rsidR="000A6CE6" w:rsidRPr="0086403B" w:rsidTr="00232E50">
        <w:trPr>
          <w:trHeight w:val="106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1358,69</w:t>
            </w:r>
          </w:p>
        </w:tc>
        <w:tc>
          <w:tcPr>
            <w:tcW w:w="737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1735,32</w:t>
            </w:r>
          </w:p>
        </w:tc>
        <w:tc>
          <w:tcPr>
            <w:tcW w:w="737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1829,38</w:t>
            </w:r>
          </w:p>
        </w:tc>
      </w:tr>
      <w:tr w:rsidR="000A6CE6" w:rsidRPr="0086403B" w:rsidTr="00232E50">
        <w:trPr>
          <w:trHeight w:val="495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542,0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685,0</w:t>
            </w:r>
          </w:p>
        </w:tc>
      </w:tr>
      <w:tr w:rsidR="000A6CE6" w:rsidRPr="0086403B" w:rsidTr="00232E50">
        <w:trPr>
          <w:trHeight w:val="497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687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542,0</w:t>
            </w:r>
          </w:p>
        </w:tc>
        <w:tc>
          <w:tcPr>
            <w:tcW w:w="737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737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685,0</w:t>
            </w:r>
          </w:p>
        </w:tc>
      </w:tr>
      <w:tr w:rsidR="000A6CE6" w:rsidRPr="0086403B" w:rsidTr="00232E50">
        <w:trPr>
          <w:trHeight w:val="336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687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542,0</w:t>
            </w:r>
          </w:p>
        </w:tc>
        <w:tc>
          <w:tcPr>
            <w:tcW w:w="737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737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685,0</w:t>
            </w:r>
          </w:p>
        </w:tc>
      </w:tr>
      <w:tr w:rsidR="000A6CE6" w:rsidRPr="0086403B" w:rsidTr="00232E50">
        <w:trPr>
          <w:trHeight w:val="290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3937,0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4001,0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4001,0</w:t>
            </w:r>
          </w:p>
        </w:tc>
      </w:tr>
      <w:tr w:rsidR="000A6CE6" w:rsidRPr="0086403B" w:rsidTr="00232E50">
        <w:trPr>
          <w:trHeight w:val="228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687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Налог на имущество физических лиц, </w:t>
            </w:r>
            <w:r w:rsidRPr="00196955">
              <w:rPr>
                <w:sz w:val="24"/>
                <w:szCs w:val="26"/>
              </w:rPr>
              <w:lastRenderedPageBreak/>
              <w:t>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7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lastRenderedPageBreak/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A6CE6" w:rsidRPr="0086403B" w:rsidTr="00232E50">
        <w:trPr>
          <w:trHeight w:val="290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3563,0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3627,0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3627,0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68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</w:tr>
      <w:tr w:rsidR="000A6CE6" w:rsidRPr="0086403B" w:rsidTr="00232E50">
        <w:trPr>
          <w:trHeight w:val="871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68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815,0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</w:tr>
      <w:tr w:rsidR="000A6CE6" w:rsidRPr="0086403B" w:rsidTr="00232E50">
        <w:trPr>
          <w:trHeight w:val="871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815,0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</w:tr>
      <w:tr w:rsidR="000A6CE6" w:rsidRPr="0086403B" w:rsidTr="00232E50">
        <w:trPr>
          <w:trHeight w:val="290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</w:tr>
      <w:tr w:rsidR="000A6CE6" w:rsidRPr="0086403B" w:rsidTr="00232E50">
        <w:trPr>
          <w:trHeight w:val="842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7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A6CE6" w:rsidRPr="0086403B" w:rsidTr="00232E50">
        <w:trPr>
          <w:trHeight w:val="842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7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C863A3" w:rsidRDefault="000A6CE6" w:rsidP="00834A54">
            <w:pPr>
              <w:tabs>
                <w:tab w:val="left" w:pos="315"/>
                <w:tab w:val="center" w:pos="596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ab/>
              <w:t>1</w:t>
            </w:r>
            <w:r>
              <w:rPr>
                <w:bCs/>
                <w:iCs/>
                <w:color w:val="000000"/>
                <w:sz w:val="24"/>
                <w:szCs w:val="26"/>
              </w:rPr>
              <w:tab/>
              <w:t>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A6CE6" w:rsidRPr="0086403B" w:rsidTr="00232E50">
        <w:trPr>
          <w:trHeight w:val="420"/>
        </w:trPr>
        <w:tc>
          <w:tcPr>
            <w:tcW w:w="1381" w:type="pct"/>
          </w:tcPr>
          <w:p w:rsidR="000A6CE6" w:rsidRPr="00196955" w:rsidRDefault="000A6CE6" w:rsidP="00834A54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 xml:space="preserve">ДОХОДЫ ОТ ИСПОЛЬЗОВАНИЯ </w:t>
            </w:r>
            <w:r w:rsidRPr="00196955">
              <w:rPr>
                <w:b/>
                <w:bCs/>
                <w:i/>
                <w:sz w:val="24"/>
                <w:szCs w:val="26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3272,0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3262,3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3262,3</w:t>
            </w:r>
          </w:p>
        </w:tc>
      </w:tr>
      <w:tr w:rsidR="000A6CE6" w:rsidRPr="0086403B" w:rsidTr="00232E50">
        <w:trPr>
          <w:trHeight w:val="63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3272,0</w:t>
            </w:r>
          </w:p>
          <w:p w:rsidR="000A6CE6" w:rsidRPr="0043210D" w:rsidRDefault="000A6CE6" w:rsidP="00834A54">
            <w:pPr>
              <w:rPr>
                <w:sz w:val="24"/>
                <w:szCs w:val="26"/>
              </w:rPr>
            </w:pP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3262,3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3262,3</w:t>
            </w:r>
          </w:p>
        </w:tc>
      </w:tr>
      <w:tr w:rsidR="000A6CE6" w:rsidRPr="0086403B" w:rsidTr="00232E50">
        <w:trPr>
          <w:trHeight w:val="766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3236,7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3227,0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3227,0</w:t>
            </w:r>
          </w:p>
        </w:tc>
      </w:tr>
      <w:tr w:rsidR="000A6CE6" w:rsidRPr="0086403B" w:rsidTr="00232E50">
        <w:trPr>
          <w:trHeight w:val="871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36,7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27,0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27,0</w:t>
            </w:r>
          </w:p>
        </w:tc>
      </w:tr>
      <w:tr w:rsidR="000A6CE6" w:rsidRPr="0086403B" w:rsidTr="00232E50">
        <w:trPr>
          <w:trHeight w:val="871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000 1 11 05020 00 0000 120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платы за земли после разграничения государственной собственности на землю, а так же средства от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продажи права на заключение договоров аренды указанных земельных участков (за исключением земельных участков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68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lastRenderedPageBreak/>
              <w:t>35,3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</w:tr>
      <w:tr w:rsidR="000A6CE6" w:rsidRPr="0086403B" w:rsidTr="00232E50">
        <w:trPr>
          <w:trHeight w:val="871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000 1 11 05025 13 0000 120</w:t>
            </w:r>
          </w:p>
        </w:tc>
        <w:tc>
          <w:tcPr>
            <w:tcW w:w="1457" w:type="pct"/>
          </w:tcPr>
          <w:p w:rsidR="000A6CE6" w:rsidRPr="00196955" w:rsidRDefault="000A6CE6" w:rsidP="00747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платы, а так же средства от продажи права на заключение договоров аренды за земли , находящиеся в собственности городских поселений (за исключением земельных участков муниципальных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68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737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</w:tr>
      <w:tr w:rsidR="000A6CE6" w:rsidRPr="0086403B" w:rsidTr="00232E50">
        <w:trPr>
          <w:trHeight w:val="871"/>
        </w:trPr>
        <w:tc>
          <w:tcPr>
            <w:tcW w:w="1381" w:type="pct"/>
          </w:tcPr>
          <w:p w:rsidR="000A6CE6" w:rsidRPr="00D16089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000 1 13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01000 00 0000 000</w:t>
            </w:r>
          </w:p>
        </w:tc>
        <w:tc>
          <w:tcPr>
            <w:tcW w:w="1457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687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37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37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120,0</w:t>
            </w:r>
          </w:p>
        </w:tc>
      </w:tr>
      <w:tr w:rsidR="000A6CE6" w:rsidRPr="0086403B" w:rsidTr="00232E50">
        <w:trPr>
          <w:trHeight w:val="871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000 1 13 01995 00 0000 000</w:t>
            </w:r>
          </w:p>
        </w:tc>
        <w:tc>
          <w:tcPr>
            <w:tcW w:w="1457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получателями средств бюджето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687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37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A6CE6" w:rsidRPr="0086403B" w:rsidTr="00232E50">
        <w:trPr>
          <w:trHeight w:val="871"/>
        </w:trPr>
        <w:tc>
          <w:tcPr>
            <w:tcW w:w="1381" w:type="pct"/>
          </w:tcPr>
          <w:p w:rsidR="000A6CE6" w:rsidRPr="00D16089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sz w:val="24"/>
                <w:szCs w:val="26"/>
              </w:rPr>
              <w:t>000 1 13 01995 13 0000 000</w:t>
            </w:r>
          </w:p>
        </w:tc>
        <w:tc>
          <w:tcPr>
            <w:tcW w:w="1457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87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37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37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A6CE6" w:rsidRPr="0086403B" w:rsidTr="00232E50">
        <w:trPr>
          <w:trHeight w:val="206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</w:tr>
      <w:tr w:rsidR="000A6CE6" w:rsidRPr="0086403B" w:rsidTr="00232E50">
        <w:trPr>
          <w:trHeight w:val="63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0A6CE6" w:rsidRPr="0086403B" w:rsidTr="00232E50">
        <w:trPr>
          <w:trHeight w:val="411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0A6CE6" w:rsidRPr="0086403B" w:rsidTr="00232E50">
        <w:trPr>
          <w:trHeight w:val="707"/>
        </w:trPr>
        <w:tc>
          <w:tcPr>
            <w:tcW w:w="1381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0A6CE6" w:rsidRPr="0086403B" w:rsidTr="00232E50">
        <w:trPr>
          <w:trHeight w:val="242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687" w:type="pct"/>
          </w:tcPr>
          <w:p w:rsidR="000A6CE6" w:rsidRPr="00AE54B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AE54B2">
              <w:rPr>
                <w:b/>
                <w:i/>
                <w:color w:val="000000"/>
                <w:sz w:val="24"/>
                <w:szCs w:val="26"/>
              </w:rPr>
              <w:t>25412,33</w:t>
            </w:r>
          </w:p>
        </w:tc>
        <w:tc>
          <w:tcPr>
            <w:tcW w:w="737" w:type="pct"/>
          </w:tcPr>
          <w:p w:rsidR="000A6CE6" w:rsidRPr="00AE54B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AE54B2">
              <w:rPr>
                <w:b/>
                <w:bCs/>
                <w:i/>
                <w:iCs/>
                <w:color w:val="000000"/>
                <w:sz w:val="24"/>
                <w:szCs w:val="26"/>
              </w:rPr>
              <w:t>28180,93</w:t>
            </w:r>
          </w:p>
        </w:tc>
        <w:tc>
          <w:tcPr>
            <w:tcW w:w="737" w:type="pct"/>
          </w:tcPr>
          <w:p w:rsidR="000A6CE6" w:rsidRPr="00374FF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374FF9">
              <w:rPr>
                <w:b/>
                <w:bCs/>
                <w:i/>
                <w:iCs/>
                <w:color w:val="000000"/>
                <w:sz w:val="24"/>
                <w:szCs w:val="26"/>
              </w:rPr>
              <w:t>25482,93</w:t>
            </w:r>
          </w:p>
        </w:tc>
      </w:tr>
      <w:tr w:rsidR="000A6CE6" w:rsidRPr="0086403B" w:rsidTr="00232E50">
        <w:trPr>
          <w:trHeight w:val="389"/>
        </w:trPr>
        <w:tc>
          <w:tcPr>
            <w:tcW w:w="1381" w:type="pct"/>
          </w:tcPr>
          <w:p w:rsidR="000A6CE6" w:rsidRPr="00196955" w:rsidRDefault="000A6CE6" w:rsidP="00834A54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87" w:type="pct"/>
          </w:tcPr>
          <w:p w:rsidR="000A6CE6" w:rsidRPr="00AE54B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E54B2">
              <w:rPr>
                <w:color w:val="000000"/>
                <w:sz w:val="24"/>
                <w:szCs w:val="26"/>
              </w:rPr>
              <w:t>25412,33</w:t>
            </w:r>
          </w:p>
        </w:tc>
        <w:tc>
          <w:tcPr>
            <w:tcW w:w="737" w:type="pct"/>
          </w:tcPr>
          <w:p w:rsidR="000A6CE6" w:rsidRPr="00AE54B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E54B2">
              <w:rPr>
                <w:bCs/>
                <w:iCs/>
                <w:color w:val="000000"/>
                <w:sz w:val="24"/>
                <w:szCs w:val="26"/>
              </w:rPr>
              <w:t>28180,93</w:t>
            </w:r>
          </w:p>
        </w:tc>
        <w:tc>
          <w:tcPr>
            <w:tcW w:w="737" w:type="pct"/>
          </w:tcPr>
          <w:p w:rsidR="000A6CE6" w:rsidRPr="00374FF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74FF9">
              <w:rPr>
                <w:bCs/>
                <w:iCs/>
                <w:color w:val="000000"/>
                <w:sz w:val="24"/>
                <w:szCs w:val="26"/>
              </w:rPr>
              <w:t>25482,93</w:t>
            </w:r>
          </w:p>
        </w:tc>
      </w:tr>
      <w:tr w:rsidR="000A6CE6" w:rsidRPr="0086403B" w:rsidTr="00232E50">
        <w:trPr>
          <w:trHeight w:val="242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Дотации бюджетам </w:t>
            </w:r>
            <w:r>
              <w:rPr>
                <w:sz w:val="24"/>
                <w:szCs w:val="26"/>
              </w:rPr>
              <w:t>бюджетной системы</w:t>
            </w:r>
            <w:r w:rsidRPr="00196955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lastRenderedPageBreak/>
              <w:t xml:space="preserve">Российской Федерации 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1939,0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1552,0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1584,0</w:t>
            </w:r>
          </w:p>
        </w:tc>
      </w:tr>
      <w:tr w:rsidR="000A6CE6" w:rsidRPr="0086403B" w:rsidTr="00232E50">
        <w:trPr>
          <w:trHeight w:val="242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000 2 02 15001 00 0000 150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443,0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323,0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321,0</w:t>
            </w:r>
          </w:p>
        </w:tc>
      </w:tr>
      <w:tr w:rsidR="000A6CE6" w:rsidRPr="0086403B" w:rsidTr="00232E50">
        <w:trPr>
          <w:trHeight w:val="314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бюджета субъекта </w:t>
            </w:r>
            <w:r w:rsidRPr="00196955">
              <w:rPr>
                <w:sz w:val="24"/>
                <w:szCs w:val="26"/>
              </w:rPr>
              <w:t>Российской Федерации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443,0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     323,0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321,0</w:t>
            </w:r>
          </w:p>
        </w:tc>
      </w:tr>
      <w:tr w:rsidR="000A6CE6" w:rsidRPr="0086403B" w:rsidTr="00232E50">
        <w:trPr>
          <w:trHeight w:val="314"/>
        </w:trPr>
        <w:tc>
          <w:tcPr>
            <w:tcW w:w="1381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000 2 02 16001 00 0000 150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1496,0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1229,0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1263,0</w:t>
            </w:r>
          </w:p>
        </w:tc>
      </w:tr>
      <w:tr w:rsidR="000A6CE6" w:rsidRPr="0086403B" w:rsidTr="00232E50">
        <w:trPr>
          <w:trHeight w:val="314"/>
        </w:trPr>
        <w:tc>
          <w:tcPr>
            <w:tcW w:w="1381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000 2 02 16001 13 0000 150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1496,0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1229,0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1263,0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233,8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241,6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249,9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233,8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241,6</w:t>
            </w:r>
          </w:p>
        </w:tc>
        <w:tc>
          <w:tcPr>
            <w:tcW w:w="73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249,9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000 2 02 49999 00 0000 150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19439,53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000 2 02 49999 13 0000 150</w:t>
            </w:r>
          </w:p>
        </w:tc>
        <w:tc>
          <w:tcPr>
            <w:tcW w:w="1457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19439,53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000 2 02 20000 00 0000 150</w:t>
            </w:r>
          </w:p>
        </w:tc>
        <w:tc>
          <w:tcPr>
            <w:tcW w:w="145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3800,0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000 2 02 25555 13 0000 150</w:t>
            </w:r>
          </w:p>
        </w:tc>
        <w:tc>
          <w:tcPr>
            <w:tcW w:w="145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3800,0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000 2 02 29999 00 0000 150</w:t>
            </w:r>
          </w:p>
        </w:tc>
        <w:tc>
          <w:tcPr>
            <w:tcW w:w="145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субсидии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2738,3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000 2 02 29999 13 0000 150</w:t>
            </w:r>
          </w:p>
        </w:tc>
        <w:tc>
          <w:tcPr>
            <w:tcW w:w="145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2738,3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000 207 00000 00 0000 150</w:t>
            </w:r>
          </w:p>
        </w:tc>
        <w:tc>
          <w:tcPr>
            <w:tcW w:w="145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0A6CE6" w:rsidRPr="0086403B" w:rsidTr="00232E50">
        <w:trPr>
          <w:trHeight w:val="434"/>
        </w:trPr>
        <w:tc>
          <w:tcPr>
            <w:tcW w:w="1381" w:type="pct"/>
          </w:tcPr>
          <w:p w:rsidR="000A6CE6" w:rsidRDefault="000A6CE6" w:rsidP="00834A54">
            <w:pPr>
              <w:ind w:firstLine="0"/>
            </w:pPr>
            <w:r w:rsidRPr="00C2013D">
              <w:rPr>
                <w:color w:val="000000"/>
                <w:sz w:val="24"/>
                <w:szCs w:val="26"/>
              </w:rPr>
              <w:t xml:space="preserve">000 207 </w:t>
            </w:r>
            <w:r>
              <w:rPr>
                <w:color w:val="000000"/>
                <w:sz w:val="24"/>
                <w:szCs w:val="26"/>
              </w:rPr>
              <w:t>00000 13</w:t>
            </w:r>
            <w:r w:rsidRPr="00C2013D">
              <w:rPr>
                <w:color w:val="000000"/>
                <w:sz w:val="24"/>
                <w:szCs w:val="26"/>
              </w:rPr>
              <w:t xml:space="preserve"> 0000 150</w:t>
            </w:r>
          </w:p>
        </w:tc>
        <w:tc>
          <w:tcPr>
            <w:tcW w:w="145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  <w:tc>
          <w:tcPr>
            <w:tcW w:w="737" w:type="pct"/>
          </w:tcPr>
          <w:p w:rsidR="000A6CE6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</w:tbl>
    <w:p w:rsidR="000A6CE6" w:rsidRDefault="000A6CE6" w:rsidP="000A6CE6">
      <w:pPr>
        <w:sectPr w:rsidR="000A6CE6" w:rsidSect="00834A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6CE6" w:rsidRPr="007073E5" w:rsidRDefault="000A6CE6" w:rsidP="000A6CE6">
      <w:pPr>
        <w:jc w:val="right"/>
        <w:rPr>
          <w:szCs w:val="28"/>
        </w:rPr>
      </w:pPr>
      <w:r w:rsidRPr="007073E5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  <w:bookmarkStart w:id="0" w:name="_GoBack"/>
      <w:bookmarkEnd w:id="0"/>
    </w:p>
    <w:p w:rsidR="000A6CE6" w:rsidRPr="007073E5" w:rsidRDefault="000A6CE6" w:rsidP="000A6CE6">
      <w:pPr>
        <w:jc w:val="right"/>
        <w:rPr>
          <w:szCs w:val="28"/>
        </w:rPr>
      </w:pPr>
      <w:r w:rsidRPr="007073E5">
        <w:rPr>
          <w:szCs w:val="28"/>
        </w:rPr>
        <w:t>к решению Совета народных депутатов</w:t>
      </w:r>
    </w:p>
    <w:p w:rsidR="000A6CE6" w:rsidRPr="007073E5" w:rsidRDefault="000A6CE6" w:rsidP="000A6CE6">
      <w:pPr>
        <w:jc w:val="right"/>
        <w:rPr>
          <w:szCs w:val="28"/>
        </w:rPr>
      </w:pPr>
      <w:r>
        <w:rPr>
          <w:szCs w:val="28"/>
        </w:rPr>
        <w:t xml:space="preserve">Нижнекисляйского </w:t>
      </w:r>
      <w:r w:rsidRPr="007073E5">
        <w:rPr>
          <w:szCs w:val="28"/>
        </w:rPr>
        <w:t xml:space="preserve"> городского поселения</w:t>
      </w:r>
    </w:p>
    <w:p w:rsidR="000A6CE6" w:rsidRDefault="000A6CE6" w:rsidP="000A6CE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о</w:t>
      </w:r>
      <w:r w:rsidRPr="007073E5">
        <w:rPr>
          <w:szCs w:val="28"/>
        </w:rPr>
        <w:t>т</w:t>
      </w:r>
      <w:r>
        <w:rPr>
          <w:szCs w:val="28"/>
        </w:rPr>
        <w:t xml:space="preserve"> 29 декабря 2021</w:t>
      </w:r>
      <w:r w:rsidRPr="007073E5">
        <w:rPr>
          <w:szCs w:val="28"/>
        </w:rPr>
        <w:t>г</w:t>
      </w:r>
      <w:r>
        <w:rPr>
          <w:szCs w:val="28"/>
        </w:rPr>
        <w:t>.</w:t>
      </w:r>
      <w:r w:rsidRPr="007073E5">
        <w:rPr>
          <w:szCs w:val="28"/>
        </w:rPr>
        <w:t xml:space="preserve"> №</w:t>
      </w:r>
      <w:r w:rsidR="009022A1">
        <w:rPr>
          <w:szCs w:val="28"/>
        </w:rPr>
        <w:t xml:space="preserve"> 52</w:t>
      </w:r>
    </w:p>
    <w:p w:rsidR="000A6CE6" w:rsidRPr="007073E5" w:rsidRDefault="000A6CE6" w:rsidP="000A6CE6">
      <w:pPr>
        <w:jc w:val="center"/>
        <w:rPr>
          <w:sz w:val="24"/>
          <w:szCs w:val="24"/>
        </w:rPr>
      </w:pPr>
    </w:p>
    <w:p w:rsidR="000A6CE6" w:rsidRPr="00272929" w:rsidRDefault="000A6CE6" w:rsidP="000A6CE6">
      <w:pPr>
        <w:jc w:val="center"/>
        <w:rPr>
          <w:b/>
          <w:szCs w:val="28"/>
        </w:rPr>
      </w:pPr>
      <w:r w:rsidRPr="00272929">
        <w:rPr>
          <w:b/>
          <w:szCs w:val="28"/>
        </w:rPr>
        <w:t>Методика расчета объема иных межбюджетных трансфертов на финансовое обеспечение переданной части полномочия по осуществлению внешнего муниципального контроля</w:t>
      </w:r>
    </w:p>
    <w:p w:rsidR="000A6CE6" w:rsidRPr="00272929" w:rsidRDefault="000A6CE6" w:rsidP="000A6CE6">
      <w:pPr>
        <w:rPr>
          <w:b/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 xml:space="preserve">         Расчет межбюджетных трансфертов бюджету муниципального района производится в следующем порядке: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V= (F+ R) х Nх ∑i/∑общ, где: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 – объем межбюджетных трансфертов, причитающийся бюджету муниципального района;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F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инспектора администрации Бутурлиновского муниципального района, осуществляющего переданные полномочия (80 % от годового денежного содержания);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N – количество специалистов муниципального района, осуществляющих переданные полномочия;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R – расходы на материально-техническое обеспечение на одного инспектора (10 – 20 % от годового денежного содержания инспектора);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 xml:space="preserve"> ∑i= сумма расходов бюджета сельского (городского) поселения за отчетный финансовый год;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∑общ= сумма расходов по всем сельским (городским) поселениям муниципального района за отчетный финансовый год.</w:t>
      </w: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Pr="00272929" w:rsidRDefault="000A6CE6" w:rsidP="000A6CE6">
      <w:pPr>
        <w:rPr>
          <w:b/>
          <w:szCs w:val="28"/>
        </w:rPr>
      </w:pPr>
    </w:p>
    <w:p w:rsidR="000A6CE6" w:rsidRPr="00272929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  <w:sectPr w:rsidR="000A6CE6" w:rsidSect="00834A54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24492" w:type="dxa"/>
        <w:tblInd w:w="93" w:type="dxa"/>
        <w:tblLook w:val="04A0"/>
      </w:tblPr>
      <w:tblGrid>
        <w:gridCol w:w="2540"/>
        <w:gridCol w:w="337"/>
        <w:gridCol w:w="3003"/>
        <w:gridCol w:w="1389"/>
        <w:gridCol w:w="536"/>
        <w:gridCol w:w="1829"/>
        <w:gridCol w:w="2219"/>
        <w:gridCol w:w="426"/>
        <w:gridCol w:w="236"/>
        <w:gridCol w:w="1349"/>
        <w:gridCol w:w="2268"/>
        <w:gridCol w:w="231"/>
        <w:gridCol w:w="1810"/>
        <w:gridCol w:w="7552"/>
      </w:tblGrid>
      <w:tr w:rsidR="000A6CE6" w:rsidRPr="009022A1" w:rsidTr="00834A54">
        <w:trPr>
          <w:trHeight w:val="720"/>
        </w:trPr>
        <w:tc>
          <w:tcPr>
            <w:tcW w:w="24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lastRenderedPageBreak/>
              <w:t xml:space="preserve">                                    Объем иных межбюджетных трансфертов на финансовое обеспечение переданной</w:t>
            </w:r>
            <w:r w:rsidR="009022A1">
              <w:rPr>
                <w:b/>
                <w:bCs/>
                <w:color w:val="000000"/>
                <w:szCs w:val="28"/>
                <w:lang w:eastAsia="ru-RU"/>
              </w:rPr>
              <w:t xml:space="preserve"> части полномочия</w:t>
            </w:r>
            <w:r w:rsidRPr="009022A1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 xml:space="preserve">                                                                                   по осуществлению внешнего муниципального контроля</w:t>
            </w:r>
          </w:p>
        </w:tc>
      </w:tr>
      <w:tr w:rsidR="000A6CE6" w:rsidRPr="009022A1" w:rsidTr="00834A54">
        <w:trPr>
          <w:trHeight w:val="30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0A6CE6" w:rsidRPr="009022A1" w:rsidTr="00834A54">
        <w:trPr>
          <w:gridAfter w:val="2"/>
          <w:wAfter w:w="9362" w:type="dxa"/>
          <w:trHeight w:val="30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0A6CE6" w:rsidRPr="009022A1" w:rsidTr="00834A54">
        <w:trPr>
          <w:trHeight w:val="300"/>
        </w:trPr>
        <w:tc>
          <w:tcPr>
            <w:tcW w:w="24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0A6CE6" w:rsidRPr="009022A1" w:rsidTr="00834A54">
        <w:trPr>
          <w:gridAfter w:val="1"/>
          <w:wAfter w:w="7552" w:type="dxa"/>
          <w:trHeight w:val="30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0A6CE6" w:rsidRPr="009022A1" w:rsidTr="00834A54">
        <w:trPr>
          <w:gridAfter w:val="3"/>
          <w:wAfter w:w="9593" w:type="dxa"/>
          <w:trHeight w:val="187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 xml:space="preserve">объем межбюджетных трансфертов, причитающийся бюджету муниципального района                                                  </w:t>
            </w:r>
            <w:r w:rsidRPr="009022A1">
              <w:rPr>
                <w:b/>
                <w:bCs/>
                <w:color w:val="000000"/>
                <w:szCs w:val="28"/>
                <w:lang w:eastAsia="ru-RU"/>
              </w:rPr>
              <w:t xml:space="preserve">  V= (F+ R) х Nх ∑i/∑общ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9022A1">
              <w:rPr>
                <w:szCs w:val="28"/>
                <w:lang w:eastAsia="ru-RU"/>
              </w:rPr>
              <w:t xml:space="preserve">годовое  денежное содержание с начислениями на выплаты по оплате труда                                     </w:t>
            </w:r>
            <w:r w:rsidRPr="009022A1">
              <w:rPr>
                <w:b/>
                <w:bCs/>
                <w:szCs w:val="28"/>
                <w:lang w:eastAsia="ru-RU"/>
              </w:rPr>
              <w:t>F (80%)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 xml:space="preserve">расходы на материально-техническое обеспечение                      </w:t>
            </w:r>
            <w:r w:rsidRPr="009022A1">
              <w:rPr>
                <w:b/>
                <w:bCs/>
                <w:color w:val="000000"/>
                <w:szCs w:val="28"/>
                <w:lang w:eastAsia="ru-RU"/>
              </w:rPr>
              <w:t xml:space="preserve">         R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 xml:space="preserve"> количество специалистов муниципального района                            </w:t>
            </w:r>
            <w:r w:rsidRPr="009022A1">
              <w:rPr>
                <w:b/>
                <w:bCs/>
                <w:color w:val="000000"/>
                <w:szCs w:val="28"/>
                <w:lang w:eastAsia="ru-RU"/>
              </w:rPr>
              <w:t xml:space="preserve">N 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 xml:space="preserve">сумма расходов бюджета сельского (городского) поселения                     </w:t>
            </w:r>
            <w:r w:rsidRPr="009022A1">
              <w:rPr>
                <w:b/>
                <w:bCs/>
                <w:color w:val="000000"/>
                <w:szCs w:val="28"/>
                <w:lang w:eastAsia="ru-RU"/>
              </w:rPr>
              <w:t xml:space="preserve">  ∑i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 xml:space="preserve">сумма расходов по всем сельским (городским) поселениям                      </w:t>
            </w:r>
            <w:r w:rsidRPr="009022A1">
              <w:rPr>
                <w:b/>
                <w:bCs/>
                <w:color w:val="000000"/>
                <w:szCs w:val="28"/>
                <w:lang w:eastAsia="ru-RU"/>
              </w:rPr>
              <w:t>∑общ</w:t>
            </w:r>
          </w:p>
        </w:tc>
      </w:tr>
      <w:tr w:rsidR="000A6CE6" w:rsidRPr="009022A1" w:rsidTr="00834A54">
        <w:trPr>
          <w:gridAfter w:val="3"/>
          <w:wAfter w:w="9593" w:type="dxa"/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>Нижнекисляйское городское поселение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>29,02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>509,62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>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>15679,92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9022A1">
              <w:rPr>
                <w:color w:val="000000"/>
                <w:szCs w:val="28"/>
                <w:lang w:eastAsia="ru-RU"/>
              </w:rPr>
              <w:t xml:space="preserve">    276 991,35   </w:t>
            </w:r>
          </w:p>
        </w:tc>
      </w:tr>
      <w:tr w:rsidR="000A6CE6" w:rsidRPr="009022A1" w:rsidTr="00834A54">
        <w:trPr>
          <w:gridAfter w:val="3"/>
          <w:wAfter w:w="9593" w:type="dxa"/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>29,02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>15679,92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</w:tbl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  <w:sectPr w:rsidR="000A6CE6" w:rsidSect="00834A54">
          <w:pgSz w:w="16838" w:h="11906" w:orient="landscape"/>
          <w:pgMar w:top="1701" w:right="851" w:bottom="567" w:left="568" w:header="709" w:footer="709" w:gutter="0"/>
          <w:cols w:space="708"/>
          <w:docGrid w:linePitch="381"/>
        </w:sectPr>
      </w:pPr>
    </w:p>
    <w:p w:rsidR="000A6CE6" w:rsidRPr="00272929" w:rsidRDefault="000A6CE6" w:rsidP="000A6CE6">
      <w:pPr>
        <w:jc w:val="center"/>
        <w:rPr>
          <w:b/>
          <w:szCs w:val="28"/>
        </w:rPr>
      </w:pPr>
      <w:r w:rsidRPr="00272929">
        <w:rPr>
          <w:b/>
          <w:szCs w:val="28"/>
        </w:rPr>
        <w:lastRenderedPageBreak/>
        <w:t>Методика расчета объема иных межбюджетных трансфертов на финансовое обеспечение переданной части полномочия  по осуществлению внутреннего муниципального контроля</w:t>
      </w:r>
    </w:p>
    <w:p w:rsidR="000A6CE6" w:rsidRPr="00272929" w:rsidRDefault="000A6CE6" w:rsidP="000A6CE6">
      <w:pPr>
        <w:rPr>
          <w:b/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 xml:space="preserve">         Расчет межбюджетных трансфертов бюджету муниципального района производится в следующем порядке: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V= (F+ R) х Nх ∑i/∑общ, где: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 – объем межбюджетных трансфертов, причитающийся бюджету муниципального района;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F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Бутурлиновского муниципального района, осуществляющего переданные полномочия (30 % от  годового денежного содержания);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N – количество специалистов муниципального района, осуществляющих переданные полномочия;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R – расходы на материально-техническое обеспечение на одного ведущего специалиста (10 – 20 % от годового денежного содержания ведущего специалиста);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 xml:space="preserve"> ∑i= сумма расходов бюджета сельского (городского) поселения за отчетный финансовый год;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∑общ= сумма расходов по всем сельским (городским) поселениям муниципального района за отчетный финансовый год.</w:t>
      </w: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  <w:sectPr w:rsidR="000A6CE6" w:rsidSect="00834A54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24663" w:type="dxa"/>
        <w:tblInd w:w="93" w:type="dxa"/>
        <w:tblLook w:val="04A0"/>
      </w:tblPr>
      <w:tblGrid>
        <w:gridCol w:w="2540"/>
        <w:gridCol w:w="925"/>
        <w:gridCol w:w="2415"/>
        <w:gridCol w:w="1348"/>
        <w:gridCol w:w="578"/>
        <w:gridCol w:w="1829"/>
        <w:gridCol w:w="1904"/>
        <w:gridCol w:w="315"/>
        <w:gridCol w:w="2153"/>
        <w:gridCol w:w="2126"/>
        <w:gridCol w:w="8530"/>
      </w:tblGrid>
      <w:tr w:rsidR="000A6CE6" w:rsidRPr="00885055" w:rsidTr="00834A54">
        <w:trPr>
          <w:trHeight w:val="720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A1" w:rsidRPr="009022A1" w:rsidRDefault="009022A1" w:rsidP="009022A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2"/>
                <w:lang w:eastAsia="ru-RU"/>
              </w:rPr>
            </w:pPr>
            <w:r w:rsidRPr="009022A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           </w:t>
            </w:r>
            <w:r w:rsidR="000A6CE6" w:rsidRPr="009022A1">
              <w:rPr>
                <w:b/>
                <w:bCs/>
                <w:color w:val="000000"/>
                <w:szCs w:val="22"/>
                <w:lang w:eastAsia="ru-RU"/>
              </w:rPr>
              <w:t>Объем иных межбюджетных трансфертов на финансовое обеспечение пе</w:t>
            </w:r>
            <w:r w:rsidRPr="009022A1">
              <w:rPr>
                <w:b/>
                <w:bCs/>
                <w:color w:val="000000"/>
                <w:szCs w:val="22"/>
                <w:lang w:eastAsia="ru-RU"/>
              </w:rPr>
              <w:t xml:space="preserve">реданной </w:t>
            </w:r>
          </w:p>
          <w:p w:rsidR="000A6CE6" w:rsidRPr="00885055" w:rsidRDefault="009022A1" w:rsidP="009022A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Cs w:val="22"/>
                <w:lang w:eastAsia="ru-RU"/>
              </w:rPr>
              <w:t xml:space="preserve">                                </w:t>
            </w:r>
            <w:r w:rsidRPr="009022A1">
              <w:rPr>
                <w:b/>
                <w:bCs/>
                <w:color w:val="000000"/>
                <w:szCs w:val="22"/>
                <w:lang w:eastAsia="ru-RU"/>
              </w:rPr>
              <w:t>части полномочия</w:t>
            </w:r>
            <w:r w:rsidR="000A6CE6" w:rsidRPr="009022A1">
              <w:rPr>
                <w:b/>
                <w:bCs/>
                <w:color w:val="000000"/>
                <w:szCs w:val="22"/>
                <w:lang w:eastAsia="ru-RU"/>
              </w:rPr>
              <w:t xml:space="preserve"> по осуществлению внутреннего муниципального контроля</w:t>
            </w:r>
          </w:p>
        </w:tc>
      </w:tr>
      <w:tr w:rsidR="000A6CE6" w:rsidRPr="00885055" w:rsidTr="00834A54">
        <w:trPr>
          <w:trHeight w:val="30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88505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88505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88505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88505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6CE6" w:rsidRPr="009022A1" w:rsidTr="00834A54">
        <w:trPr>
          <w:trHeight w:val="30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9022A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>полномочие по ч. 8 ст.99 Ф</w:t>
            </w:r>
            <w:r w:rsidR="009022A1">
              <w:rPr>
                <w:b/>
                <w:bCs/>
                <w:color w:val="000000"/>
                <w:szCs w:val="28"/>
                <w:lang w:eastAsia="ru-RU"/>
              </w:rPr>
              <w:t>З</w:t>
            </w:r>
            <w:r w:rsidRPr="009022A1">
              <w:rPr>
                <w:b/>
                <w:bCs/>
                <w:color w:val="000000"/>
                <w:szCs w:val="28"/>
                <w:lang w:eastAsia="ru-RU"/>
              </w:rPr>
              <w:t xml:space="preserve"> от 05.04.13 г. № 44 ФЗ</w:t>
            </w: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0A6CE6" w:rsidRPr="009022A1" w:rsidTr="00834A54">
        <w:trPr>
          <w:trHeight w:val="30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>полномочие  по ст. 269.2 БК РФ, ч. 5 ст. 99 ФЗ от 05.04.13 г. № 44 ФЗ</w:t>
            </w:r>
          </w:p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 xml:space="preserve">                                   </w:t>
            </w:r>
          </w:p>
          <w:p w:rsidR="000A6CE6" w:rsidRPr="009022A1" w:rsidRDefault="000A6CE6" w:rsidP="00834A54">
            <w:pPr>
              <w:jc w:val="left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 xml:space="preserve">                        тыс. рублей</w:t>
            </w:r>
          </w:p>
          <w:p w:rsidR="000A6CE6" w:rsidRPr="009022A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9022A1">
              <w:rPr>
                <w:b/>
                <w:bCs/>
                <w:color w:val="000000"/>
                <w:szCs w:val="28"/>
                <w:lang w:eastAsia="ru-RU"/>
              </w:rPr>
              <w:t xml:space="preserve">        </w:t>
            </w:r>
          </w:p>
        </w:tc>
      </w:tr>
      <w:tr w:rsidR="000A6CE6" w:rsidRPr="009022A1" w:rsidTr="00834A54">
        <w:trPr>
          <w:gridAfter w:val="1"/>
          <w:wAfter w:w="9764" w:type="dxa"/>
          <w:trHeight w:val="18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E6" w:rsidRPr="009022A1" w:rsidRDefault="000A6CE6" w:rsidP="00834A54">
            <w:pPr>
              <w:ind w:firstLine="0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>наименование поселений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9022A1">
            <w:pPr>
              <w:jc w:val="left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 xml:space="preserve">объем межбюджетных трансфертов, причитающийся бюджету муниципального района                                                  </w:t>
            </w:r>
            <w:r w:rsidRPr="009022A1">
              <w:rPr>
                <w:b/>
                <w:bCs/>
                <w:color w:val="000000"/>
                <w:szCs w:val="28"/>
              </w:rPr>
              <w:t xml:space="preserve">  V= (F+ R) х Nх ∑i/∑общ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9022A1">
            <w:pPr>
              <w:jc w:val="left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 xml:space="preserve">годовое  денежное содержание с начислениями на выплаты по оплате труда                                     </w:t>
            </w:r>
            <w:r w:rsidRPr="009022A1">
              <w:rPr>
                <w:b/>
                <w:bCs/>
                <w:color w:val="000000"/>
                <w:szCs w:val="28"/>
              </w:rPr>
              <w:t>F (30%)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9022A1">
            <w:pPr>
              <w:jc w:val="left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 xml:space="preserve">расходы на материально-техническое обеспечение                      </w:t>
            </w:r>
            <w:r w:rsidRPr="009022A1">
              <w:rPr>
                <w:b/>
                <w:bCs/>
                <w:color w:val="000000"/>
                <w:szCs w:val="28"/>
              </w:rPr>
              <w:t xml:space="preserve">         R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9022A1">
            <w:pPr>
              <w:jc w:val="left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 xml:space="preserve"> количество специалистов муниципального района                            </w:t>
            </w:r>
            <w:r w:rsidRPr="009022A1">
              <w:rPr>
                <w:b/>
                <w:bCs/>
                <w:color w:val="000000"/>
                <w:szCs w:val="28"/>
              </w:rPr>
              <w:t xml:space="preserve">N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9022A1">
            <w:pPr>
              <w:jc w:val="left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 xml:space="preserve">сумма расходов бюджета сельского (городского) поселения                     </w:t>
            </w:r>
            <w:r w:rsidRPr="009022A1">
              <w:rPr>
                <w:b/>
                <w:bCs/>
                <w:color w:val="000000"/>
                <w:szCs w:val="28"/>
              </w:rPr>
              <w:t xml:space="preserve">  ∑i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9022A1" w:rsidRDefault="000A6CE6" w:rsidP="009022A1">
            <w:pPr>
              <w:jc w:val="left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 xml:space="preserve">сумма расходов по всем сельским (городским) поселениям                      </w:t>
            </w:r>
            <w:r w:rsidRPr="009022A1">
              <w:rPr>
                <w:b/>
                <w:bCs/>
                <w:color w:val="000000"/>
                <w:szCs w:val="28"/>
              </w:rPr>
              <w:t>∑общ</w:t>
            </w:r>
          </w:p>
        </w:tc>
      </w:tr>
      <w:tr w:rsidR="000A6CE6" w:rsidRPr="009022A1" w:rsidTr="00834A54">
        <w:trPr>
          <w:gridAfter w:val="1"/>
          <w:wAfter w:w="9764" w:type="dxa"/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ind w:firstLine="0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>Нижнекисляйское городское поселение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E6" w:rsidRPr="009022A1" w:rsidRDefault="000A6CE6" w:rsidP="00834A54">
            <w:pPr>
              <w:ind w:firstLine="0"/>
              <w:jc w:val="center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>21,60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ind w:firstLine="0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>187,81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jc w:val="center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>3,00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jc w:val="center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ind w:firstLine="0"/>
              <w:jc w:val="center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>15679,92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jc w:val="center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>276 991,35</w:t>
            </w:r>
          </w:p>
        </w:tc>
      </w:tr>
      <w:tr w:rsidR="000A6CE6" w:rsidRPr="009022A1" w:rsidTr="00834A54">
        <w:trPr>
          <w:gridAfter w:val="1"/>
          <w:wAfter w:w="9764" w:type="dxa"/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rPr>
                <w:b/>
                <w:bCs/>
                <w:color w:val="000000"/>
                <w:szCs w:val="28"/>
              </w:rPr>
            </w:pPr>
            <w:r w:rsidRPr="009022A1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9022A1" w:rsidRDefault="000A6CE6" w:rsidP="00834A54">
            <w:pPr>
              <w:rPr>
                <w:b/>
                <w:bCs/>
                <w:color w:val="000000"/>
                <w:szCs w:val="28"/>
              </w:rPr>
            </w:pPr>
            <w:r w:rsidRPr="009022A1">
              <w:rPr>
                <w:b/>
                <w:bCs/>
                <w:color w:val="000000"/>
                <w:szCs w:val="28"/>
              </w:rPr>
              <w:t xml:space="preserve">        21,60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jc w:val="center"/>
              <w:rPr>
                <w:color w:val="000000"/>
                <w:szCs w:val="28"/>
              </w:rPr>
            </w:pPr>
            <w:r w:rsidRPr="009022A1">
              <w:rPr>
                <w:color w:val="000000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022A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022A1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9022A1">
              <w:rPr>
                <w:b/>
                <w:bCs/>
                <w:color w:val="000000"/>
                <w:szCs w:val="28"/>
              </w:rPr>
              <w:t xml:space="preserve">        15678,92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9022A1" w:rsidRDefault="000A6CE6" w:rsidP="00834A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022A1">
              <w:rPr>
                <w:b/>
                <w:bCs/>
                <w:color w:val="000000"/>
                <w:szCs w:val="28"/>
              </w:rPr>
              <w:t> </w:t>
            </w:r>
          </w:p>
        </w:tc>
      </w:tr>
    </w:tbl>
    <w:p w:rsidR="000A6CE6" w:rsidRPr="009022A1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Pr="00272929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</w:pPr>
    </w:p>
    <w:p w:rsidR="000A6CE6" w:rsidRDefault="000A6CE6" w:rsidP="000A6CE6">
      <w:pPr>
        <w:rPr>
          <w:b/>
          <w:szCs w:val="28"/>
        </w:rPr>
        <w:sectPr w:rsidR="000A6CE6" w:rsidSect="00834A54">
          <w:pgSz w:w="16838" w:h="11906" w:orient="landscape"/>
          <w:pgMar w:top="1701" w:right="851" w:bottom="567" w:left="568" w:header="709" w:footer="709" w:gutter="0"/>
          <w:cols w:space="708"/>
          <w:docGrid w:linePitch="381"/>
        </w:sectPr>
      </w:pPr>
    </w:p>
    <w:p w:rsidR="000A6CE6" w:rsidRDefault="000A6CE6" w:rsidP="000A6CE6">
      <w:pPr>
        <w:jc w:val="center"/>
        <w:rPr>
          <w:b/>
          <w:szCs w:val="28"/>
        </w:rPr>
      </w:pPr>
      <w:r w:rsidRPr="00272929">
        <w:rPr>
          <w:b/>
          <w:szCs w:val="28"/>
        </w:rPr>
        <w:lastRenderedPageBreak/>
        <w:t>Методика расчета объема иных межбюджетных трансфертов на финансовое обеспечение переданной части полномочия по вопросу прохождения муниципальной службы</w:t>
      </w:r>
    </w:p>
    <w:p w:rsidR="000A6CE6" w:rsidRPr="00272929" w:rsidRDefault="000A6CE6" w:rsidP="000A6CE6">
      <w:pPr>
        <w:jc w:val="center"/>
        <w:rPr>
          <w:b/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 xml:space="preserve">          Расчет межбюджетных трансфертов бюджету муниципального района производится в следующем порядке: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V= (F+ R) х Nх ∑i/∑общ, где: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 – объем межбюджетных трансфертов, причитающийся бюджету муниципального района;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F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Бутурлиновского муниципального района, осуществляющего переданные полномочия (20 % от годового денежного содержания);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N – количество специалистов муниципального района, осуществляющих переданные полномочия;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R – расходы на материально-техническое обеспечение на одного ведущего специалиста (10 – 20 % от годового денежного содержания ведущего специалиста);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 xml:space="preserve"> ∑i= сумма расходов бюджета сельского (городского) поселения за отчетный финансовый год;</w:t>
      </w:r>
    </w:p>
    <w:p w:rsidR="000A6CE6" w:rsidRDefault="000A6CE6" w:rsidP="000A6CE6">
      <w:pPr>
        <w:rPr>
          <w:szCs w:val="28"/>
        </w:rPr>
      </w:pPr>
      <w:r w:rsidRPr="00CE6F8A">
        <w:rPr>
          <w:szCs w:val="28"/>
        </w:rPr>
        <w:t>∑общ= сумма расходов по всем сельским (городским) поселениям муниципального района за отчетный финансовый год.</w:t>
      </w: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  <w:sectPr w:rsidR="000A6CE6" w:rsidSect="00834A54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p w:rsidR="000A6CE6" w:rsidRPr="003459C8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3459C8">
        <w:rPr>
          <w:b/>
          <w:bCs/>
          <w:color w:val="000000"/>
          <w:szCs w:val="28"/>
          <w:lang w:eastAsia="ru-RU"/>
        </w:rPr>
        <w:lastRenderedPageBreak/>
        <w:t>Объем иных межбюджетных трансфертов на финансовое обеспечение переданной</w:t>
      </w:r>
    </w:p>
    <w:p w:rsidR="000A6CE6" w:rsidRPr="003459C8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3459C8">
        <w:rPr>
          <w:b/>
          <w:bCs/>
          <w:color w:val="000000"/>
          <w:szCs w:val="28"/>
          <w:lang w:eastAsia="ru-RU"/>
        </w:rPr>
        <w:t>части полномочия  по вопросу прохождения муниципальной службы</w:t>
      </w:r>
    </w:p>
    <w:p w:rsidR="000A6CE6" w:rsidRPr="003459C8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0A6CE6" w:rsidRPr="003459C8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b/>
          <w:bCs/>
          <w:color w:val="000000"/>
          <w:szCs w:val="28"/>
          <w:lang w:eastAsia="ru-RU"/>
        </w:rPr>
      </w:pPr>
      <w:r w:rsidRPr="003459C8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тыс. рублей</w:t>
      </w:r>
    </w:p>
    <w:p w:rsidR="000A6CE6" w:rsidRPr="003459C8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b/>
          <w:bCs/>
          <w:color w:val="000000"/>
          <w:szCs w:val="28"/>
          <w:lang w:eastAsia="ru-RU"/>
        </w:rPr>
      </w:pPr>
    </w:p>
    <w:tbl>
      <w:tblPr>
        <w:tblW w:w="13860" w:type="dxa"/>
        <w:tblInd w:w="93" w:type="dxa"/>
        <w:tblLook w:val="04A0"/>
      </w:tblPr>
      <w:tblGrid>
        <w:gridCol w:w="2540"/>
        <w:gridCol w:w="3340"/>
        <w:gridCol w:w="1925"/>
        <w:gridCol w:w="1829"/>
        <w:gridCol w:w="2219"/>
        <w:gridCol w:w="1760"/>
        <w:gridCol w:w="1668"/>
      </w:tblGrid>
      <w:tr w:rsidR="000A6CE6" w:rsidRPr="003459C8" w:rsidTr="00834A54">
        <w:trPr>
          <w:trHeight w:val="18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 xml:space="preserve">ообъем межбюджетных трансфертов, причитающийся бюджету муниципального района                                                  </w:t>
            </w:r>
            <w:r w:rsidRPr="003459C8">
              <w:rPr>
                <w:b/>
                <w:bCs/>
                <w:color w:val="000000"/>
                <w:szCs w:val="28"/>
                <w:lang w:eastAsia="ru-RU"/>
              </w:rPr>
              <w:t xml:space="preserve">  V= (F+ R) х Nх ∑i/∑общ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 xml:space="preserve">годовое  денежное содержание с начислениями на выплаты по оплате труда                                     </w:t>
            </w:r>
            <w:r w:rsidRPr="003459C8">
              <w:rPr>
                <w:b/>
                <w:bCs/>
                <w:color w:val="000000"/>
                <w:szCs w:val="28"/>
                <w:lang w:eastAsia="ru-RU"/>
              </w:rPr>
              <w:t>F (20%)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 xml:space="preserve">расходы на материально-техническое обеспечение                      </w:t>
            </w:r>
            <w:r w:rsidRPr="003459C8">
              <w:rPr>
                <w:b/>
                <w:bCs/>
                <w:color w:val="000000"/>
                <w:szCs w:val="28"/>
                <w:lang w:eastAsia="ru-RU"/>
              </w:rPr>
              <w:t xml:space="preserve">         R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 xml:space="preserve"> количество специалистов муниципального района                            </w:t>
            </w:r>
            <w:r w:rsidRPr="003459C8">
              <w:rPr>
                <w:b/>
                <w:bCs/>
                <w:color w:val="000000"/>
                <w:szCs w:val="28"/>
                <w:lang w:eastAsia="ru-RU"/>
              </w:rPr>
              <w:t xml:space="preserve">N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 xml:space="preserve">сумма расходов бюджета сельского (городского) поселения                     </w:t>
            </w:r>
            <w:r w:rsidRPr="003459C8">
              <w:rPr>
                <w:b/>
                <w:bCs/>
                <w:color w:val="000000"/>
                <w:szCs w:val="28"/>
                <w:lang w:eastAsia="ru-RU"/>
              </w:rPr>
              <w:t xml:space="preserve">  ∑i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 xml:space="preserve">сумма расходов по всем сельским (городским) поселениям                      </w:t>
            </w:r>
            <w:r w:rsidRPr="003459C8">
              <w:rPr>
                <w:b/>
                <w:bCs/>
                <w:color w:val="000000"/>
                <w:szCs w:val="28"/>
                <w:lang w:eastAsia="ru-RU"/>
              </w:rPr>
              <w:t>∑общ</w:t>
            </w:r>
          </w:p>
        </w:tc>
      </w:tr>
      <w:tr w:rsidR="000A6CE6" w:rsidRPr="003459C8" w:rsidTr="00834A5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Нижнекисляйское городское поселение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5,18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88,55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15679,92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276 991,35</w:t>
            </w:r>
          </w:p>
        </w:tc>
      </w:tr>
      <w:tr w:rsidR="000A6CE6" w:rsidRPr="003459C8" w:rsidTr="00834A54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5,18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15679,92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</w:tbl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  <w:sectPr w:rsidR="000A6CE6" w:rsidSect="00834A54">
          <w:pgSz w:w="16838" w:h="11906" w:orient="landscape"/>
          <w:pgMar w:top="1701" w:right="851" w:bottom="567" w:left="568" w:header="709" w:footer="709" w:gutter="0"/>
          <w:cols w:space="708"/>
          <w:docGrid w:linePitch="381"/>
        </w:sectPr>
      </w:pPr>
    </w:p>
    <w:p w:rsidR="000A6CE6" w:rsidRPr="00272929" w:rsidRDefault="000A6CE6" w:rsidP="000A6CE6">
      <w:pPr>
        <w:jc w:val="center"/>
        <w:rPr>
          <w:b/>
          <w:szCs w:val="28"/>
        </w:rPr>
      </w:pPr>
      <w:r w:rsidRPr="00272929">
        <w:rPr>
          <w:b/>
          <w:szCs w:val="28"/>
        </w:rPr>
        <w:lastRenderedPageBreak/>
        <w:t>Методика расчета объема иных межбюджетных трансфертов на финансовое обеспечение переданной части полномочия по градостроительной деятельности</w:t>
      </w:r>
    </w:p>
    <w:p w:rsidR="000A6CE6" w:rsidRPr="00272929" w:rsidRDefault="000A6CE6" w:rsidP="000A6CE6">
      <w:pPr>
        <w:rPr>
          <w:b/>
          <w:szCs w:val="28"/>
        </w:rPr>
      </w:pPr>
    </w:p>
    <w:p w:rsidR="000A6CE6" w:rsidRPr="00272929" w:rsidRDefault="000A6CE6" w:rsidP="000A6CE6">
      <w:pPr>
        <w:rPr>
          <w:b/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 xml:space="preserve">          Расчет межбюджетных трансфертов бюджету муниципального района производится в следующем порядке:</w:t>
      </w:r>
    </w:p>
    <w:p w:rsidR="000A6CE6" w:rsidRPr="00CE6F8A" w:rsidRDefault="000A6CE6" w:rsidP="000A6CE6">
      <w:pPr>
        <w:rPr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  = Z * N * H, где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  - объем межбюджетных трансфертов, причитающийся бюджету муниципального района;</w:t>
      </w:r>
    </w:p>
    <w:p w:rsidR="000A6CE6" w:rsidRPr="00CE6F8A" w:rsidRDefault="000A6CE6" w:rsidP="000A6CE6">
      <w:pPr>
        <w:rPr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Z - норматив финансовых затрат по исполнению полномочия в расчете на одного жителя поселения;</w:t>
      </w:r>
    </w:p>
    <w:p w:rsidR="000A6CE6" w:rsidRPr="00CE6F8A" w:rsidRDefault="000A6CE6" w:rsidP="000A6CE6">
      <w:pPr>
        <w:rPr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N - количество специалистов муниципального района, осуществляющих переданные полномочия;</w:t>
      </w:r>
    </w:p>
    <w:p w:rsidR="000A6CE6" w:rsidRPr="00CE6F8A" w:rsidRDefault="000A6CE6" w:rsidP="000A6CE6">
      <w:pPr>
        <w:rPr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H - численность постоянного населения, проживающего на территории поселения на 1 января отчетного года/</w:t>
      </w:r>
    </w:p>
    <w:p w:rsidR="000A6CE6" w:rsidRPr="00CE6F8A" w:rsidRDefault="000A6CE6" w:rsidP="000A6CE6">
      <w:pPr>
        <w:rPr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 xml:space="preserve">         Норматив финансовых затрат на выполнение полномочий по осуществлению градостроительной деятельности устанавливается в размере - 1,00 руб.</w:t>
      </w: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  <w:sectPr w:rsidR="000A6CE6" w:rsidSect="00834A54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15790" w:type="dxa"/>
        <w:tblInd w:w="93" w:type="dxa"/>
        <w:tblLook w:val="04A0"/>
      </w:tblPr>
      <w:tblGrid>
        <w:gridCol w:w="2540"/>
        <w:gridCol w:w="1114"/>
        <w:gridCol w:w="1113"/>
        <w:gridCol w:w="1113"/>
        <w:gridCol w:w="1790"/>
        <w:gridCol w:w="3402"/>
        <w:gridCol w:w="3118"/>
        <w:gridCol w:w="1600"/>
      </w:tblGrid>
      <w:tr w:rsidR="000A6CE6" w:rsidRPr="003459C8" w:rsidTr="00834A54">
        <w:trPr>
          <w:trHeight w:val="720"/>
        </w:trPr>
        <w:tc>
          <w:tcPr>
            <w:tcW w:w="15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lastRenderedPageBreak/>
              <w:t xml:space="preserve">          Объем иных межбюджетных трансфертов на финансовое обеспечение переданной части  полномочия                           </w:t>
            </w:r>
          </w:p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 xml:space="preserve"> по градостроительной деятельности</w:t>
            </w:r>
          </w:p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  <w:p w:rsidR="000A6CE6" w:rsidRPr="003459C8" w:rsidRDefault="000A6CE6" w:rsidP="00834A54">
            <w:pPr>
              <w:jc w:val="left"/>
              <w:rPr>
                <w:color w:val="000000"/>
                <w:szCs w:val="28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459C8">
              <w:rPr>
                <w:color w:val="000000"/>
                <w:szCs w:val="28"/>
              </w:rPr>
              <w:t>тыс. рублей</w:t>
            </w:r>
          </w:p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0A6CE6" w:rsidRPr="003459C8" w:rsidTr="00834A54">
        <w:trPr>
          <w:gridAfter w:val="1"/>
          <w:wAfter w:w="1600" w:type="dxa"/>
          <w:trHeight w:val="18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 xml:space="preserve">ообъем межбюджетных трансфертов, причитающийся бюджету муниципального района                                                  </w:t>
            </w:r>
            <w:r w:rsidRPr="003459C8">
              <w:rPr>
                <w:b/>
                <w:bCs/>
                <w:color w:val="000000"/>
                <w:szCs w:val="28"/>
                <w:lang w:eastAsia="ru-RU"/>
              </w:rPr>
              <w:t xml:space="preserve">  V= Zх Nх Н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норматив финансовых затрат на выполнение полномочий                                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 xml:space="preserve"> количество специалистов муниципального района                            </w:t>
            </w:r>
            <w:r w:rsidRPr="003459C8">
              <w:rPr>
                <w:b/>
                <w:bCs/>
                <w:color w:val="000000"/>
                <w:szCs w:val="28"/>
                <w:lang w:eastAsia="ru-RU"/>
              </w:rPr>
              <w:t xml:space="preserve">N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 xml:space="preserve">численность постоянного населения, чел.       </w:t>
            </w:r>
            <w:r w:rsidRPr="003459C8">
              <w:rPr>
                <w:b/>
                <w:bCs/>
                <w:color w:val="000000"/>
                <w:szCs w:val="28"/>
                <w:lang w:eastAsia="ru-RU"/>
              </w:rPr>
              <w:t xml:space="preserve"> Н</w:t>
            </w:r>
          </w:p>
        </w:tc>
      </w:tr>
      <w:tr w:rsidR="000A6CE6" w:rsidRPr="003459C8" w:rsidTr="003459C8">
        <w:trPr>
          <w:gridAfter w:val="1"/>
          <w:wAfter w:w="1600" w:type="dxa"/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Нижнекисляйское городское поселение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FFFFFF"/>
                <w:szCs w:val="28"/>
                <w:lang w:eastAsia="ru-RU"/>
              </w:rPr>
            </w:pPr>
            <w:r w:rsidRPr="003459C8">
              <w:rPr>
                <w:color w:val="000000"/>
                <w:szCs w:val="28"/>
                <w:lang w:eastAsia="ru-RU"/>
              </w:rPr>
              <w:t>3407</w:t>
            </w:r>
          </w:p>
        </w:tc>
      </w:tr>
      <w:tr w:rsidR="000A6CE6" w:rsidRPr="003459C8" w:rsidTr="00834A54">
        <w:trPr>
          <w:gridAfter w:val="1"/>
          <w:wAfter w:w="1600" w:type="dxa"/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459C8">
              <w:rPr>
                <w:b/>
                <w:bCs/>
                <w:color w:val="000000"/>
                <w:szCs w:val="28"/>
                <w:lang w:eastAsia="ru-RU"/>
              </w:rPr>
              <w:t>3407</w:t>
            </w:r>
          </w:p>
        </w:tc>
      </w:tr>
      <w:tr w:rsidR="000A6CE6" w:rsidRPr="003459C8" w:rsidTr="00834A54">
        <w:trPr>
          <w:gridAfter w:val="1"/>
          <w:wAfter w:w="160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0A6CE6" w:rsidRPr="003459C8" w:rsidTr="00834A54">
        <w:trPr>
          <w:gridAfter w:val="1"/>
          <w:wAfter w:w="160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</w:tbl>
    <w:p w:rsidR="000A6CE6" w:rsidRPr="003459C8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  <w:sectPr w:rsidR="000A6CE6" w:rsidSect="00834A54">
          <w:pgSz w:w="16838" w:h="11906" w:orient="landscape"/>
          <w:pgMar w:top="1701" w:right="851" w:bottom="567" w:left="568" w:header="709" w:footer="709" w:gutter="0"/>
          <w:cols w:space="708"/>
          <w:docGrid w:linePitch="381"/>
        </w:sectPr>
      </w:pPr>
    </w:p>
    <w:p w:rsidR="000A6CE6" w:rsidRPr="00272929" w:rsidRDefault="000A6CE6" w:rsidP="000A6CE6">
      <w:pPr>
        <w:jc w:val="center"/>
        <w:rPr>
          <w:b/>
          <w:szCs w:val="28"/>
        </w:rPr>
      </w:pPr>
      <w:r w:rsidRPr="00272929">
        <w:rPr>
          <w:b/>
          <w:szCs w:val="28"/>
        </w:rPr>
        <w:lastRenderedPageBreak/>
        <w:t>Методика расчета объема иных межбюджетных трансфертов на финансовое обеспечение переданной части полномочия по осуществлению муниципального жилищного контроля</w:t>
      </w:r>
    </w:p>
    <w:p w:rsidR="000A6CE6" w:rsidRPr="00272929" w:rsidRDefault="000A6CE6" w:rsidP="000A6CE6">
      <w:pPr>
        <w:rPr>
          <w:b/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 xml:space="preserve">    Расчет межбюджетных трансфертов бюджету муниципального района производится в следующем порядке:</w:t>
      </w:r>
    </w:p>
    <w:p w:rsidR="000A6CE6" w:rsidRPr="00CE6F8A" w:rsidRDefault="000A6CE6" w:rsidP="000A6CE6">
      <w:pPr>
        <w:rPr>
          <w:szCs w:val="28"/>
        </w:rPr>
      </w:pP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V= (F + R) * N, где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V - объем межбюджетных трансфертов, причитающийся бюджету муниципального района;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F -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Бутурлиновского</w:t>
      </w:r>
      <w:r w:rsidRPr="00272929">
        <w:rPr>
          <w:b/>
          <w:szCs w:val="28"/>
        </w:rPr>
        <w:t xml:space="preserve"> </w:t>
      </w:r>
      <w:r w:rsidRPr="00CE6F8A">
        <w:rPr>
          <w:szCs w:val="28"/>
        </w:rPr>
        <w:t>муниципального района, осуществляющего переданные полномочия (20 % от годового денежного содержания);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R - расходы на материально-техническое обеспечение на одного ведущего специалиста (10 – 20 % от годового денежного содержания ведущего специалиста);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N – количество специалистов муниципального района, осуществляющих переданные полномочия  определяется как: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N= 1*Si/So, где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1 – общая численность работников, обеспечивающих исполнение переданных полномочий;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Si – площадь домов i-го поселения;</w:t>
      </w:r>
    </w:p>
    <w:p w:rsidR="000A6CE6" w:rsidRPr="00CE6F8A" w:rsidRDefault="000A6CE6" w:rsidP="000A6CE6">
      <w:pPr>
        <w:rPr>
          <w:szCs w:val="28"/>
        </w:rPr>
      </w:pPr>
      <w:r w:rsidRPr="00CE6F8A">
        <w:rPr>
          <w:szCs w:val="28"/>
        </w:rPr>
        <w:t>So – площадь домов всех поселений, передавших полномочия по осуществлению муниципального жилищного контроля.</w:t>
      </w: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  <w:sectPr w:rsidR="000A6CE6" w:rsidSect="00834A54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p w:rsidR="000A6CE6" w:rsidRPr="003459C8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3459C8">
        <w:rPr>
          <w:b/>
          <w:bCs/>
          <w:color w:val="000000"/>
          <w:sz w:val="24"/>
          <w:szCs w:val="24"/>
          <w:lang w:eastAsia="ru-RU"/>
        </w:rPr>
        <w:lastRenderedPageBreak/>
        <w:t>Объем иных межбюджетных трансфертов на финансовое обеспечение переданной части полномочия</w:t>
      </w:r>
    </w:p>
    <w:p w:rsidR="000A6CE6" w:rsidRPr="003459C8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3459C8">
        <w:rPr>
          <w:b/>
          <w:bCs/>
          <w:color w:val="000000"/>
          <w:sz w:val="24"/>
          <w:szCs w:val="24"/>
          <w:lang w:eastAsia="ru-RU"/>
        </w:rPr>
        <w:t>по осуществлению муниципального жилищного контроля</w:t>
      </w:r>
    </w:p>
    <w:p w:rsidR="000A6CE6" w:rsidRPr="003459C8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b/>
          <w:bCs/>
          <w:color w:val="000000"/>
          <w:sz w:val="24"/>
          <w:szCs w:val="24"/>
          <w:lang w:eastAsia="ru-RU"/>
        </w:rPr>
      </w:pPr>
      <w:r w:rsidRPr="003459C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p w:rsidR="000A6CE6" w:rsidRPr="003459C8" w:rsidRDefault="000A6CE6" w:rsidP="000A6CE6">
      <w:pPr>
        <w:pStyle w:val="ConsNormal"/>
        <w:widowControl/>
        <w:ind w:firstLine="0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222"/>
        <w:gridCol w:w="7144"/>
        <w:gridCol w:w="939"/>
        <w:gridCol w:w="898"/>
        <w:gridCol w:w="1063"/>
        <w:gridCol w:w="1123"/>
        <w:gridCol w:w="1123"/>
        <w:gridCol w:w="1123"/>
      </w:tblGrid>
      <w:tr w:rsidR="000A6CE6" w:rsidRPr="003459C8" w:rsidTr="00834A54">
        <w:trPr>
          <w:trHeight w:val="181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причитающийся бюджету муниципального района                                                  </w:t>
            </w: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V=((F* N) + R)*Sy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 xml:space="preserve">годовое  денежное содержание с начислениями на выплаты по оплате труда                                     </w:t>
            </w: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F (20%)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 xml:space="preserve">расходы на материально-техническое обеспечение                      </w:t>
            </w: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R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 xml:space="preserve"> количество специалистов муниципального района                            </w:t>
            </w: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 xml:space="preserve">удельный вес площади многоквартирных домов                                                                                                                                                                                                                           </w:t>
            </w: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Sy=Si/So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 xml:space="preserve">площадь  многоквартирных домов i-го поселения    тыс. кв. м                </w:t>
            </w: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Si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 xml:space="preserve">площадь  многоквартирных домов всех поселений тыс. кв.м                </w:t>
            </w: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Sо</w:t>
            </w:r>
          </w:p>
        </w:tc>
      </w:tr>
      <w:tr w:rsidR="000A6CE6" w:rsidRPr="003459C8" w:rsidTr="00834A54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>Нижнекисляйское городское поселение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>83,12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>0,033623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459C8">
              <w:rPr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color w:val="000000"/>
                <w:sz w:val="24"/>
                <w:szCs w:val="24"/>
                <w:lang w:eastAsia="ru-RU"/>
              </w:rPr>
              <w:t>221,87</w:t>
            </w:r>
          </w:p>
        </w:tc>
      </w:tr>
      <w:tr w:rsidR="000A6CE6" w:rsidRPr="003459C8" w:rsidTr="00834A54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E6" w:rsidRPr="003459C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9C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6CE6" w:rsidRDefault="000A6CE6" w:rsidP="000A6CE6">
      <w:pPr>
        <w:pStyle w:val="ConsNormal"/>
        <w:widowControl/>
        <w:ind w:firstLine="0"/>
        <w:jc w:val="both"/>
      </w:pPr>
    </w:p>
    <w:p w:rsidR="000A6CE6" w:rsidRDefault="000A6CE6" w:rsidP="000A6CE6">
      <w:pPr>
        <w:pStyle w:val="ConsNormal"/>
        <w:widowControl/>
        <w:ind w:firstLine="0"/>
        <w:jc w:val="both"/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  <w:sectPr w:rsidR="000A6CE6" w:rsidSect="00834A54">
          <w:pgSz w:w="16838" w:h="11906" w:orient="landscape"/>
          <w:pgMar w:top="1701" w:right="851" w:bottom="567" w:left="568" w:header="709" w:footer="709" w:gutter="0"/>
          <w:cols w:space="708"/>
          <w:docGrid w:linePitch="381"/>
        </w:sectPr>
      </w:pPr>
    </w:p>
    <w:p w:rsidR="000A6CE6" w:rsidRDefault="000A6CE6" w:rsidP="000A6CE6">
      <w:pPr>
        <w:tabs>
          <w:tab w:val="left" w:pos="1410"/>
        </w:tabs>
        <w:jc w:val="center"/>
        <w:rPr>
          <w:b/>
          <w:szCs w:val="28"/>
        </w:rPr>
      </w:pPr>
      <w:r w:rsidRPr="003743FD">
        <w:rPr>
          <w:b/>
          <w:szCs w:val="28"/>
        </w:rPr>
        <w:lastRenderedPageBreak/>
        <w:t xml:space="preserve">Методика расчета </w:t>
      </w:r>
      <w:r w:rsidRPr="00272929">
        <w:rPr>
          <w:b/>
          <w:szCs w:val="28"/>
        </w:rPr>
        <w:t>объема иных межбюджетных трансфертов на финансовое обеспечение переданной части полномочия по</w:t>
      </w:r>
      <w:r w:rsidR="003459C8">
        <w:rPr>
          <w:b/>
          <w:szCs w:val="28"/>
        </w:rPr>
        <w:t xml:space="preserve"> составлению </w:t>
      </w:r>
      <w:r>
        <w:rPr>
          <w:b/>
          <w:szCs w:val="28"/>
        </w:rPr>
        <w:t>проекта бюджета и отчета об исполнении бюджета поселения</w:t>
      </w:r>
    </w:p>
    <w:p w:rsidR="000A6CE6" w:rsidRPr="003743FD" w:rsidRDefault="000A6CE6" w:rsidP="000A6CE6">
      <w:pPr>
        <w:tabs>
          <w:tab w:val="left" w:pos="1410"/>
        </w:tabs>
        <w:jc w:val="center"/>
        <w:rPr>
          <w:b/>
          <w:szCs w:val="28"/>
        </w:rPr>
      </w:pPr>
    </w:p>
    <w:p w:rsidR="000A6CE6" w:rsidRPr="00CE6F8A" w:rsidRDefault="000A6CE6" w:rsidP="000A6CE6">
      <w:pPr>
        <w:tabs>
          <w:tab w:val="left" w:pos="1410"/>
        </w:tabs>
        <w:rPr>
          <w:szCs w:val="28"/>
        </w:rPr>
      </w:pPr>
      <w:r w:rsidRPr="00CE6F8A">
        <w:rPr>
          <w:szCs w:val="28"/>
        </w:rPr>
        <w:t>Расходы на финансовое обеспечение переданного полномочия по финансовому обеспечению переданных полномочий по составлению проекта бюджета и отчета об исполнении бюджета поселения:</w:t>
      </w:r>
    </w:p>
    <w:p w:rsidR="000A6CE6" w:rsidRPr="00CE6F8A" w:rsidRDefault="000A6CE6" w:rsidP="000A6CE6">
      <w:pPr>
        <w:tabs>
          <w:tab w:val="left" w:pos="1410"/>
        </w:tabs>
        <w:rPr>
          <w:szCs w:val="28"/>
        </w:rPr>
      </w:pPr>
      <w:r w:rsidRPr="00CE6F8A">
        <w:rPr>
          <w:szCs w:val="28"/>
          <w:lang w:val="en-US"/>
        </w:rPr>
        <w:t>V</w:t>
      </w:r>
      <w:r w:rsidRPr="00CE6F8A">
        <w:t xml:space="preserve"> =</w:t>
      </w:r>
      <w:r w:rsidRPr="00CE6F8A">
        <w:rPr>
          <w:szCs w:val="28"/>
        </w:rPr>
        <w:t xml:space="preserve"> </w:t>
      </w:r>
      <w:r w:rsidRPr="00CE6F8A">
        <w:rPr>
          <w:szCs w:val="28"/>
          <w:lang w:val="en-US"/>
        </w:rPr>
        <w:t>F</w:t>
      </w:r>
      <w:r w:rsidRPr="00CE6F8A">
        <w:rPr>
          <w:szCs w:val="28"/>
        </w:rPr>
        <w:t xml:space="preserve"> + </w:t>
      </w:r>
      <w:r w:rsidRPr="00CE6F8A">
        <w:rPr>
          <w:szCs w:val="28"/>
          <w:lang w:val="en-US"/>
        </w:rPr>
        <w:t>D</w:t>
      </w:r>
      <w:r w:rsidRPr="00CE6F8A">
        <w:rPr>
          <w:szCs w:val="28"/>
        </w:rPr>
        <w:t xml:space="preserve">, где </w:t>
      </w:r>
    </w:p>
    <w:p w:rsidR="000A6CE6" w:rsidRPr="00CE6F8A" w:rsidRDefault="000A6CE6" w:rsidP="000A6CE6">
      <w:pPr>
        <w:tabs>
          <w:tab w:val="left" w:pos="1410"/>
        </w:tabs>
        <w:rPr>
          <w:szCs w:val="28"/>
        </w:rPr>
      </w:pPr>
      <w:r w:rsidRPr="00CE6F8A">
        <w:rPr>
          <w:szCs w:val="28"/>
          <w:lang w:val="en-US"/>
        </w:rPr>
        <w:t>V</w:t>
      </w:r>
      <w:r w:rsidRPr="00CE6F8A">
        <w:rPr>
          <w:szCs w:val="28"/>
        </w:rPr>
        <w:t xml:space="preserve"> – объем межбюджетных трансфертов, причитающихся бюджету муниципального района;</w:t>
      </w:r>
    </w:p>
    <w:p w:rsidR="000A6CE6" w:rsidRPr="00CE6F8A" w:rsidRDefault="000A6CE6" w:rsidP="000A6CE6">
      <w:pPr>
        <w:tabs>
          <w:tab w:val="left" w:pos="1410"/>
        </w:tabs>
        <w:rPr>
          <w:szCs w:val="28"/>
        </w:rPr>
      </w:pPr>
      <w:r w:rsidRPr="00CE6F8A">
        <w:rPr>
          <w:szCs w:val="28"/>
          <w:lang w:val="en-US"/>
        </w:rPr>
        <w:t>F</w:t>
      </w:r>
      <w:r w:rsidRPr="00CE6F8A">
        <w:rPr>
          <w:szCs w:val="28"/>
        </w:rPr>
        <w:t xml:space="preserve"> – заработная плата;</w:t>
      </w:r>
    </w:p>
    <w:p w:rsidR="000A6CE6" w:rsidRPr="00CE6F8A" w:rsidRDefault="000A6CE6" w:rsidP="000A6CE6">
      <w:pPr>
        <w:tabs>
          <w:tab w:val="left" w:pos="1410"/>
        </w:tabs>
        <w:rPr>
          <w:szCs w:val="28"/>
        </w:rPr>
      </w:pPr>
      <w:r w:rsidRPr="00CE6F8A">
        <w:rPr>
          <w:szCs w:val="28"/>
          <w:lang w:val="en-US"/>
        </w:rPr>
        <w:t>D</w:t>
      </w:r>
      <w:r w:rsidRPr="00CE6F8A">
        <w:rPr>
          <w:szCs w:val="28"/>
        </w:rPr>
        <w:t xml:space="preserve"> –начисления на заработную плату.</w:t>
      </w:r>
    </w:p>
    <w:p w:rsidR="000A6CE6" w:rsidRPr="00CE6F8A" w:rsidRDefault="000A6CE6" w:rsidP="000A6CE6">
      <w:pPr>
        <w:tabs>
          <w:tab w:val="left" w:pos="1410"/>
        </w:tabs>
        <w:rPr>
          <w:szCs w:val="28"/>
        </w:rPr>
      </w:pPr>
    </w:p>
    <w:p w:rsidR="000A6CE6" w:rsidRPr="00CE6F8A" w:rsidRDefault="000A6CE6" w:rsidP="000A6CE6">
      <w:pPr>
        <w:tabs>
          <w:tab w:val="left" w:pos="1410"/>
        </w:tabs>
        <w:rPr>
          <w:szCs w:val="28"/>
        </w:rPr>
      </w:pPr>
      <w:r w:rsidRPr="00CE6F8A">
        <w:rPr>
          <w:szCs w:val="28"/>
        </w:rPr>
        <w:t xml:space="preserve">Расчет зарплаты: </w:t>
      </w:r>
      <w:r w:rsidRPr="00CE6F8A">
        <w:rPr>
          <w:szCs w:val="28"/>
          <w:lang w:val="en-US"/>
        </w:rPr>
        <w:t>F</w:t>
      </w:r>
      <w:r w:rsidRPr="00CE6F8A">
        <w:rPr>
          <w:szCs w:val="28"/>
        </w:rPr>
        <w:t xml:space="preserve"> (EDC*9)+O)), где </w:t>
      </w:r>
    </w:p>
    <w:p w:rsidR="000A6CE6" w:rsidRDefault="000A6CE6" w:rsidP="000A6CE6">
      <w:pPr>
        <w:rPr>
          <w:szCs w:val="28"/>
        </w:rPr>
      </w:pPr>
      <w:r w:rsidRPr="00CE6F8A">
        <w:rPr>
          <w:szCs w:val="28"/>
        </w:rPr>
        <w:t xml:space="preserve">EDC – ежемесячное денежное содержание (оклад +набавка), О- материальная помощь +единовременная помощь к отпуску, 9 – количество месяцев; расчет начислений: D= </w:t>
      </w:r>
      <w:r w:rsidRPr="00CE6F8A">
        <w:rPr>
          <w:szCs w:val="28"/>
          <w:lang w:val="en-US"/>
        </w:rPr>
        <w:t>F</w:t>
      </w:r>
      <w:r w:rsidRPr="00CE6F8A">
        <w:rPr>
          <w:szCs w:val="28"/>
        </w:rPr>
        <w:t>*30,2%</w:t>
      </w:r>
    </w:p>
    <w:p w:rsidR="000A6CE6" w:rsidRPr="00DF3926" w:rsidRDefault="000A6CE6" w:rsidP="000A6CE6">
      <w:pPr>
        <w:rPr>
          <w:szCs w:val="28"/>
        </w:rPr>
      </w:pPr>
      <w:r w:rsidRPr="00272929">
        <w:rPr>
          <w:b/>
          <w:szCs w:val="28"/>
        </w:rPr>
        <w:t xml:space="preserve">     </w:t>
      </w:r>
      <w:r>
        <w:rPr>
          <w:szCs w:val="28"/>
        </w:rPr>
        <w:t>Расчет объема иных</w:t>
      </w:r>
      <w:r w:rsidRPr="00DF3926">
        <w:rPr>
          <w:szCs w:val="28"/>
        </w:rPr>
        <w:t xml:space="preserve"> межбюджетных трансфертов на финансовое обеспечение переданной части полномочий по составлению бюджета и отчета об исполнении бюджета поселения</w:t>
      </w:r>
    </w:p>
    <w:p w:rsidR="000A6CE6" w:rsidRPr="00DF3926" w:rsidRDefault="000A6CE6" w:rsidP="000A6CE6">
      <w:pPr>
        <w:rPr>
          <w:szCs w:val="28"/>
        </w:rPr>
      </w:pPr>
    </w:p>
    <w:p w:rsidR="000A6CE6" w:rsidRPr="00DF3926" w:rsidRDefault="000A6CE6" w:rsidP="000A6CE6">
      <w:pPr>
        <w:tabs>
          <w:tab w:val="left" w:pos="8698"/>
        </w:tabs>
        <w:rPr>
          <w:szCs w:val="28"/>
        </w:rPr>
      </w:pPr>
      <w:r w:rsidRPr="00DF3926">
        <w:rPr>
          <w:szCs w:val="28"/>
        </w:rPr>
        <w:tab/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93"/>
        <w:gridCol w:w="2410"/>
        <w:gridCol w:w="2328"/>
        <w:gridCol w:w="1606"/>
      </w:tblGrid>
      <w:tr w:rsidR="000A6CE6" w:rsidRPr="00DF3926" w:rsidTr="00834A54">
        <w:tc>
          <w:tcPr>
            <w:tcW w:w="817" w:type="dxa"/>
          </w:tcPr>
          <w:p w:rsidR="000A6CE6" w:rsidRPr="00DF3926" w:rsidRDefault="000A6CE6" w:rsidP="00834A54">
            <w:pPr>
              <w:rPr>
                <w:szCs w:val="28"/>
              </w:rPr>
            </w:pPr>
            <w:r w:rsidRPr="00DF3926">
              <w:rPr>
                <w:szCs w:val="28"/>
              </w:rPr>
              <w:t>№ п/п</w:t>
            </w:r>
          </w:p>
        </w:tc>
        <w:tc>
          <w:tcPr>
            <w:tcW w:w="2693" w:type="dxa"/>
          </w:tcPr>
          <w:p w:rsidR="000A6CE6" w:rsidRPr="00DF3926" w:rsidRDefault="000A6CE6" w:rsidP="00834A54">
            <w:pPr>
              <w:rPr>
                <w:szCs w:val="28"/>
              </w:rPr>
            </w:pPr>
            <w:r w:rsidRPr="00DF3926">
              <w:rPr>
                <w:szCs w:val="28"/>
              </w:rPr>
              <w:t>Наименование поселения</w:t>
            </w:r>
          </w:p>
        </w:tc>
        <w:tc>
          <w:tcPr>
            <w:tcW w:w="2410" w:type="dxa"/>
          </w:tcPr>
          <w:p w:rsidR="000A6CE6" w:rsidRPr="00DF3926" w:rsidRDefault="000A6CE6" w:rsidP="00834A54">
            <w:pPr>
              <w:rPr>
                <w:szCs w:val="28"/>
              </w:rPr>
            </w:pPr>
            <w:r w:rsidRPr="00DF3926">
              <w:rPr>
                <w:szCs w:val="28"/>
              </w:rPr>
              <w:t xml:space="preserve">Заработная плата </w:t>
            </w:r>
          </w:p>
          <w:p w:rsidR="000A6CE6" w:rsidRPr="00DF3926" w:rsidRDefault="000A6CE6" w:rsidP="00834A54">
            <w:pPr>
              <w:rPr>
                <w:szCs w:val="28"/>
              </w:rPr>
            </w:pPr>
          </w:p>
          <w:p w:rsidR="000A6CE6" w:rsidRPr="00DF3926" w:rsidRDefault="000A6CE6" w:rsidP="00834A54">
            <w:pPr>
              <w:ind w:firstLine="708"/>
              <w:rPr>
                <w:szCs w:val="28"/>
                <w:lang w:val="en-US"/>
              </w:rPr>
            </w:pPr>
            <w:r w:rsidRPr="00DF3926">
              <w:rPr>
                <w:szCs w:val="28"/>
                <w:lang w:val="en-US"/>
              </w:rPr>
              <w:t>(V)</w:t>
            </w:r>
          </w:p>
        </w:tc>
        <w:tc>
          <w:tcPr>
            <w:tcW w:w="2328" w:type="dxa"/>
          </w:tcPr>
          <w:p w:rsidR="000A6CE6" w:rsidRPr="00DF3926" w:rsidRDefault="000A6CE6" w:rsidP="00834A54">
            <w:pPr>
              <w:rPr>
                <w:szCs w:val="28"/>
              </w:rPr>
            </w:pPr>
            <w:r w:rsidRPr="00DF3926">
              <w:rPr>
                <w:szCs w:val="28"/>
              </w:rPr>
              <w:t xml:space="preserve">Начисления на заработную плату (  </w:t>
            </w:r>
            <w:r w:rsidRPr="00DF3926">
              <w:rPr>
                <w:szCs w:val="28"/>
                <w:lang w:val="en-US"/>
              </w:rPr>
              <w:t>D</w:t>
            </w:r>
            <w:r w:rsidRPr="00DF3926">
              <w:rPr>
                <w:szCs w:val="28"/>
              </w:rPr>
              <w:t>)</w:t>
            </w:r>
          </w:p>
        </w:tc>
        <w:tc>
          <w:tcPr>
            <w:tcW w:w="1606" w:type="dxa"/>
          </w:tcPr>
          <w:p w:rsidR="000A6CE6" w:rsidRPr="00DF3926" w:rsidRDefault="000A6CE6" w:rsidP="00834A54">
            <w:pPr>
              <w:rPr>
                <w:szCs w:val="28"/>
              </w:rPr>
            </w:pPr>
            <w:r w:rsidRPr="00DF3926">
              <w:rPr>
                <w:szCs w:val="28"/>
              </w:rPr>
              <w:t>Сумма всего</w:t>
            </w:r>
          </w:p>
          <w:p w:rsidR="000A6CE6" w:rsidRPr="00DF3926" w:rsidRDefault="000A6CE6" w:rsidP="00834A54">
            <w:pPr>
              <w:rPr>
                <w:szCs w:val="28"/>
              </w:rPr>
            </w:pPr>
          </w:p>
          <w:p w:rsidR="000A6CE6" w:rsidRPr="00DF3926" w:rsidRDefault="000A6CE6" w:rsidP="00834A54">
            <w:pPr>
              <w:ind w:firstLine="708"/>
              <w:rPr>
                <w:szCs w:val="28"/>
                <w:lang w:val="en-US"/>
              </w:rPr>
            </w:pPr>
            <w:r w:rsidRPr="00DF3926">
              <w:rPr>
                <w:szCs w:val="28"/>
                <w:lang w:val="en-US"/>
              </w:rPr>
              <w:t>(V0</w:t>
            </w:r>
          </w:p>
        </w:tc>
      </w:tr>
      <w:tr w:rsidR="000A6CE6" w:rsidRPr="00DF3926" w:rsidTr="00834A54">
        <w:tc>
          <w:tcPr>
            <w:tcW w:w="817" w:type="dxa"/>
          </w:tcPr>
          <w:p w:rsidR="000A6CE6" w:rsidRPr="00DF3926" w:rsidRDefault="000A6CE6" w:rsidP="00834A54">
            <w:pPr>
              <w:rPr>
                <w:szCs w:val="28"/>
                <w:lang w:val="en-US"/>
              </w:rPr>
            </w:pPr>
            <w:r w:rsidRPr="00DF3926">
              <w:rPr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0A6CE6" w:rsidRPr="00DF3926" w:rsidRDefault="000A6CE6" w:rsidP="00834A54">
            <w:pPr>
              <w:rPr>
                <w:szCs w:val="28"/>
              </w:rPr>
            </w:pPr>
            <w:r w:rsidRPr="00DF3926">
              <w:rPr>
                <w:szCs w:val="28"/>
              </w:rPr>
              <w:t>Нижнекисляйское городское поселение</w:t>
            </w:r>
          </w:p>
        </w:tc>
        <w:tc>
          <w:tcPr>
            <w:tcW w:w="2410" w:type="dxa"/>
          </w:tcPr>
          <w:p w:rsidR="000A6CE6" w:rsidRPr="00DF3926" w:rsidRDefault="000A6CE6" w:rsidP="00834A54">
            <w:pPr>
              <w:rPr>
                <w:szCs w:val="28"/>
              </w:rPr>
            </w:pPr>
          </w:p>
          <w:p w:rsidR="000A6CE6" w:rsidRPr="00DF3926" w:rsidRDefault="000A6CE6" w:rsidP="00834A54">
            <w:pPr>
              <w:rPr>
                <w:szCs w:val="28"/>
              </w:rPr>
            </w:pPr>
            <w:r w:rsidRPr="00DF3926">
              <w:rPr>
                <w:szCs w:val="28"/>
              </w:rPr>
              <w:t>197,71</w:t>
            </w:r>
          </w:p>
        </w:tc>
        <w:tc>
          <w:tcPr>
            <w:tcW w:w="2328" w:type="dxa"/>
          </w:tcPr>
          <w:p w:rsidR="000A6CE6" w:rsidRPr="00DF3926" w:rsidRDefault="000A6CE6" w:rsidP="00834A54">
            <w:pPr>
              <w:rPr>
                <w:szCs w:val="28"/>
              </w:rPr>
            </w:pPr>
          </w:p>
          <w:p w:rsidR="000A6CE6" w:rsidRPr="00DF3926" w:rsidRDefault="000A6CE6" w:rsidP="00834A54">
            <w:pPr>
              <w:rPr>
                <w:szCs w:val="28"/>
              </w:rPr>
            </w:pPr>
            <w:r w:rsidRPr="00DF3926">
              <w:rPr>
                <w:szCs w:val="28"/>
              </w:rPr>
              <w:t>59,71</w:t>
            </w:r>
          </w:p>
        </w:tc>
        <w:tc>
          <w:tcPr>
            <w:tcW w:w="1606" w:type="dxa"/>
          </w:tcPr>
          <w:p w:rsidR="000A6CE6" w:rsidRPr="00DF3926" w:rsidRDefault="000A6CE6" w:rsidP="00834A54">
            <w:pPr>
              <w:rPr>
                <w:szCs w:val="28"/>
              </w:rPr>
            </w:pPr>
          </w:p>
          <w:p w:rsidR="000A6CE6" w:rsidRPr="00DF3926" w:rsidRDefault="000A6CE6" w:rsidP="00834A54">
            <w:pPr>
              <w:ind w:firstLine="0"/>
              <w:rPr>
                <w:szCs w:val="28"/>
              </w:rPr>
            </w:pPr>
            <w:r w:rsidRPr="00DF3926">
              <w:rPr>
                <w:szCs w:val="28"/>
              </w:rPr>
              <w:t>257,42</w:t>
            </w:r>
          </w:p>
        </w:tc>
      </w:tr>
    </w:tbl>
    <w:p w:rsidR="000A6CE6" w:rsidRPr="005B192B" w:rsidRDefault="000A6CE6" w:rsidP="000A6CE6">
      <w:pPr>
        <w:rPr>
          <w:sz w:val="20"/>
        </w:rPr>
      </w:pPr>
    </w:p>
    <w:p w:rsidR="000A6CE6" w:rsidRPr="005B192B" w:rsidRDefault="000A6CE6" w:rsidP="000A6CE6">
      <w:pPr>
        <w:rPr>
          <w:sz w:val="20"/>
        </w:rPr>
      </w:pPr>
    </w:p>
    <w:p w:rsidR="000A6CE6" w:rsidRPr="00CE6F8A" w:rsidRDefault="000A6CE6" w:rsidP="000A6CE6">
      <w:pPr>
        <w:rPr>
          <w:szCs w:val="28"/>
        </w:rPr>
        <w:sectPr w:rsidR="000A6CE6" w:rsidRPr="00CE6F8A" w:rsidSect="00834A54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p w:rsidR="000A6CE6" w:rsidRDefault="000A6CE6" w:rsidP="000A6CE6">
      <w:pPr>
        <w:ind w:firstLine="0"/>
        <w:rPr>
          <w:b/>
          <w:sz w:val="26"/>
          <w:szCs w:val="26"/>
        </w:rPr>
      </w:pPr>
    </w:p>
    <w:p w:rsidR="000A6CE6" w:rsidRPr="00DF428F" w:rsidRDefault="000A6CE6" w:rsidP="000A6CE6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 4</w:t>
      </w:r>
    </w:p>
    <w:p w:rsidR="000A6CE6" w:rsidRPr="00DF428F" w:rsidRDefault="000A6CE6" w:rsidP="000A6CE6">
      <w:pPr>
        <w:jc w:val="center"/>
        <w:rPr>
          <w:szCs w:val="28"/>
          <w:lang w:eastAsia="ru-RU"/>
        </w:rPr>
      </w:pPr>
      <w:r w:rsidRPr="00DF428F">
        <w:rPr>
          <w:szCs w:val="28"/>
          <w:lang w:eastAsia="ru-RU"/>
        </w:rPr>
        <w:tab/>
        <w:t xml:space="preserve">        к решению Совета народных депутатов </w:t>
      </w:r>
    </w:p>
    <w:p w:rsidR="000A6CE6" w:rsidRPr="00DF428F" w:rsidRDefault="000A6CE6" w:rsidP="000A6CE6">
      <w:pPr>
        <w:jc w:val="right"/>
        <w:rPr>
          <w:szCs w:val="28"/>
          <w:lang w:eastAsia="ru-RU"/>
        </w:rPr>
      </w:pPr>
      <w:r w:rsidRPr="00DF428F">
        <w:rPr>
          <w:szCs w:val="28"/>
          <w:lang w:eastAsia="ru-RU"/>
        </w:rPr>
        <w:t xml:space="preserve">Нижнекисляйского городского поселения </w:t>
      </w:r>
    </w:p>
    <w:p w:rsidR="000A6CE6" w:rsidRDefault="000A6CE6" w:rsidP="000A6CE6">
      <w:pPr>
        <w:jc w:val="center"/>
        <w:rPr>
          <w:szCs w:val="28"/>
          <w:lang w:eastAsia="ru-RU"/>
        </w:rPr>
      </w:pPr>
      <w:r w:rsidRPr="00DF428F">
        <w:rPr>
          <w:szCs w:val="28"/>
          <w:lang w:eastAsia="ru-RU"/>
        </w:rPr>
        <w:t xml:space="preserve">                                                  </w:t>
      </w:r>
      <w:r w:rsidR="00B47661">
        <w:rPr>
          <w:szCs w:val="28"/>
          <w:lang w:eastAsia="ru-RU"/>
        </w:rPr>
        <w:t>о</w:t>
      </w:r>
      <w:r>
        <w:rPr>
          <w:szCs w:val="28"/>
          <w:lang w:eastAsia="ru-RU"/>
        </w:rPr>
        <w:t>т 29</w:t>
      </w:r>
      <w:r w:rsidRPr="00DF428F">
        <w:rPr>
          <w:szCs w:val="28"/>
          <w:lang w:eastAsia="ru-RU"/>
        </w:rPr>
        <w:t xml:space="preserve"> декабря 2021 года   № </w:t>
      </w:r>
      <w:r w:rsidR="00B47661">
        <w:rPr>
          <w:szCs w:val="28"/>
          <w:lang w:eastAsia="ru-RU"/>
        </w:rPr>
        <w:t>52</w:t>
      </w:r>
    </w:p>
    <w:p w:rsidR="00B47661" w:rsidRDefault="00B47661" w:rsidP="000A6CE6">
      <w:pPr>
        <w:jc w:val="center"/>
        <w:rPr>
          <w:szCs w:val="28"/>
          <w:lang w:eastAsia="ru-RU"/>
        </w:rPr>
      </w:pPr>
    </w:p>
    <w:p w:rsidR="000A6CE6" w:rsidRDefault="000A6CE6" w:rsidP="000A6CE6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</w:t>
      </w:r>
      <w:r>
        <w:rPr>
          <w:b/>
          <w:bCs/>
          <w:szCs w:val="28"/>
          <w:lang w:eastAsia="ru-RU"/>
        </w:rPr>
        <w:t>ского поселения на 2022 год  и на плановый период 2023</w:t>
      </w:r>
      <w:r w:rsidRPr="00EB352B">
        <w:rPr>
          <w:b/>
          <w:bCs/>
          <w:szCs w:val="28"/>
          <w:lang w:eastAsia="ru-RU"/>
        </w:rPr>
        <w:t xml:space="preserve"> и 202</w:t>
      </w:r>
      <w:r>
        <w:rPr>
          <w:b/>
          <w:bCs/>
          <w:szCs w:val="28"/>
          <w:lang w:eastAsia="ru-RU"/>
        </w:rPr>
        <w:t>4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221" w:type="pct"/>
        <w:tblLook w:val="04A0"/>
      </w:tblPr>
      <w:tblGrid>
        <w:gridCol w:w="2927"/>
        <w:gridCol w:w="795"/>
        <w:gridCol w:w="662"/>
        <w:gridCol w:w="964"/>
        <w:gridCol w:w="1380"/>
        <w:gridCol w:w="568"/>
        <w:gridCol w:w="1197"/>
        <w:gridCol w:w="1041"/>
        <w:gridCol w:w="1347"/>
      </w:tblGrid>
      <w:tr w:rsidR="000A6CE6" w:rsidRPr="005A1400" w:rsidTr="00834A54">
        <w:trPr>
          <w:trHeight w:val="1245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A6CE6" w:rsidRPr="005A1400" w:rsidTr="00834A54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0A6CE6" w:rsidRPr="005A1400" w:rsidTr="00834A54">
        <w:trPr>
          <w:trHeight w:val="28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37626,67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5A1400" w:rsidTr="00834A54">
        <w:trPr>
          <w:trHeight w:val="63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4649,6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4732,6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4817,6</w:t>
            </w:r>
          </w:p>
        </w:tc>
      </w:tr>
      <w:tr w:rsidR="000A6CE6" w:rsidRPr="005A1400" w:rsidTr="00834A54">
        <w:trPr>
          <w:trHeight w:val="217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834,7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497D">
              <w:rPr>
                <w:b/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497D">
              <w:rPr>
                <w:b/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834A54">
        <w:trPr>
          <w:trHeight w:val="666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03F8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</w:t>
            </w:r>
            <w:r>
              <w:rPr>
                <w:bCs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834A54">
        <w:trPr>
          <w:trHeight w:val="457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</w:t>
            </w:r>
            <w:r>
              <w:rPr>
                <w:bCs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834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834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834A54">
        <w:trPr>
          <w:trHeight w:val="86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Функционирование 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7ADC">
              <w:rPr>
                <w:b/>
                <w:sz w:val="22"/>
                <w:szCs w:val="22"/>
                <w:lang w:eastAsia="ru-RU"/>
              </w:rPr>
              <w:t>3713,9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9D6D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D6D77">
              <w:rPr>
                <w:b/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9D6D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D6D77">
              <w:rPr>
                <w:b/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E7ADC">
              <w:rPr>
                <w:sz w:val="22"/>
                <w:szCs w:val="22"/>
                <w:lang w:eastAsia="ru-RU"/>
              </w:rPr>
              <w:t>3713,9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E7ADC">
              <w:rPr>
                <w:sz w:val="22"/>
                <w:szCs w:val="22"/>
                <w:lang w:eastAsia="ru-RU"/>
              </w:rPr>
              <w:t>3713,9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E7ADC">
              <w:rPr>
                <w:sz w:val="22"/>
                <w:szCs w:val="22"/>
                <w:lang w:eastAsia="ru-RU"/>
              </w:rPr>
              <w:t>3713,9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2932,9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497D">
              <w:rPr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497D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701,0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444685">
        <w:trPr>
          <w:trHeight w:val="334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44685">
        <w:trPr>
          <w:trHeight w:val="420"/>
        </w:trPr>
        <w:tc>
          <w:tcPr>
            <w:tcW w:w="1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834A54">
        <w:trPr>
          <w:trHeight w:val="64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834A54">
        <w:trPr>
          <w:trHeight w:val="208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834A54">
        <w:trPr>
          <w:trHeight w:val="1155"/>
        </w:trPr>
        <w:tc>
          <w:tcPr>
            <w:tcW w:w="1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F4CF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250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463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97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144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575F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B34CB1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1800,34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21575F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B34CB1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5821,42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21575F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B34CB1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5959,78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4674AF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4674AF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4674AF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4674AF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674AF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4674AF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74A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4674AF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74A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23CE4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  <w:r w:rsidR="00B47661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C421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21548,34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  <w:p w:rsidR="000A6CE6" w:rsidRPr="00DA44F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DA44F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DA44F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DA44F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DA44F6" w:rsidRDefault="000A6CE6" w:rsidP="00834A5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21548,34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21548,34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21548,34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19057,00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A44F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2491,34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2692,08</w:t>
            </w:r>
          </w:p>
        </w:tc>
      </w:tr>
      <w:tr w:rsidR="000A6CE6" w:rsidRPr="005A1400" w:rsidTr="00834A54">
        <w:trPr>
          <w:trHeight w:val="67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238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97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102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740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740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740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740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740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740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9C740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581</w:t>
            </w:r>
            <w:r>
              <w:rPr>
                <w:b/>
                <w:bCs/>
                <w:sz w:val="22"/>
                <w:szCs w:val="22"/>
                <w:lang w:eastAsia="ru-RU"/>
              </w:rPr>
              <w:t>4,73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9C740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4</w:t>
            </w:r>
            <w:r>
              <w:rPr>
                <w:b/>
                <w:bCs/>
                <w:sz w:val="22"/>
                <w:szCs w:val="22"/>
                <w:lang w:eastAsia="ru-RU"/>
              </w:rPr>
              <w:t>417,91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9C740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1405,67</w:t>
            </w:r>
          </w:p>
        </w:tc>
      </w:tr>
      <w:tr w:rsidR="000A6CE6" w:rsidRPr="005A1400" w:rsidTr="00834A54">
        <w:trPr>
          <w:trHeight w:val="318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5A1400" w:rsidTr="00834A54">
        <w:trPr>
          <w:trHeight w:val="10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5A1400" w:rsidTr="00834A54">
        <w:trPr>
          <w:trHeight w:val="79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Обеспечение мероприятий по капитальному ремонту многоквартирных домов за счет средств бюджетов (Безвозмездные перечисления организациям,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за исключением государственных и муниципальных организаций)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5A1400" w:rsidTr="00B47661">
        <w:trPr>
          <w:trHeight w:val="332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D3614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D3614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E74AF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74AF1">
              <w:rPr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E74AF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74AF1">
              <w:rPr>
                <w:b/>
                <w:sz w:val="22"/>
                <w:szCs w:val="22"/>
                <w:lang w:eastAsia="ru-RU"/>
              </w:rPr>
              <w:t>29</w:t>
            </w:r>
            <w:r>
              <w:rPr>
                <w:b/>
                <w:sz w:val="22"/>
                <w:szCs w:val="22"/>
                <w:lang w:eastAsia="ru-RU"/>
              </w:rPr>
              <w:t>93,06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E74AF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74AF1">
              <w:rPr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0A6CE6" w:rsidRPr="005A1400" w:rsidTr="00834A54">
        <w:trPr>
          <w:trHeight w:val="79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834A54">
        <w:trPr>
          <w:trHeight w:val="79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834A54">
        <w:trPr>
          <w:trHeight w:val="79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5A1400" w:rsidTr="00834A54">
        <w:trPr>
          <w:trHeight w:val="79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51A9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5A1400" w:rsidTr="00834A54">
        <w:trPr>
          <w:trHeight w:val="79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5A1400" w:rsidTr="00834A54">
        <w:trPr>
          <w:trHeight w:val="79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6DDA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>
              <w:rPr>
                <w:b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0A6CE6" w:rsidRPr="00712A77" w:rsidTr="00834A54">
        <w:trPr>
          <w:trHeight w:val="423"/>
        </w:trPr>
        <w:tc>
          <w:tcPr>
            <w:tcW w:w="1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8369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5592,4</w:t>
            </w:r>
            <w:r w:rsidRPr="00C836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53F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B53F0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409,85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B53F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53F0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190,67</w:t>
            </w:r>
          </w:p>
        </w:tc>
      </w:tr>
      <w:tr w:rsidR="000A6CE6" w:rsidRPr="005A1400" w:rsidTr="00834A54">
        <w:trPr>
          <w:trHeight w:val="240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8369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5592,4</w:t>
            </w:r>
            <w:r w:rsidRPr="00C83699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0B7A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1409,85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B7A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B7A79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190,87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8369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5592,4</w:t>
            </w:r>
            <w:r w:rsidRPr="00C83699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0B7A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1409,85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B7A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B7A79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190,67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1020,43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0A6CE6" w:rsidRPr="005A1400" w:rsidTr="00834A54">
        <w:trPr>
          <w:trHeight w:val="887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0A6CE6" w:rsidRPr="005A1400" w:rsidTr="00834A54">
        <w:trPr>
          <w:trHeight w:val="887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E52EE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E52EE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52EE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"Санитарная очистка от мусора дорожно-уличной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сети и мест общего пользования"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8369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438,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  <w:p w:rsidR="000A6CE6" w:rsidRPr="001B53F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  <w:p w:rsidR="000A6CE6" w:rsidRPr="001B53F0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1B53F0" w:rsidRDefault="000A6CE6" w:rsidP="00834A5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B53F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70,24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8369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438,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53F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B53F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3953,8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8369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C8369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5A1400" w:rsidTr="00834A54">
        <w:trPr>
          <w:trHeight w:val="681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</w:t>
            </w:r>
            <w:r>
              <w:rPr>
                <w:sz w:val="22"/>
                <w:szCs w:val="22"/>
                <w:lang w:val="en-US" w:eastAsia="ru-RU"/>
              </w:rPr>
              <w:t>F2 5555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144A5"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5A1400" w:rsidTr="00834A54">
        <w:trPr>
          <w:trHeight w:val="681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</w:t>
            </w:r>
            <w:r>
              <w:rPr>
                <w:sz w:val="22"/>
                <w:szCs w:val="22"/>
                <w:lang w:val="en-US" w:eastAsia="ru-RU"/>
              </w:rPr>
              <w:t>F 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55550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361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8369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C8369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5A1400" w:rsidTr="00834A54">
        <w:trPr>
          <w:trHeight w:val="39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5A1400" w:rsidTr="00834A54">
        <w:trPr>
          <w:trHeight w:val="1953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5A1400" w:rsidTr="00834A54">
        <w:trPr>
          <w:trHeight w:val="99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9736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5A1400" w:rsidTr="00834A54">
        <w:trPr>
          <w:trHeight w:val="436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12A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</w:t>
            </w:r>
            <w:r w:rsidRPr="00712A77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12A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12A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5A1400" w:rsidTr="00834A54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90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за выслугу лет лицам,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520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438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5A1400" w:rsidTr="00834A54">
        <w:trPr>
          <w:trHeight w:val="438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5A1400" w:rsidTr="00834A54">
        <w:trPr>
          <w:trHeight w:val="438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5A1400" w:rsidTr="00834A54">
        <w:trPr>
          <w:trHeight w:val="438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5A1400" w:rsidTr="00834A54">
        <w:trPr>
          <w:trHeight w:val="438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5A1400" w:rsidTr="00834A54">
        <w:trPr>
          <w:trHeight w:val="416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>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культуры "Культурно-досуговый центр "Родник"</w:t>
            </w: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4552,27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16D8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</w:tr>
      <w:tr w:rsidR="000A6CE6" w:rsidRPr="005A1400" w:rsidTr="00834A54">
        <w:trPr>
          <w:trHeight w:val="252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0A6CE6" w:rsidRPr="005A1400" w:rsidTr="00834A54">
        <w:trPr>
          <w:trHeight w:val="450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 "Родник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""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0A6CE6" w:rsidRPr="005A1400" w:rsidTr="00834A54">
        <w:trPr>
          <w:trHeight w:val="132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учреждениями)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  <w:lang w:eastAsia="ru-RU"/>
              </w:rPr>
              <w:t>2639,8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F428F"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F428F"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1F79">
              <w:rPr>
                <w:sz w:val="22"/>
                <w:szCs w:val="22"/>
              </w:rPr>
              <w:t>1644,37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1627,97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1611,37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CE6" w:rsidRPr="00371F7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371F79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77557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7755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371F79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371F79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«Развитие культуры в  Нижнекисляйском городском поселении»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371F79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Подпрограмма «Развитие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культуры и спорта в Нижнекисляйском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11 2 00</w:t>
            </w:r>
            <w:r w:rsidRPr="00981F10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371F79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 w:rsidRPr="00CD5C06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культуры и спорта в Нижнекисляйском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371F79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0A6CE6" w:rsidRPr="009C1E3E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CE6" w:rsidRPr="00CD5C0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0A6CE6" w:rsidRPr="009C1E3E" w:rsidTr="00834A54">
        <w:trPr>
          <w:trHeight w:val="65"/>
        </w:trPr>
        <w:tc>
          <w:tcPr>
            <w:tcW w:w="1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9C1E3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</w:tbl>
    <w:p w:rsidR="000A6CE6" w:rsidRPr="007229B5" w:rsidRDefault="000A6CE6" w:rsidP="000A6CE6">
      <w:pPr>
        <w:rPr>
          <w:szCs w:val="28"/>
        </w:rPr>
        <w:sectPr w:rsidR="000A6CE6" w:rsidRPr="007229B5" w:rsidSect="00834A54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A6CE6" w:rsidRPr="002168D6" w:rsidRDefault="000A6CE6" w:rsidP="000A6CE6">
      <w:pPr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 xml:space="preserve">                              </w:t>
      </w:r>
      <w:r>
        <w:rPr>
          <w:szCs w:val="28"/>
          <w:lang w:eastAsia="ru-RU"/>
        </w:rPr>
        <w:t>Приложение  № 5</w:t>
      </w:r>
    </w:p>
    <w:p w:rsidR="000A6CE6" w:rsidRPr="002168D6" w:rsidRDefault="000A6CE6" w:rsidP="000A6CE6">
      <w:pPr>
        <w:tabs>
          <w:tab w:val="clear" w:pos="8647"/>
          <w:tab w:val="right" w:pos="10204"/>
        </w:tabs>
        <w:rPr>
          <w:szCs w:val="28"/>
          <w:lang w:eastAsia="ru-RU"/>
        </w:rPr>
      </w:pPr>
      <w:r w:rsidRPr="002168D6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     </w:t>
      </w:r>
      <w:r w:rsidRPr="002168D6">
        <w:rPr>
          <w:szCs w:val="28"/>
          <w:lang w:eastAsia="ru-RU"/>
        </w:rPr>
        <w:t>к решению Совета народных депутатов</w:t>
      </w:r>
    </w:p>
    <w:p w:rsidR="000A6CE6" w:rsidRPr="002168D6" w:rsidRDefault="000A6CE6" w:rsidP="000A6CE6">
      <w:pPr>
        <w:rPr>
          <w:szCs w:val="28"/>
          <w:lang w:eastAsia="ru-RU"/>
        </w:rPr>
      </w:pPr>
      <w:r w:rsidRPr="002168D6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     </w:t>
      </w:r>
      <w:r w:rsidRPr="002168D6">
        <w:rPr>
          <w:szCs w:val="28"/>
          <w:lang w:eastAsia="ru-RU"/>
        </w:rPr>
        <w:t>Нижнекисляйского городского поселения</w:t>
      </w:r>
    </w:p>
    <w:p w:rsidR="000A6CE6" w:rsidRPr="002A4E27" w:rsidRDefault="000A6CE6" w:rsidP="000A6CE6">
      <w:pPr>
        <w:rPr>
          <w:szCs w:val="28"/>
          <w:lang w:eastAsia="ru-RU"/>
        </w:rPr>
      </w:pPr>
      <w:r w:rsidRPr="002168D6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     </w:t>
      </w:r>
      <w:r w:rsidRPr="002168D6">
        <w:rPr>
          <w:szCs w:val="28"/>
          <w:lang w:eastAsia="ru-RU"/>
        </w:rPr>
        <w:t>о</w:t>
      </w:r>
      <w:r>
        <w:rPr>
          <w:szCs w:val="28"/>
          <w:lang w:eastAsia="ru-RU"/>
        </w:rPr>
        <w:t>т 29</w:t>
      </w:r>
      <w:r w:rsidRPr="002168D6">
        <w:rPr>
          <w:szCs w:val="28"/>
          <w:lang w:eastAsia="ru-RU"/>
        </w:rPr>
        <w:t xml:space="preserve"> декабря  2021  года № </w:t>
      </w:r>
      <w:r w:rsidR="00B47661">
        <w:rPr>
          <w:szCs w:val="28"/>
          <w:lang w:eastAsia="ru-RU"/>
        </w:rPr>
        <w:t>52</w:t>
      </w:r>
    </w:p>
    <w:p w:rsidR="000A6CE6" w:rsidRPr="007229B5" w:rsidRDefault="000A6CE6" w:rsidP="000A6CE6">
      <w:pPr>
        <w:jc w:val="center"/>
        <w:rPr>
          <w:b/>
          <w:szCs w:val="28"/>
        </w:rPr>
      </w:pPr>
    </w:p>
    <w:p w:rsidR="000A6CE6" w:rsidRDefault="000A6CE6" w:rsidP="000A6CE6">
      <w:pPr>
        <w:jc w:val="center"/>
        <w:rPr>
          <w:b/>
          <w:szCs w:val="28"/>
        </w:rPr>
      </w:pPr>
      <w:r w:rsidRPr="007229B5">
        <w:rPr>
          <w:b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</w:t>
      </w:r>
      <w:r>
        <w:rPr>
          <w:b/>
          <w:szCs w:val="28"/>
        </w:rPr>
        <w:t xml:space="preserve"> 2022  год и на плановый период 2023</w:t>
      </w:r>
      <w:r w:rsidRPr="007229B5">
        <w:rPr>
          <w:b/>
          <w:szCs w:val="28"/>
        </w:rPr>
        <w:t xml:space="preserve"> и 202</w:t>
      </w:r>
      <w:r>
        <w:rPr>
          <w:b/>
          <w:szCs w:val="28"/>
        </w:rPr>
        <w:t>4</w:t>
      </w:r>
      <w:r w:rsidRPr="007229B5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3713"/>
        <w:gridCol w:w="537"/>
        <w:gridCol w:w="633"/>
        <w:gridCol w:w="1431"/>
        <w:gridCol w:w="763"/>
        <w:gridCol w:w="1152"/>
        <w:gridCol w:w="1150"/>
        <w:gridCol w:w="1041"/>
      </w:tblGrid>
      <w:tr w:rsidR="000A6CE6" w:rsidRPr="00790E7C" w:rsidTr="00834A54">
        <w:trPr>
          <w:trHeight w:val="1755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2023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A6CE6" w:rsidRPr="00790E7C" w:rsidTr="00834A54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0A6CE6" w:rsidRPr="00790E7C" w:rsidTr="00834A54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37626,67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790E7C" w:rsidTr="00834A54">
        <w:trPr>
          <w:trHeight w:val="55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4649,6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DF334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DF3349">
              <w:rPr>
                <w:b/>
                <w:bCs/>
                <w:sz w:val="22"/>
                <w:szCs w:val="22"/>
                <w:lang w:eastAsia="ru-RU"/>
              </w:rPr>
              <w:t>4732,6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F334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4817,6</w:t>
            </w:r>
          </w:p>
        </w:tc>
      </w:tr>
      <w:tr w:rsidR="000A6CE6" w:rsidRPr="00790E7C" w:rsidTr="00834A54">
        <w:trPr>
          <w:trHeight w:val="38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834,7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834A54">
        <w:trPr>
          <w:trHeight w:val="110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834A54">
        <w:trPr>
          <w:trHeight w:val="6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834A54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3713,9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3713,9</w:t>
            </w: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3713,9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3713,9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Pr="00A11738" w:rsidRDefault="000A6CE6" w:rsidP="00834A54">
            <w:pPr>
              <w:ind w:firstLine="0"/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2932,9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Pr="00A11738" w:rsidRDefault="000A6CE6" w:rsidP="00834A54">
            <w:pPr>
              <w:ind w:firstLine="0"/>
            </w:pPr>
            <w:r w:rsidRPr="00A11738">
              <w:rPr>
                <w:bCs/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375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F4CF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834A54">
        <w:trPr>
          <w:trHeight w:val="9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</w:t>
            </w:r>
            <w:r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834A54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21800.34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25821,42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25959,78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9224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21548,34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790E7C" w:rsidTr="00834A54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13D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13D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21548,34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790E7C" w:rsidTr="00834A54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13D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3913D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84 2 00</w:t>
            </w:r>
            <w:r w:rsidRPr="00790E7C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21548,34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84 2 01</w:t>
            </w:r>
            <w:r w:rsidRPr="00790E7C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21548,34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19057,00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2491,34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2692,08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13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204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834A54">
        <w:trPr>
          <w:trHeight w:val="52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5814,73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4407,91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1405,67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790E7C" w:rsidTr="00834A54">
        <w:trPr>
          <w:trHeight w:val="65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  <w:r w:rsidRPr="00790E7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D6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D6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D6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6D6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D6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D6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29</w:t>
            </w:r>
            <w:r>
              <w:rPr>
                <w:b/>
                <w:sz w:val="22"/>
                <w:szCs w:val="22"/>
                <w:lang w:eastAsia="ru-RU"/>
              </w:rPr>
              <w:t>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6D6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51A9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областного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</w:t>
            </w:r>
            <w:r w:rsidRPr="009E6DA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средства местного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услуг для муниципальных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51A9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C1D0E">
              <w:rPr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>
              <w:rPr>
                <w:b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5592,43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B53F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53F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85CC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CC9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0A6CE6" w:rsidRPr="006170B4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Pr="003712D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5592,4</w:t>
            </w:r>
            <w:r w:rsidRPr="003712D0">
              <w:rPr>
                <w:bCs/>
                <w:sz w:val="22"/>
                <w:szCs w:val="22"/>
                <w:lang w:eastAsia="ru-RU"/>
              </w:rPr>
              <w:t>3</w:t>
            </w:r>
          </w:p>
          <w:p w:rsidR="000A6CE6" w:rsidRPr="003712D0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3712D0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3712D0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3712D0" w:rsidRDefault="000A6CE6" w:rsidP="00834A5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B53F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B53F0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85CC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85CC9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0A6CE6" w:rsidRPr="006170B4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712D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5592,4</w:t>
            </w:r>
            <w:r w:rsidRPr="003712D0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B53F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B53F0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85CC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85CC9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0A6CE6" w:rsidRPr="006170B4" w:rsidTr="00834A54">
        <w:trPr>
          <w:trHeight w:val="39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1020,43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0A6CE6" w:rsidRPr="006170B4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B70831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0A6CE6" w:rsidRPr="006170B4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0A6CE6" w:rsidRPr="006170B4" w:rsidTr="00834A54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0A6CE6" w:rsidRPr="006170B4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0A6CE6" w:rsidRPr="006170B4" w:rsidTr="00834A54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6170B4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8038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6170B4" w:rsidTr="00834A54">
        <w:trPr>
          <w:trHeight w:val="9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712D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2D0">
              <w:rPr>
                <w:sz w:val="22"/>
                <w:szCs w:val="22"/>
                <w:lang w:eastAsia="ru-RU"/>
              </w:rPr>
              <w:t>438,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85CC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85CC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6170B4" w:rsidTr="00834A54">
        <w:trPr>
          <w:trHeight w:val="12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712D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2D0">
              <w:rPr>
                <w:sz w:val="22"/>
                <w:szCs w:val="22"/>
                <w:lang w:eastAsia="ru-RU"/>
              </w:rPr>
              <w:t>438,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85CC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85CC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790E7C" w:rsidTr="00834A54">
        <w:trPr>
          <w:trHeight w:val="600"/>
        </w:trPr>
        <w:tc>
          <w:tcPr>
            <w:tcW w:w="1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3953,8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E170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837289">
              <w:rPr>
                <w:sz w:val="22"/>
                <w:szCs w:val="22"/>
                <w:lang w:eastAsia="ru-RU"/>
              </w:rPr>
              <w:t>84 3</w:t>
            </w:r>
            <w:r w:rsidRPr="00837289">
              <w:rPr>
                <w:sz w:val="22"/>
                <w:szCs w:val="22"/>
                <w:lang w:val="en-US" w:eastAsia="ru-RU"/>
              </w:rPr>
              <w:t xml:space="preserve"> F</w:t>
            </w:r>
            <w:r w:rsidRPr="00837289">
              <w:rPr>
                <w:sz w:val="22"/>
                <w:szCs w:val="22"/>
                <w:lang w:eastAsia="ru-RU"/>
              </w:rPr>
              <w:t xml:space="preserve"> </w:t>
            </w:r>
            <w:r w:rsidRPr="00837289">
              <w:rPr>
                <w:sz w:val="22"/>
                <w:szCs w:val="22"/>
                <w:lang w:val="en-US" w:eastAsia="ru-RU"/>
              </w:rPr>
              <w:t>2 55550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  </w:t>
            </w: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E170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837289">
              <w:rPr>
                <w:sz w:val="22"/>
                <w:szCs w:val="22"/>
                <w:lang w:eastAsia="ru-RU"/>
              </w:rPr>
              <w:t xml:space="preserve">84 3 </w:t>
            </w:r>
            <w:r w:rsidRPr="00837289">
              <w:rPr>
                <w:sz w:val="22"/>
                <w:szCs w:val="22"/>
                <w:lang w:val="en-US" w:eastAsia="ru-RU"/>
              </w:rPr>
              <w:t>F 2</w:t>
            </w:r>
            <w:r w:rsidRPr="00837289">
              <w:rPr>
                <w:sz w:val="22"/>
                <w:szCs w:val="22"/>
                <w:lang w:eastAsia="ru-RU"/>
              </w:rPr>
              <w:t xml:space="preserve"> </w:t>
            </w:r>
            <w:r w:rsidRPr="00837289">
              <w:rPr>
                <w:sz w:val="22"/>
                <w:szCs w:val="22"/>
                <w:lang w:val="en-US" w:eastAsia="ru-RU"/>
              </w:rPr>
              <w:t xml:space="preserve"> 55550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790E7C" w:rsidTr="00834A54">
        <w:trPr>
          <w:trHeight w:val="1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790E7C" w:rsidTr="00834A54">
        <w:trPr>
          <w:trHeight w:val="70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культуры "Культурно-досуговый центр "Родник"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4552,27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4552,0</w:t>
            </w:r>
            <w:r w:rsidRPr="00D77557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4552,0</w:t>
            </w:r>
            <w:r w:rsidRPr="00D77557">
              <w:rPr>
                <w:b/>
                <w:sz w:val="22"/>
                <w:szCs w:val="22"/>
                <w:lang w:eastAsia="ru-RU"/>
              </w:rPr>
              <w:t>7</w:t>
            </w:r>
          </w:p>
        </w:tc>
      </w:tr>
      <w:tr w:rsidR="000A6CE6" w:rsidRPr="00790E7C" w:rsidTr="00834A54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0A6CE6" w:rsidRPr="00790E7C" w:rsidTr="00834A54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0A6CE6" w:rsidRPr="00790E7C" w:rsidTr="00834A54">
        <w:trPr>
          <w:trHeight w:val="40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0A6CE6" w:rsidRPr="00790E7C" w:rsidTr="00834A54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46229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62290">
              <w:rPr>
                <w:sz w:val="22"/>
                <w:szCs w:val="22"/>
                <w:lang w:eastAsia="ru-RU"/>
              </w:rPr>
              <w:t>Подпрограмма «Развитие культуры в Нижнекисляйском городском поселении»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0A6CE6" w:rsidRPr="00790E7C" w:rsidTr="00834A54">
        <w:trPr>
          <w:trHeight w:val="41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color w:val="000000"/>
                <w:sz w:val="22"/>
                <w:szCs w:val="22"/>
                <w:lang w:eastAsia="ru-RU"/>
              </w:rPr>
              <w:t>Родник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0A6CE6" w:rsidRPr="00790E7C" w:rsidTr="00834A54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2639,8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0A6CE6" w:rsidRPr="00790E7C" w:rsidTr="00834A54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1644,37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1627,97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1611,37</w:t>
            </w:r>
          </w:p>
        </w:tc>
      </w:tr>
      <w:tr w:rsidR="000A6CE6" w:rsidRPr="00790E7C" w:rsidTr="00834A54">
        <w:trPr>
          <w:trHeight w:val="27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A6CE6" w:rsidRPr="00790E7C" w:rsidTr="00834A54">
        <w:trPr>
          <w:trHeight w:val="29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790E7C" w:rsidTr="00834A54">
        <w:trPr>
          <w:trHeight w:val="29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07A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 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11 0 02 0059</w:t>
            </w:r>
            <w:r w:rsidRPr="00790E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790E7C" w:rsidTr="00B20DBA">
        <w:trPr>
          <w:trHeight w:val="26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3055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3055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3055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«Развитие культуры в  Нижнекисляйском городском поселении»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11 0 00</w:t>
            </w:r>
          </w:p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790E7C" w:rsidTr="00834A54">
        <w:trPr>
          <w:trHeight w:val="18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Подпрограмма «Развитие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культуры и спорта в Нижнекисляйском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11 2 00</w:t>
            </w:r>
          </w:p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 w:rsidRPr="00CD5C06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культуры и спорта в Нижнекисляйском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790E7C" w:rsidTr="00834A54">
        <w:trPr>
          <w:trHeight w:val="73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790E7C" w:rsidTr="00D07A29">
        <w:trPr>
          <w:trHeight w:val="13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"Пенсионное обеспечение муниципальных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служащих"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790E7C" w:rsidTr="00834A54">
        <w:trPr>
          <w:trHeight w:val="16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B31DB2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B31DB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790E7C" w:rsidTr="00B20DBA">
        <w:trPr>
          <w:trHeight w:val="17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DC72E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  <w:r w:rsidRPr="00DC72E4">
              <w:rPr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0A6CE6" w:rsidRPr="00790E7C" w:rsidTr="00834A54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790E7C" w:rsidTr="00834A54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790E7C" w:rsidTr="00834A54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790E7C" w:rsidTr="00834A54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790E7C" w:rsidTr="00834A54">
        <w:trPr>
          <w:trHeight w:val="41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Мероприятия в сфере здравоохранения 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790E7C" w:rsidTr="00834A54">
        <w:trPr>
          <w:trHeight w:val="56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790E7C" w:rsidTr="00B20DBA">
        <w:trPr>
          <w:trHeight w:val="5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790E7C" w:rsidTr="00834A5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финансами, исполнение полномочий по ведению воинского учета в Нижнекисляйском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790E7C" w:rsidTr="00834A54">
        <w:trPr>
          <w:trHeight w:val="563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lastRenderedPageBreak/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790E7C" w:rsidTr="00834A54">
        <w:trPr>
          <w:trHeight w:val="563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790E7C" w:rsidTr="00834A54">
        <w:trPr>
          <w:trHeight w:val="56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942A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790E7C" w:rsidTr="00834A54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C00F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CB4E2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</w:tbl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B20DBA" w:rsidRDefault="00B20DBA" w:rsidP="000A6CE6">
      <w:pPr>
        <w:rPr>
          <w:szCs w:val="28"/>
        </w:rPr>
      </w:pPr>
    </w:p>
    <w:p w:rsidR="00D07A29" w:rsidRDefault="00D07A29" w:rsidP="000A6CE6">
      <w:pPr>
        <w:rPr>
          <w:szCs w:val="28"/>
        </w:rPr>
      </w:pPr>
    </w:p>
    <w:p w:rsidR="00D07A29" w:rsidRDefault="00D07A29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Pr="009D6D77" w:rsidRDefault="000A6CE6" w:rsidP="000A6CE6">
      <w:pPr>
        <w:jc w:val="center"/>
        <w:rPr>
          <w:szCs w:val="28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  <w:t xml:space="preserve">          </w:t>
      </w:r>
      <w:r>
        <w:rPr>
          <w:szCs w:val="28"/>
        </w:rPr>
        <w:t>Приложение  6</w:t>
      </w:r>
    </w:p>
    <w:p w:rsidR="000A6CE6" w:rsidRPr="009D6D77" w:rsidRDefault="000A6CE6" w:rsidP="000A6CE6">
      <w:pPr>
        <w:jc w:val="center"/>
        <w:rPr>
          <w:szCs w:val="28"/>
        </w:rPr>
      </w:pPr>
      <w:r w:rsidRPr="009D6D77">
        <w:rPr>
          <w:szCs w:val="28"/>
        </w:rPr>
        <w:tab/>
      </w:r>
      <w:r>
        <w:rPr>
          <w:szCs w:val="28"/>
        </w:rPr>
        <w:t xml:space="preserve">    </w:t>
      </w:r>
      <w:r w:rsidRPr="009D6D77">
        <w:rPr>
          <w:szCs w:val="28"/>
        </w:rPr>
        <w:t>к решению Совета народных депутатов</w:t>
      </w:r>
    </w:p>
    <w:p w:rsidR="000A6CE6" w:rsidRPr="009D6D77" w:rsidRDefault="000A6CE6" w:rsidP="000A6CE6">
      <w:pPr>
        <w:jc w:val="center"/>
        <w:rPr>
          <w:szCs w:val="28"/>
        </w:rPr>
      </w:pPr>
      <w:r w:rsidRPr="009D6D77">
        <w:rPr>
          <w:szCs w:val="28"/>
        </w:rPr>
        <w:tab/>
      </w:r>
      <w:r>
        <w:rPr>
          <w:szCs w:val="28"/>
        </w:rPr>
        <w:t xml:space="preserve">       </w:t>
      </w:r>
      <w:r w:rsidRPr="009D6D77">
        <w:rPr>
          <w:szCs w:val="28"/>
        </w:rPr>
        <w:t>Нижнекисляйского городского поселения</w:t>
      </w:r>
    </w:p>
    <w:p w:rsidR="000A6CE6" w:rsidRDefault="000A6CE6" w:rsidP="000A6CE6">
      <w:pPr>
        <w:jc w:val="center"/>
        <w:rPr>
          <w:szCs w:val="28"/>
        </w:rPr>
      </w:pPr>
      <w:r w:rsidRPr="009D6D77">
        <w:rPr>
          <w:szCs w:val="28"/>
        </w:rPr>
        <w:t xml:space="preserve">                                    </w:t>
      </w:r>
      <w:r>
        <w:rPr>
          <w:szCs w:val="28"/>
        </w:rPr>
        <w:t xml:space="preserve">     </w:t>
      </w:r>
      <w:r w:rsidRPr="009D6D77">
        <w:rPr>
          <w:szCs w:val="28"/>
        </w:rPr>
        <w:t xml:space="preserve"> от </w:t>
      </w:r>
      <w:r>
        <w:rPr>
          <w:szCs w:val="28"/>
        </w:rPr>
        <w:t>29</w:t>
      </w:r>
      <w:r w:rsidRPr="009D6D77">
        <w:rPr>
          <w:szCs w:val="28"/>
        </w:rPr>
        <w:t xml:space="preserve"> декабря 2021 года № </w:t>
      </w:r>
      <w:r w:rsidR="00B47661">
        <w:rPr>
          <w:szCs w:val="28"/>
        </w:rPr>
        <w:t>52</w:t>
      </w:r>
    </w:p>
    <w:p w:rsidR="00B47661" w:rsidRDefault="00B47661" w:rsidP="000A6CE6">
      <w:pPr>
        <w:jc w:val="center"/>
        <w:rPr>
          <w:szCs w:val="28"/>
        </w:rPr>
      </w:pPr>
    </w:p>
    <w:p w:rsidR="000A6CE6" w:rsidRPr="0088618D" w:rsidRDefault="000A6CE6" w:rsidP="000A6CE6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0A6CE6" w:rsidRDefault="000A6CE6" w:rsidP="000A6CE6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>
        <w:rPr>
          <w:b/>
          <w:szCs w:val="28"/>
        </w:rPr>
        <w:t>го городского поселения на  2022  год и на плановый период 2023 и 2024</w:t>
      </w:r>
      <w:r w:rsidRPr="0088618D">
        <w:rPr>
          <w:b/>
          <w:szCs w:val="28"/>
        </w:rPr>
        <w:t xml:space="preserve"> годов</w:t>
      </w:r>
    </w:p>
    <w:tbl>
      <w:tblPr>
        <w:tblW w:w="4880" w:type="pct"/>
        <w:tblInd w:w="250" w:type="dxa"/>
        <w:tblLook w:val="04A0"/>
      </w:tblPr>
      <w:tblGrid>
        <w:gridCol w:w="546"/>
        <w:gridCol w:w="3077"/>
        <w:gridCol w:w="1491"/>
        <w:gridCol w:w="602"/>
        <w:gridCol w:w="641"/>
        <w:gridCol w:w="690"/>
        <w:gridCol w:w="1041"/>
        <w:gridCol w:w="1041"/>
        <w:gridCol w:w="1041"/>
      </w:tblGrid>
      <w:tr w:rsidR="000A6CE6" w:rsidRPr="00175291" w:rsidTr="00834A54">
        <w:trPr>
          <w:trHeight w:val="151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4 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0A6CE6" w:rsidRPr="00175291" w:rsidTr="00834A54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0A6CE6" w:rsidRPr="00175291" w:rsidTr="00834A54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831C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37626,67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831C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831C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175291" w:rsidTr="00834A54">
        <w:trPr>
          <w:trHeight w:val="287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4552,27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4552,07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46229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Pr="00462290">
              <w:rPr>
                <w:b/>
                <w:bCs/>
                <w:i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46229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462290">
              <w:rPr>
                <w:b/>
                <w:i/>
                <w:sz w:val="22"/>
                <w:szCs w:val="22"/>
                <w:lang w:eastAsia="ru-RU"/>
              </w:rPr>
              <w:t xml:space="preserve">Подпрограмма «Развитие культуры в Нижнекисляйском городском поселении»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11 1 00</w:t>
            </w:r>
            <w:r w:rsidRPr="00175291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970AE3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4349,17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970AE3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970AE3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color w:val="000000"/>
                <w:sz w:val="22"/>
                <w:szCs w:val="22"/>
                <w:lang w:eastAsia="ru-RU"/>
              </w:rPr>
              <w:t>Родник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175291">
              <w:rPr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4349,17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</w:tr>
      <w:tr w:rsidR="000A6CE6" w:rsidRPr="00175291" w:rsidTr="00834A54">
        <w:trPr>
          <w:trHeight w:val="6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2639,8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 муниципальной программы  «Развитие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» 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11 1 01 00590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1644,37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1627,97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1611,37</w:t>
            </w:r>
          </w:p>
        </w:tc>
      </w:tr>
      <w:tr w:rsidR="000A6CE6" w:rsidRPr="00175291" w:rsidTr="00834A54">
        <w:trPr>
          <w:trHeight w:val="1132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» (Иные бюджетные ассигнования)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bCs/>
                <w:i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color w:val="000000"/>
                <w:sz w:val="22"/>
                <w:szCs w:val="22"/>
                <w:lang w:eastAsia="ru-RU"/>
              </w:rPr>
              <w:t>Подпрограмма «Развитие физической культуры и спорта в Нижнекисляйском городском поселении»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11 2 01</w:t>
            </w:r>
          </w:p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 w:rsidRPr="00CD5C06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культуры и спорта в Нижнекисляйском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203,1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863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84 0 00 00000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EF1905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7871,07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30445.33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27571,45</w:t>
            </w:r>
          </w:p>
        </w:tc>
      </w:tr>
      <w:tr w:rsidR="000A6CE6" w:rsidRPr="00175291" w:rsidTr="00834A54">
        <w:trPr>
          <w:trHeight w:val="22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2.1.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65,0</w:t>
            </w:r>
          </w:p>
        </w:tc>
      </w:tr>
      <w:tr w:rsidR="000A6CE6" w:rsidRPr="00175291" w:rsidTr="00834A54">
        <w:trPr>
          <w:trHeight w:val="174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91430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21548,34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"Капитальный ремонт, ремонт и содержание  автомобильных дорог"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84 2 01 00000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2</w:t>
            </w:r>
            <w:r>
              <w:rPr>
                <w:bCs/>
                <w:iCs/>
                <w:sz w:val="22"/>
                <w:szCs w:val="22"/>
                <w:lang w:eastAsia="ru-RU"/>
              </w:rPr>
              <w:t>1548,34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2</w:t>
            </w:r>
            <w:r>
              <w:rPr>
                <w:bCs/>
                <w:i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2</w:t>
            </w:r>
            <w:r>
              <w:rPr>
                <w:bCs/>
                <w:iCs/>
                <w:sz w:val="22"/>
                <w:szCs w:val="22"/>
                <w:lang w:eastAsia="ru-RU"/>
              </w:rPr>
              <w:t>5958,78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19057,00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23266,70</w:t>
            </w:r>
          </w:p>
        </w:tc>
      </w:tr>
      <w:tr w:rsidR="000A6CE6" w:rsidRPr="00175291" w:rsidTr="00834A54">
        <w:trPr>
          <w:trHeight w:val="68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F0CF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2491,34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F0CF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F0CF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2692,08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B4766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4766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B4766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4766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5792,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402,91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1390,67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1020,43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расходов по уличному освещению из средств областного бюджета </w:t>
            </w:r>
            <w:r w:rsidRPr="00AF0CFD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84 3 01 78670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84 3 04 90040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438,2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438,2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3953,8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5D0043">
              <w:rPr>
                <w:sz w:val="22"/>
                <w:szCs w:val="22"/>
                <w:lang w:eastAsia="ru-RU"/>
              </w:rPr>
              <w:t xml:space="preserve">843 </w:t>
            </w:r>
            <w:r w:rsidRPr="005D0043">
              <w:rPr>
                <w:sz w:val="22"/>
                <w:szCs w:val="22"/>
                <w:lang w:val="en-US" w:eastAsia="ru-RU"/>
              </w:rPr>
              <w:t>F2 55550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highlight w:val="yellow"/>
                <w:lang w:val="en-US" w:eastAsia="ru-RU"/>
              </w:rPr>
            </w:pPr>
            <w:r w:rsidRPr="005D0043">
              <w:rPr>
                <w:sz w:val="22"/>
                <w:szCs w:val="22"/>
                <w:lang w:eastAsia="ru-RU"/>
              </w:rPr>
              <w:t>843</w:t>
            </w:r>
            <w:r w:rsidRPr="005D0043">
              <w:rPr>
                <w:sz w:val="22"/>
                <w:szCs w:val="22"/>
                <w:lang w:val="en-US" w:eastAsia="ru-RU"/>
              </w:rPr>
              <w:t xml:space="preserve"> F2 55550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sz w:val="22"/>
                <w:szCs w:val="22"/>
                <w:lang w:eastAsia="ru-RU"/>
              </w:rPr>
              <w:t>00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областного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</w:t>
            </w:r>
            <w:r w:rsidRPr="009E6DA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средства местного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</w:t>
            </w:r>
            <w:r>
              <w:rPr>
                <w:sz w:val="22"/>
                <w:szCs w:val="22"/>
                <w:lang w:eastAsia="ru-RU"/>
              </w:rPr>
              <w:t>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DC1D0E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>
              <w:rPr>
                <w:b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149,0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147</w:t>
            </w:r>
            <w:r w:rsidRPr="001B0F30">
              <w:rPr>
                <w:bCs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147</w:t>
            </w:r>
            <w:r w:rsidRPr="001B0F30">
              <w:rPr>
                <w:bCs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EF1905">
              <w:rPr>
                <w:b/>
                <w:bCs/>
                <w:i/>
                <w:sz w:val="22"/>
                <w:szCs w:val="22"/>
                <w:lang w:eastAsia="ru-RU"/>
              </w:rPr>
              <w:t>2.5 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«Капитальный ремонт общего имущества многоквартирных домов на территории 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Нижнекисляйского городского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84 5 00 00000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834A54">
        <w:trPr>
          <w:trHeight w:val="388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AF36DE">
              <w:rPr>
                <w:b/>
                <w:bCs/>
                <w:sz w:val="22"/>
                <w:szCs w:val="22"/>
                <w:lang w:eastAsia="ru-RU"/>
              </w:rPr>
              <w:t>520</w:t>
            </w:r>
            <w:r>
              <w:rPr>
                <w:b/>
                <w:bCs/>
                <w:sz w:val="22"/>
                <w:szCs w:val="22"/>
                <w:lang w:eastAsia="ru-RU"/>
              </w:rPr>
              <w:t>3,33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F31C16">
              <w:rPr>
                <w:b/>
                <w:bCs/>
                <w:sz w:val="22"/>
                <w:szCs w:val="22"/>
                <w:lang w:eastAsia="ru-RU"/>
              </w:rPr>
              <w:t>529</w:t>
            </w:r>
            <w:r>
              <w:rPr>
                <w:b/>
                <w:bCs/>
                <w:sz w:val="22"/>
                <w:szCs w:val="22"/>
                <w:lang w:eastAsia="ru-RU"/>
              </w:rPr>
              <w:t>4,03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5387,23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4969,13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5052,13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5137,13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3713,9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175291" w:rsidTr="00834A54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2932,9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701,0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175291" w:rsidTr="00834A54">
        <w:trPr>
          <w:trHeight w:val="39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B20D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175291">
              <w:rPr>
                <w:sz w:val="22"/>
                <w:szCs w:val="22"/>
                <w:lang w:eastAsia="ru-RU"/>
              </w:rPr>
              <w:t xml:space="preserve"> "Резервный фонд администрации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B476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55F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</w:rPr>
            </w:pPr>
            <w:r w:rsidRPr="009C7401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175291" w:rsidTr="00834A54">
        <w:trPr>
          <w:trHeight w:val="87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233,8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175291" w:rsidTr="00834A54">
        <w:trPr>
          <w:trHeight w:val="59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212,8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</w:tc>
      </w:tr>
      <w:tr w:rsidR="000A6CE6" w:rsidRPr="00175291" w:rsidTr="00834A54">
        <w:trPr>
          <w:trHeight w:val="1401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</w:tbl>
    <w:p w:rsidR="000A6CE6" w:rsidRPr="00EF08E7" w:rsidRDefault="000A6CE6" w:rsidP="000A6CE6">
      <w:pPr>
        <w:rPr>
          <w:szCs w:val="28"/>
        </w:rPr>
        <w:sectPr w:rsidR="000A6CE6" w:rsidRPr="00EF08E7" w:rsidSect="005A29F7">
          <w:pgSz w:w="11906" w:h="16838"/>
          <w:pgMar w:top="720" w:right="851" w:bottom="720" w:left="851" w:header="720" w:footer="624" w:gutter="0"/>
          <w:cols w:space="720"/>
          <w:docGrid w:linePitch="381"/>
        </w:sect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A6CE6" w:rsidRPr="00920AD2" w:rsidRDefault="000A6CE6" w:rsidP="000A6CE6">
      <w:pPr>
        <w:jc w:val="right"/>
        <w:rPr>
          <w:szCs w:val="28"/>
        </w:rPr>
      </w:pPr>
      <w:r>
        <w:rPr>
          <w:szCs w:val="28"/>
        </w:rPr>
        <w:lastRenderedPageBreak/>
        <w:t>Приложение  № 7</w:t>
      </w:r>
    </w:p>
    <w:p w:rsidR="000A6CE6" w:rsidRPr="00920AD2" w:rsidRDefault="000A6CE6" w:rsidP="000A6CE6">
      <w:pPr>
        <w:jc w:val="right"/>
        <w:rPr>
          <w:szCs w:val="28"/>
        </w:rPr>
      </w:pPr>
      <w:r w:rsidRPr="00920AD2">
        <w:rPr>
          <w:szCs w:val="28"/>
        </w:rPr>
        <w:t>к решению Совета народных депутатов</w:t>
      </w:r>
    </w:p>
    <w:p w:rsidR="000A6CE6" w:rsidRPr="00920AD2" w:rsidRDefault="000A6CE6" w:rsidP="000A6CE6">
      <w:pPr>
        <w:jc w:val="right"/>
        <w:rPr>
          <w:szCs w:val="28"/>
        </w:rPr>
      </w:pPr>
      <w:r w:rsidRPr="00920AD2">
        <w:rPr>
          <w:szCs w:val="28"/>
        </w:rPr>
        <w:t>Нижнекисляйского городского поселения</w:t>
      </w:r>
    </w:p>
    <w:p w:rsidR="000A6CE6" w:rsidRPr="00920AD2" w:rsidRDefault="000A6CE6" w:rsidP="000A6CE6">
      <w:pPr>
        <w:jc w:val="right"/>
        <w:rPr>
          <w:szCs w:val="28"/>
        </w:rPr>
      </w:pPr>
      <w:r w:rsidRPr="00920AD2">
        <w:rPr>
          <w:szCs w:val="28"/>
        </w:rPr>
        <w:t>от</w:t>
      </w:r>
      <w:r>
        <w:rPr>
          <w:szCs w:val="28"/>
        </w:rPr>
        <w:t xml:space="preserve"> 29 декабря  </w:t>
      </w:r>
      <w:r w:rsidRPr="00920AD2">
        <w:rPr>
          <w:szCs w:val="28"/>
        </w:rPr>
        <w:t>20</w:t>
      </w:r>
      <w:r>
        <w:rPr>
          <w:szCs w:val="28"/>
        </w:rPr>
        <w:t>21</w:t>
      </w:r>
      <w:r w:rsidRPr="00920AD2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5A29F7">
        <w:rPr>
          <w:szCs w:val="28"/>
        </w:rPr>
        <w:t>52</w:t>
      </w:r>
      <w:r>
        <w:rPr>
          <w:szCs w:val="28"/>
        </w:rPr>
        <w:t xml:space="preserve"> </w:t>
      </w:r>
    </w:p>
    <w:p w:rsidR="000A6CE6" w:rsidRPr="00920AD2" w:rsidRDefault="000A6CE6" w:rsidP="000A6CE6">
      <w:pPr>
        <w:jc w:val="center"/>
        <w:rPr>
          <w:b/>
          <w:szCs w:val="28"/>
        </w:rPr>
      </w:pPr>
      <w:r w:rsidRPr="00920AD2">
        <w:rPr>
          <w:b/>
          <w:szCs w:val="28"/>
        </w:rPr>
        <w:tab/>
      </w:r>
      <w:r w:rsidRPr="00920AD2">
        <w:rPr>
          <w:b/>
          <w:szCs w:val="28"/>
        </w:rPr>
        <w:tab/>
      </w:r>
      <w:r w:rsidRPr="00920AD2">
        <w:rPr>
          <w:b/>
          <w:szCs w:val="28"/>
        </w:rPr>
        <w:tab/>
      </w:r>
    </w:p>
    <w:p w:rsidR="000A6CE6" w:rsidRPr="005A29F7" w:rsidRDefault="000A6CE6" w:rsidP="000A6CE6">
      <w:pPr>
        <w:jc w:val="center"/>
        <w:rPr>
          <w:b/>
          <w:sz w:val="24"/>
          <w:szCs w:val="28"/>
        </w:rPr>
      </w:pPr>
      <w:r>
        <w:rPr>
          <w:b/>
          <w:szCs w:val="28"/>
        </w:rPr>
        <w:t xml:space="preserve"> </w:t>
      </w:r>
      <w:r w:rsidRPr="005A29F7">
        <w:rPr>
          <w:b/>
          <w:sz w:val="24"/>
          <w:szCs w:val="28"/>
        </w:rPr>
        <w:t>Дорожный фонд Нижнекисляйского городского поселения Бутурлиновского муниципального района Воронежской области</w:t>
      </w:r>
    </w:p>
    <w:p w:rsidR="000A6CE6" w:rsidRPr="005A29F7" w:rsidRDefault="000A6CE6" w:rsidP="000A6CE6">
      <w:pPr>
        <w:jc w:val="center"/>
        <w:rPr>
          <w:b/>
          <w:sz w:val="24"/>
          <w:szCs w:val="28"/>
        </w:rPr>
      </w:pPr>
      <w:r w:rsidRPr="005A29F7">
        <w:rPr>
          <w:b/>
          <w:sz w:val="24"/>
          <w:szCs w:val="28"/>
        </w:rPr>
        <w:t>на 2022 год и на плановый период 2023 и 2024 годов</w:t>
      </w:r>
    </w:p>
    <w:p w:rsidR="000A6CE6" w:rsidRPr="005A29F7" w:rsidRDefault="000A6CE6" w:rsidP="000A6CE6">
      <w:pPr>
        <w:jc w:val="center"/>
        <w:rPr>
          <w:b/>
          <w:sz w:val="24"/>
          <w:szCs w:val="28"/>
        </w:rPr>
      </w:pPr>
    </w:p>
    <w:p w:rsidR="000A6CE6" w:rsidRPr="005A29F7" w:rsidRDefault="000A6CE6" w:rsidP="000A6CE6">
      <w:pPr>
        <w:jc w:val="center"/>
        <w:rPr>
          <w:sz w:val="22"/>
          <w:szCs w:val="28"/>
        </w:rPr>
      </w:pPr>
      <w:r w:rsidRPr="005A29F7">
        <w:rPr>
          <w:sz w:val="22"/>
          <w:szCs w:val="28"/>
        </w:rPr>
        <w:t>(тыс. рублей)</w:t>
      </w:r>
    </w:p>
    <w:tbl>
      <w:tblPr>
        <w:tblW w:w="5000" w:type="pct"/>
        <w:tblLook w:val="04A0"/>
      </w:tblPr>
      <w:tblGrid>
        <w:gridCol w:w="4266"/>
        <w:gridCol w:w="1863"/>
        <w:gridCol w:w="1863"/>
        <w:gridCol w:w="1862"/>
      </w:tblGrid>
      <w:tr w:rsidR="000A6CE6" w:rsidRPr="005A29F7" w:rsidTr="00834A54">
        <w:trPr>
          <w:trHeight w:val="1920"/>
        </w:trPr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Объем бюджетных ассигнований на плановый период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Объем бюджетных ассигнований на плановый период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Объем бюджетных ассигнований на плановый период</w:t>
            </w:r>
          </w:p>
        </w:tc>
      </w:tr>
      <w:tr w:rsidR="000A6CE6" w:rsidRPr="005A29F7" w:rsidTr="00834A54">
        <w:trPr>
          <w:trHeight w:val="43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2022 год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 xml:space="preserve">2023 год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2024 год</w:t>
            </w:r>
          </w:p>
        </w:tc>
      </w:tr>
      <w:tr w:rsidR="000A6CE6" w:rsidRPr="005A29F7" w:rsidTr="00834A5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4</w:t>
            </w:r>
          </w:p>
        </w:tc>
      </w:tr>
      <w:tr w:rsidR="000A6CE6" w:rsidRPr="005A29F7" w:rsidTr="00834A54">
        <w:trPr>
          <w:trHeight w:val="14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 xml:space="preserve"> Дорожный фонд  Нижнекисляйского городского  поселения Бутурлиновского муниципального района Воронежской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21548,24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25820,42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sz w:val="24"/>
                <w:szCs w:val="28"/>
                <w:lang w:eastAsia="ru-RU"/>
              </w:rPr>
              <w:t>25958,78</w:t>
            </w:r>
          </w:p>
        </w:tc>
      </w:tr>
      <w:tr w:rsidR="000A6CE6" w:rsidRPr="005A29F7" w:rsidTr="00834A54">
        <w:trPr>
          <w:trHeight w:val="5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8"/>
                <w:lang w:eastAsia="ru-RU"/>
              </w:rPr>
            </w:pPr>
            <w:r w:rsidRPr="005A29F7">
              <w:rPr>
                <w:color w:val="000000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0A6CE6" w:rsidRPr="005A29F7" w:rsidTr="00834A54">
        <w:trPr>
          <w:trHeight w:val="178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5A29F7">
              <w:rPr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Муниципальная программа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2491,34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2553,72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2692,08</w:t>
            </w:r>
          </w:p>
        </w:tc>
      </w:tr>
      <w:tr w:rsidR="000A6CE6" w:rsidRPr="005A29F7" w:rsidTr="00834A54">
        <w:trPr>
          <w:trHeight w:val="8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8"/>
                <w:lang w:eastAsia="ru-RU"/>
              </w:rPr>
            </w:pPr>
            <w:r w:rsidRPr="005A29F7">
              <w:rPr>
                <w:sz w:val="24"/>
                <w:szCs w:val="28"/>
                <w:lang w:eastAsia="ru-RU"/>
              </w:rPr>
              <w:t xml:space="preserve">Подпрограмма «Формирование дорожного фонда в Нижнекисляйском городском поселении»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2491,34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2553,72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2692,08</w:t>
            </w:r>
          </w:p>
        </w:tc>
      </w:tr>
      <w:tr w:rsidR="000A6CE6" w:rsidRPr="005A29F7" w:rsidTr="00834A54">
        <w:trPr>
          <w:trHeight w:val="8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8"/>
                <w:lang w:eastAsia="ru-RU"/>
              </w:rPr>
            </w:pPr>
            <w:r w:rsidRPr="005A29F7">
              <w:rPr>
                <w:color w:val="000000"/>
                <w:sz w:val="24"/>
                <w:szCs w:val="28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2491,34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2553,72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2692,08</w:t>
            </w:r>
          </w:p>
        </w:tc>
      </w:tr>
      <w:tr w:rsidR="000A6CE6" w:rsidRPr="005A29F7" w:rsidTr="00834A5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8"/>
                <w:lang w:eastAsia="ru-RU"/>
              </w:rPr>
            </w:pPr>
            <w:r w:rsidRPr="005A29F7">
              <w:rPr>
                <w:color w:val="000000"/>
                <w:sz w:val="24"/>
                <w:szCs w:val="28"/>
                <w:lang w:eastAsia="ru-RU"/>
              </w:rPr>
              <w:t>Расходы за счет субсидий из областного бюджета на капитальный  ремонт и ремонт автомобильных дорог  общего пользования местного значения.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19057,00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23266,70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29F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A29F7">
              <w:rPr>
                <w:bCs/>
                <w:sz w:val="24"/>
                <w:szCs w:val="28"/>
                <w:lang w:eastAsia="ru-RU"/>
              </w:rPr>
              <w:t>23266,70</w:t>
            </w:r>
          </w:p>
        </w:tc>
      </w:tr>
    </w:tbl>
    <w:p w:rsidR="000A6CE6" w:rsidRDefault="000A6CE6" w:rsidP="000A6CE6">
      <w:pPr>
        <w:jc w:val="center"/>
        <w:rPr>
          <w:b/>
          <w:szCs w:val="28"/>
        </w:rPr>
      </w:pPr>
    </w:p>
    <w:p w:rsidR="000A6CE6" w:rsidRDefault="000A6CE6" w:rsidP="000A6CE6">
      <w:pPr>
        <w:jc w:val="center"/>
        <w:rPr>
          <w:b/>
          <w:szCs w:val="28"/>
        </w:rPr>
      </w:pPr>
    </w:p>
    <w:p w:rsidR="005A29F7" w:rsidRDefault="005A29F7" w:rsidP="000A6CE6">
      <w:pPr>
        <w:jc w:val="center"/>
        <w:rPr>
          <w:b/>
          <w:szCs w:val="28"/>
        </w:rPr>
      </w:pPr>
    </w:p>
    <w:p w:rsidR="005A29F7" w:rsidRDefault="005A29F7" w:rsidP="000A6CE6">
      <w:pPr>
        <w:jc w:val="center"/>
        <w:rPr>
          <w:b/>
          <w:szCs w:val="28"/>
        </w:rPr>
      </w:pPr>
    </w:p>
    <w:p w:rsidR="005A29F7" w:rsidRDefault="005A29F7" w:rsidP="000A6CE6">
      <w:pPr>
        <w:jc w:val="center"/>
        <w:rPr>
          <w:b/>
          <w:szCs w:val="28"/>
        </w:rPr>
      </w:pPr>
    </w:p>
    <w:p w:rsidR="005A29F7" w:rsidRDefault="005A29F7" w:rsidP="000A6CE6">
      <w:pPr>
        <w:jc w:val="center"/>
        <w:rPr>
          <w:b/>
          <w:szCs w:val="28"/>
        </w:rPr>
      </w:pPr>
    </w:p>
    <w:p w:rsidR="000A6CE6" w:rsidRDefault="000A6CE6" w:rsidP="000A6CE6">
      <w:pPr>
        <w:tabs>
          <w:tab w:val="left" w:pos="6296"/>
        </w:tabs>
        <w:jc w:val="right"/>
      </w:pPr>
      <w:r>
        <w:lastRenderedPageBreak/>
        <w:t>Приложение 8</w:t>
      </w:r>
    </w:p>
    <w:p w:rsidR="000A6CE6" w:rsidRDefault="000A6CE6" w:rsidP="000A6CE6">
      <w:pPr>
        <w:tabs>
          <w:tab w:val="left" w:pos="6296"/>
        </w:tabs>
        <w:jc w:val="center"/>
      </w:pPr>
      <w:r>
        <w:t xml:space="preserve">                                             к решению Совета народных депутатов </w:t>
      </w:r>
    </w:p>
    <w:p w:rsidR="000A6CE6" w:rsidRDefault="000A6CE6" w:rsidP="000A6CE6">
      <w:pPr>
        <w:tabs>
          <w:tab w:val="left" w:pos="6296"/>
        </w:tabs>
        <w:jc w:val="right"/>
      </w:pPr>
      <w:r>
        <w:t xml:space="preserve">Нижнекисляйского  городского поселения </w:t>
      </w:r>
    </w:p>
    <w:p w:rsidR="000A6CE6" w:rsidRDefault="005A29F7" w:rsidP="000A6CE6">
      <w:pPr>
        <w:tabs>
          <w:tab w:val="left" w:pos="6296"/>
        </w:tabs>
        <w:jc w:val="right"/>
      </w:pPr>
      <w:r>
        <w:t>о</w:t>
      </w:r>
      <w:r w:rsidR="000A6CE6">
        <w:t>т 29 декабря 2021 г. №</w:t>
      </w:r>
      <w:r>
        <w:t xml:space="preserve"> 52</w:t>
      </w:r>
    </w:p>
    <w:p w:rsidR="000A6CE6" w:rsidRDefault="000A6CE6" w:rsidP="000A6CE6">
      <w:pPr>
        <w:jc w:val="center"/>
        <w:rPr>
          <w:b/>
          <w:iCs/>
          <w:caps/>
        </w:rPr>
      </w:pPr>
    </w:p>
    <w:p w:rsidR="000A6CE6" w:rsidRDefault="000A6CE6" w:rsidP="000A6CE6">
      <w:pPr>
        <w:jc w:val="center"/>
        <w:rPr>
          <w:b/>
          <w:iCs/>
          <w:caps/>
        </w:rPr>
      </w:pPr>
    </w:p>
    <w:p w:rsidR="000A6CE6" w:rsidRDefault="000A6CE6" w:rsidP="000A6CE6">
      <w:pPr>
        <w:jc w:val="center"/>
        <w:rPr>
          <w:b/>
          <w:iCs/>
          <w:caps/>
        </w:rPr>
      </w:pPr>
      <w:r>
        <w:rPr>
          <w:b/>
          <w:iCs/>
          <w:caps/>
        </w:rPr>
        <w:t>Программа</w:t>
      </w:r>
    </w:p>
    <w:p w:rsidR="000A6CE6" w:rsidRDefault="005A29F7" w:rsidP="000A6CE6">
      <w:pPr>
        <w:jc w:val="center"/>
        <w:rPr>
          <w:b/>
          <w:iCs/>
          <w:caps/>
        </w:rPr>
      </w:pPr>
      <w:r>
        <w:rPr>
          <w:b/>
          <w:iCs/>
          <w:caps/>
        </w:rPr>
        <w:t>муниципальных внутренних</w:t>
      </w:r>
      <w:r w:rsidR="000A6CE6">
        <w:rPr>
          <w:b/>
          <w:iCs/>
          <w:caps/>
        </w:rPr>
        <w:t xml:space="preserve"> заимствований Нижнекисляйского гордского поселения на 2022год И НА ПЛАНОВЫЙ ПЕРИОД 2023 И 2024 ГОДОВ</w:t>
      </w:r>
    </w:p>
    <w:p w:rsidR="000A6CE6" w:rsidRDefault="000A6CE6" w:rsidP="000A6CE6">
      <w:pPr>
        <w:jc w:val="center"/>
        <w:rPr>
          <w:b/>
          <w:iCs/>
          <w:caps/>
        </w:rPr>
      </w:pPr>
    </w:p>
    <w:p w:rsidR="000A6CE6" w:rsidRDefault="000A6CE6" w:rsidP="000A6CE6">
      <w:pPr>
        <w:ind w:firstLine="720"/>
        <w:jc w:val="right"/>
        <w:rPr>
          <w:iCs/>
        </w:rPr>
      </w:pPr>
      <w:r>
        <w:rPr>
          <w:iCs/>
        </w:rPr>
        <w:t>тыс. рублей</w:t>
      </w:r>
    </w:p>
    <w:tbl>
      <w:tblPr>
        <w:tblW w:w="5166" w:type="pct"/>
        <w:jc w:val="center"/>
        <w:tblLook w:val="00A0"/>
      </w:tblPr>
      <w:tblGrid>
        <w:gridCol w:w="578"/>
        <w:gridCol w:w="5445"/>
        <w:gridCol w:w="1387"/>
        <w:gridCol w:w="1458"/>
        <w:gridCol w:w="1313"/>
      </w:tblGrid>
      <w:tr w:rsidR="000A6CE6" w:rsidTr="00834A54">
        <w:trPr>
          <w:trHeight w:val="64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Наименование обязательств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2022 г.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2023 г.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2024 г.</w:t>
            </w:r>
          </w:p>
        </w:tc>
      </w:tr>
      <w:tr w:rsidR="000A6CE6" w:rsidTr="00834A54">
        <w:trPr>
          <w:trHeight w:val="389"/>
          <w:jc w:val="center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5</w:t>
            </w:r>
          </w:p>
        </w:tc>
      </w:tr>
      <w:tr w:rsidR="000A6CE6" w:rsidTr="00834A54">
        <w:trPr>
          <w:trHeight w:val="609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>1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A6CE6" w:rsidTr="00834A5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>- размещение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</w:tr>
      <w:tr w:rsidR="000A6CE6" w:rsidTr="00834A5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>- погашение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</w:tr>
      <w:tr w:rsidR="000A6CE6" w:rsidTr="00834A54">
        <w:trPr>
          <w:trHeight w:val="629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>2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-108,00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-108,00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-108,00</w:t>
            </w:r>
          </w:p>
        </w:tc>
      </w:tr>
      <w:tr w:rsidR="000A6CE6" w:rsidTr="00834A5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- получение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</w:tr>
      <w:tr w:rsidR="000A6CE6" w:rsidTr="00834A5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- погашение, в том числе: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-108,00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-108,00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-108,00</w:t>
            </w:r>
          </w:p>
        </w:tc>
      </w:tr>
      <w:tr w:rsidR="000A6CE6" w:rsidTr="00834A54">
        <w:trPr>
          <w:trHeight w:val="649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>3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A6CE6" w:rsidTr="00834A5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- получение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</w:tr>
      <w:tr w:rsidR="000A6CE6" w:rsidTr="00834A5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- погашение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</w:tr>
      <w:tr w:rsidR="000A6CE6" w:rsidTr="00834A54">
        <w:trPr>
          <w:trHeight w:val="641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>4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Общий объем заимствований, направляемых на покрытие дефицита бюджета и погашение долговых обязательств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-108,00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-108,00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-108,00</w:t>
            </w:r>
          </w:p>
        </w:tc>
      </w:tr>
      <w:tr w:rsidR="000A6CE6" w:rsidTr="00834A5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>-получение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0,00</w:t>
            </w:r>
          </w:p>
        </w:tc>
      </w:tr>
      <w:tr w:rsidR="000A6CE6" w:rsidTr="00834A5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CE6" w:rsidRDefault="000A6CE6" w:rsidP="00834A54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</w:rPr>
              <w:t>-погашение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-108,00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-108,00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E6" w:rsidRDefault="000A6CE6" w:rsidP="00834A54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-108,00</w:t>
            </w:r>
          </w:p>
        </w:tc>
      </w:tr>
    </w:tbl>
    <w:p w:rsidR="000A6CE6" w:rsidRDefault="000A6CE6" w:rsidP="005A29F7">
      <w:pPr>
        <w:tabs>
          <w:tab w:val="left" w:pos="1080"/>
        </w:tabs>
        <w:ind w:firstLine="4253"/>
        <w:rPr>
          <w:iCs/>
        </w:rPr>
      </w:pPr>
    </w:p>
    <w:sectPr w:rsidR="000A6CE6" w:rsidSect="005A29F7">
      <w:pgSz w:w="11906" w:h="16838"/>
      <w:pgMar w:top="993" w:right="567" w:bottom="1134" w:left="1701" w:header="567" w:footer="567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75" w:rsidRDefault="00BF3275">
      <w:r>
        <w:separator/>
      </w:r>
    </w:p>
  </w:endnote>
  <w:endnote w:type="continuationSeparator" w:id="1">
    <w:p w:rsidR="00BF3275" w:rsidRDefault="00BF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54" w:rsidRDefault="00E81AAA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6pt;margin-top:.05pt;width:1.1pt;height:16.8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34A54" w:rsidRDefault="00834A54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54" w:rsidRPr="00CC01E9" w:rsidRDefault="00834A54" w:rsidP="00834A54">
    <w:pPr>
      <w:pStyle w:val="af3"/>
      <w:tabs>
        <w:tab w:val="clear" w:pos="4677"/>
        <w:tab w:val="clear" w:pos="9355"/>
        <w:tab w:val="left" w:pos="83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75" w:rsidRDefault="00BF3275">
      <w:r>
        <w:separator/>
      </w:r>
    </w:p>
  </w:footnote>
  <w:footnote w:type="continuationSeparator" w:id="1">
    <w:p w:rsidR="00BF3275" w:rsidRDefault="00BF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4D3B"/>
    <w:rsid w:val="0000085C"/>
    <w:rsid w:val="000265E7"/>
    <w:rsid w:val="00041510"/>
    <w:rsid w:val="00051B36"/>
    <w:rsid w:val="000576F2"/>
    <w:rsid w:val="0007745C"/>
    <w:rsid w:val="00085CDB"/>
    <w:rsid w:val="000A5AF5"/>
    <w:rsid w:val="000A6CE6"/>
    <w:rsid w:val="000B08B4"/>
    <w:rsid w:val="000C3F0E"/>
    <w:rsid w:val="00141B45"/>
    <w:rsid w:val="001431F6"/>
    <w:rsid w:val="00177615"/>
    <w:rsid w:val="0019342B"/>
    <w:rsid w:val="001B1FAC"/>
    <w:rsid w:val="001D6B96"/>
    <w:rsid w:val="001F37DB"/>
    <w:rsid w:val="00203F7F"/>
    <w:rsid w:val="002059A6"/>
    <w:rsid w:val="00213000"/>
    <w:rsid w:val="00232E50"/>
    <w:rsid w:val="002417E8"/>
    <w:rsid w:val="00253220"/>
    <w:rsid w:val="002718E6"/>
    <w:rsid w:val="00276CCC"/>
    <w:rsid w:val="00281C70"/>
    <w:rsid w:val="002B70A3"/>
    <w:rsid w:val="002F4145"/>
    <w:rsid w:val="003020D3"/>
    <w:rsid w:val="003110B1"/>
    <w:rsid w:val="00323AAB"/>
    <w:rsid w:val="003459C8"/>
    <w:rsid w:val="003A1D56"/>
    <w:rsid w:val="003A7DE0"/>
    <w:rsid w:val="003E3449"/>
    <w:rsid w:val="004236E4"/>
    <w:rsid w:val="00431156"/>
    <w:rsid w:val="0043389F"/>
    <w:rsid w:val="00444685"/>
    <w:rsid w:val="00450DC1"/>
    <w:rsid w:val="00474A2C"/>
    <w:rsid w:val="00481948"/>
    <w:rsid w:val="0048213F"/>
    <w:rsid w:val="004A3B4E"/>
    <w:rsid w:val="004C76CA"/>
    <w:rsid w:val="004F66FD"/>
    <w:rsid w:val="00526B22"/>
    <w:rsid w:val="00533D12"/>
    <w:rsid w:val="00541B1F"/>
    <w:rsid w:val="00542EF9"/>
    <w:rsid w:val="0055107F"/>
    <w:rsid w:val="005565D9"/>
    <w:rsid w:val="005655D2"/>
    <w:rsid w:val="00575510"/>
    <w:rsid w:val="00595D83"/>
    <w:rsid w:val="005A29F7"/>
    <w:rsid w:val="005A6241"/>
    <w:rsid w:val="005C0A81"/>
    <w:rsid w:val="005E4E18"/>
    <w:rsid w:val="0061356D"/>
    <w:rsid w:val="00627B48"/>
    <w:rsid w:val="00632422"/>
    <w:rsid w:val="00635CE9"/>
    <w:rsid w:val="00643D0B"/>
    <w:rsid w:val="0066176E"/>
    <w:rsid w:val="006A108B"/>
    <w:rsid w:val="006B11BF"/>
    <w:rsid w:val="006D72AA"/>
    <w:rsid w:val="006E1A66"/>
    <w:rsid w:val="006F3A4A"/>
    <w:rsid w:val="00717677"/>
    <w:rsid w:val="00740951"/>
    <w:rsid w:val="00744583"/>
    <w:rsid w:val="0074729B"/>
    <w:rsid w:val="0079552C"/>
    <w:rsid w:val="007B5301"/>
    <w:rsid w:val="007B5447"/>
    <w:rsid w:val="007C1A09"/>
    <w:rsid w:val="007D1795"/>
    <w:rsid w:val="007E17BA"/>
    <w:rsid w:val="00834A54"/>
    <w:rsid w:val="00842264"/>
    <w:rsid w:val="00871F7D"/>
    <w:rsid w:val="00881F9D"/>
    <w:rsid w:val="008829C1"/>
    <w:rsid w:val="00887914"/>
    <w:rsid w:val="008A7007"/>
    <w:rsid w:val="008D1027"/>
    <w:rsid w:val="008D1B62"/>
    <w:rsid w:val="008F1E86"/>
    <w:rsid w:val="008F7B0E"/>
    <w:rsid w:val="009022A1"/>
    <w:rsid w:val="00905DBE"/>
    <w:rsid w:val="0092458E"/>
    <w:rsid w:val="009331AD"/>
    <w:rsid w:val="00942B06"/>
    <w:rsid w:val="0097738E"/>
    <w:rsid w:val="00980236"/>
    <w:rsid w:val="00991C26"/>
    <w:rsid w:val="009B0BFC"/>
    <w:rsid w:val="009B2D81"/>
    <w:rsid w:val="009C2C65"/>
    <w:rsid w:val="009C6881"/>
    <w:rsid w:val="009D3D03"/>
    <w:rsid w:val="009F29D3"/>
    <w:rsid w:val="00A01F5C"/>
    <w:rsid w:val="00A13CDF"/>
    <w:rsid w:val="00A2638D"/>
    <w:rsid w:val="00A41803"/>
    <w:rsid w:val="00A54C38"/>
    <w:rsid w:val="00A82A57"/>
    <w:rsid w:val="00A87B87"/>
    <w:rsid w:val="00A90AC9"/>
    <w:rsid w:val="00AB7998"/>
    <w:rsid w:val="00AC05F0"/>
    <w:rsid w:val="00AC6C2F"/>
    <w:rsid w:val="00AD3468"/>
    <w:rsid w:val="00AE35FA"/>
    <w:rsid w:val="00AF0ADB"/>
    <w:rsid w:val="00AF2A9F"/>
    <w:rsid w:val="00AF5BD3"/>
    <w:rsid w:val="00B20DBA"/>
    <w:rsid w:val="00B265EA"/>
    <w:rsid w:val="00B4030D"/>
    <w:rsid w:val="00B47661"/>
    <w:rsid w:val="00B87DFB"/>
    <w:rsid w:val="00BF2994"/>
    <w:rsid w:val="00BF3275"/>
    <w:rsid w:val="00BF3670"/>
    <w:rsid w:val="00C11B05"/>
    <w:rsid w:val="00C30CB7"/>
    <w:rsid w:val="00C443E9"/>
    <w:rsid w:val="00C45BA0"/>
    <w:rsid w:val="00C7149D"/>
    <w:rsid w:val="00CA2C82"/>
    <w:rsid w:val="00CA399F"/>
    <w:rsid w:val="00CB3FC6"/>
    <w:rsid w:val="00CB502E"/>
    <w:rsid w:val="00CD7597"/>
    <w:rsid w:val="00CE03E5"/>
    <w:rsid w:val="00CF678A"/>
    <w:rsid w:val="00D02373"/>
    <w:rsid w:val="00D07A29"/>
    <w:rsid w:val="00D14A2F"/>
    <w:rsid w:val="00D36FC4"/>
    <w:rsid w:val="00D442D6"/>
    <w:rsid w:val="00D54618"/>
    <w:rsid w:val="00D632B1"/>
    <w:rsid w:val="00D74119"/>
    <w:rsid w:val="00D74AAF"/>
    <w:rsid w:val="00D90ACC"/>
    <w:rsid w:val="00D95174"/>
    <w:rsid w:val="00DA3D31"/>
    <w:rsid w:val="00DA524D"/>
    <w:rsid w:val="00DB0E96"/>
    <w:rsid w:val="00DC7CC4"/>
    <w:rsid w:val="00DD450A"/>
    <w:rsid w:val="00E034BB"/>
    <w:rsid w:val="00E17AAC"/>
    <w:rsid w:val="00E6732C"/>
    <w:rsid w:val="00E7557D"/>
    <w:rsid w:val="00E756B9"/>
    <w:rsid w:val="00E81AAA"/>
    <w:rsid w:val="00EB4DAE"/>
    <w:rsid w:val="00ED2D62"/>
    <w:rsid w:val="00ED7B03"/>
    <w:rsid w:val="00EE0C80"/>
    <w:rsid w:val="00EF2693"/>
    <w:rsid w:val="00EF4D3B"/>
    <w:rsid w:val="00EF6F93"/>
    <w:rsid w:val="00F01060"/>
    <w:rsid w:val="00F420E3"/>
    <w:rsid w:val="00F84436"/>
    <w:rsid w:val="00F85181"/>
    <w:rsid w:val="00F87C2A"/>
    <w:rsid w:val="00FC014E"/>
    <w:rsid w:val="00FC4487"/>
    <w:rsid w:val="00FD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A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81AA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81AAA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E81AA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E81AAA"/>
    <w:pPr>
      <w:keepNext/>
      <w:tabs>
        <w:tab w:val="clear" w:pos="4395"/>
        <w:tab w:val="clear" w:pos="5245"/>
        <w:tab w:val="clear" w:pos="5812"/>
        <w:tab w:val="clear" w:pos="8647"/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1AAA"/>
  </w:style>
  <w:style w:type="character" w:customStyle="1" w:styleId="WW-Absatz-Standardschriftart">
    <w:name w:val="WW-Absatz-Standardschriftart"/>
    <w:rsid w:val="00E81AAA"/>
  </w:style>
  <w:style w:type="character" w:customStyle="1" w:styleId="WW-Absatz-Standardschriftart1">
    <w:name w:val="WW-Absatz-Standardschriftart1"/>
    <w:rsid w:val="00E81AAA"/>
  </w:style>
  <w:style w:type="character" w:customStyle="1" w:styleId="WW-Absatz-Standardschriftart11">
    <w:name w:val="WW-Absatz-Standardschriftart11"/>
    <w:rsid w:val="00E81AAA"/>
  </w:style>
  <w:style w:type="character" w:customStyle="1" w:styleId="WW-Absatz-Standardschriftart111">
    <w:name w:val="WW-Absatz-Standardschriftart111"/>
    <w:rsid w:val="00E81AAA"/>
  </w:style>
  <w:style w:type="character" w:customStyle="1" w:styleId="WW-Absatz-Standardschriftart1111">
    <w:name w:val="WW-Absatz-Standardschriftart1111"/>
    <w:rsid w:val="00E81AAA"/>
  </w:style>
  <w:style w:type="character" w:customStyle="1" w:styleId="WW-Absatz-Standardschriftart11111">
    <w:name w:val="WW-Absatz-Standardschriftart11111"/>
    <w:rsid w:val="00E81AAA"/>
  </w:style>
  <w:style w:type="character" w:customStyle="1" w:styleId="WW-Absatz-Standardschriftart111111">
    <w:name w:val="WW-Absatz-Standardschriftart111111"/>
    <w:rsid w:val="00E81AAA"/>
  </w:style>
  <w:style w:type="character" w:customStyle="1" w:styleId="WW-Absatz-Standardschriftart1111111">
    <w:name w:val="WW-Absatz-Standardschriftart1111111"/>
    <w:rsid w:val="00E81AAA"/>
  </w:style>
  <w:style w:type="character" w:customStyle="1" w:styleId="WW-Absatz-Standardschriftart11111111">
    <w:name w:val="WW-Absatz-Standardschriftart11111111"/>
    <w:rsid w:val="00E81AAA"/>
  </w:style>
  <w:style w:type="character" w:customStyle="1" w:styleId="WW-Absatz-Standardschriftart111111111">
    <w:name w:val="WW-Absatz-Standardschriftart111111111"/>
    <w:rsid w:val="00E81AAA"/>
  </w:style>
  <w:style w:type="character" w:customStyle="1" w:styleId="WW-Absatz-Standardschriftart1111111111">
    <w:name w:val="WW-Absatz-Standardschriftart1111111111"/>
    <w:rsid w:val="00E81AAA"/>
  </w:style>
  <w:style w:type="character" w:customStyle="1" w:styleId="WW-Absatz-Standardschriftart11111111111">
    <w:name w:val="WW-Absatz-Standardschriftart11111111111"/>
    <w:rsid w:val="00E81AAA"/>
  </w:style>
  <w:style w:type="character" w:customStyle="1" w:styleId="WW-Absatz-Standardschriftart111111111111">
    <w:name w:val="WW-Absatz-Standardschriftart111111111111"/>
    <w:rsid w:val="00E81AAA"/>
  </w:style>
  <w:style w:type="character" w:customStyle="1" w:styleId="WW-Absatz-Standardschriftart1111111111111">
    <w:name w:val="WW-Absatz-Standardschriftart1111111111111"/>
    <w:rsid w:val="00E81AAA"/>
  </w:style>
  <w:style w:type="character" w:customStyle="1" w:styleId="WW-Absatz-Standardschriftart11111111111111">
    <w:name w:val="WW-Absatz-Standardschriftart11111111111111"/>
    <w:rsid w:val="00E81AAA"/>
  </w:style>
  <w:style w:type="character" w:customStyle="1" w:styleId="WW-Absatz-Standardschriftart111111111111111">
    <w:name w:val="WW-Absatz-Standardschriftart111111111111111"/>
    <w:rsid w:val="00E81AAA"/>
  </w:style>
  <w:style w:type="character" w:customStyle="1" w:styleId="6">
    <w:name w:val="Основной шрифт абзаца6"/>
    <w:rsid w:val="00E81AAA"/>
  </w:style>
  <w:style w:type="character" w:customStyle="1" w:styleId="WW-Absatz-Standardschriftart1111111111111111">
    <w:name w:val="WW-Absatz-Standardschriftart1111111111111111"/>
    <w:rsid w:val="00E81AAA"/>
  </w:style>
  <w:style w:type="character" w:customStyle="1" w:styleId="WW-Absatz-Standardschriftart11111111111111111">
    <w:name w:val="WW-Absatz-Standardschriftart11111111111111111"/>
    <w:rsid w:val="00E81AAA"/>
  </w:style>
  <w:style w:type="character" w:customStyle="1" w:styleId="5">
    <w:name w:val="Основной шрифт абзаца5"/>
    <w:rsid w:val="00E81AAA"/>
  </w:style>
  <w:style w:type="character" w:customStyle="1" w:styleId="WW-Absatz-Standardschriftart111111111111111111">
    <w:name w:val="WW-Absatz-Standardschriftart111111111111111111"/>
    <w:rsid w:val="00E81AAA"/>
  </w:style>
  <w:style w:type="character" w:customStyle="1" w:styleId="WW-Absatz-Standardschriftart1111111111111111111">
    <w:name w:val="WW-Absatz-Standardschriftart1111111111111111111"/>
    <w:rsid w:val="00E81AAA"/>
  </w:style>
  <w:style w:type="character" w:customStyle="1" w:styleId="WW-Absatz-Standardschriftart11111111111111111111">
    <w:name w:val="WW-Absatz-Standardschriftart11111111111111111111"/>
    <w:rsid w:val="00E81AAA"/>
  </w:style>
  <w:style w:type="character" w:customStyle="1" w:styleId="WW-Absatz-Standardschriftart111111111111111111111">
    <w:name w:val="WW-Absatz-Standardschriftart111111111111111111111"/>
    <w:rsid w:val="00E81AAA"/>
  </w:style>
  <w:style w:type="character" w:customStyle="1" w:styleId="WW-Absatz-Standardschriftart1111111111111111111111">
    <w:name w:val="WW-Absatz-Standardschriftart1111111111111111111111"/>
    <w:rsid w:val="00E81AAA"/>
  </w:style>
  <w:style w:type="character" w:customStyle="1" w:styleId="WW-Absatz-Standardschriftart11111111111111111111111">
    <w:name w:val="WW-Absatz-Standardschriftart11111111111111111111111"/>
    <w:rsid w:val="00E81AAA"/>
  </w:style>
  <w:style w:type="character" w:customStyle="1" w:styleId="40">
    <w:name w:val="Основной шрифт абзаца4"/>
    <w:rsid w:val="00E81AAA"/>
  </w:style>
  <w:style w:type="character" w:customStyle="1" w:styleId="WW-Absatz-Standardschriftart111111111111111111111111">
    <w:name w:val="WW-Absatz-Standardschriftart111111111111111111111111"/>
    <w:rsid w:val="00E81AAA"/>
  </w:style>
  <w:style w:type="character" w:customStyle="1" w:styleId="WW-Absatz-Standardschriftart1111111111111111111111111">
    <w:name w:val="WW-Absatz-Standardschriftart1111111111111111111111111"/>
    <w:rsid w:val="00E81AAA"/>
  </w:style>
  <w:style w:type="character" w:customStyle="1" w:styleId="WW-Absatz-Standardschriftart11111111111111111111111111">
    <w:name w:val="WW-Absatz-Standardschriftart11111111111111111111111111"/>
    <w:rsid w:val="00E81AAA"/>
  </w:style>
  <w:style w:type="character" w:customStyle="1" w:styleId="WW-Absatz-Standardschriftart111111111111111111111111111">
    <w:name w:val="WW-Absatz-Standardschriftart111111111111111111111111111"/>
    <w:rsid w:val="00E81AAA"/>
  </w:style>
  <w:style w:type="character" w:customStyle="1" w:styleId="WW-Absatz-Standardschriftart1111111111111111111111111111">
    <w:name w:val="WW-Absatz-Standardschriftart1111111111111111111111111111"/>
    <w:rsid w:val="00E81AAA"/>
  </w:style>
  <w:style w:type="character" w:customStyle="1" w:styleId="WW-Absatz-Standardschriftart11111111111111111111111111111">
    <w:name w:val="WW-Absatz-Standardschriftart11111111111111111111111111111"/>
    <w:rsid w:val="00E81AAA"/>
  </w:style>
  <w:style w:type="character" w:customStyle="1" w:styleId="WW-Absatz-Standardschriftart111111111111111111111111111111">
    <w:name w:val="WW-Absatz-Standardschriftart111111111111111111111111111111"/>
    <w:rsid w:val="00E81AAA"/>
  </w:style>
  <w:style w:type="character" w:customStyle="1" w:styleId="3">
    <w:name w:val="Основной шрифт абзаца3"/>
    <w:rsid w:val="00E81AAA"/>
  </w:style>
  <w:style w:type="character" w:customStyle="1" w:styleId="WW-Absatz-Standardschriftart1111111111111111111111111111111">
    <w:name w:val="WW-Absatz-Standardschriftart1111111111111111111111111111111"/>
    <w:rsid w:val="00E81AAA"/>
  </w:style>
  <w:style w:type="character" w:customStyle="1" w:styleId="WW-Absatz-Standardschriftart11111111111111111111111111111111">
    <w:name w:val="WW-Absatz-Standardschriftart11111111111111111111111111111111"/>
    <w:rsid w:val="00E81AAA"/>
  </w:style>
  <w:style w:type="character" w:customStyle="1" w:styleId="WW-Absatz-Standardschriftart111111111111111111111111111111111">
    <w:name w:val="WW-Absatz-Standardschriftart111111111111111111111111111111111"/>
    <w:rsid w:val="00E81AAA"/>
  </w:style>
  <w:style w:type="character" w:customStyle="1" w:styleId="WW-Absatz-Standardschriftart1111111111111111111111111111111111">
    <w:name w:val="WW-Absatz-Standardschriftart1111111111111111111111111111111111"/>
    <w:rsid w:val="00E81AAA"/>
  </w:style>
  <w:style w:type="character" w:customStyle="1" w:styleId="WW-Absatz-Standardschriftart11111111111111111111111111111111111">
    <w:name w:val="WW-Absatz-Standardschriftart11111111111111111111111111111111111"/>
    <w:rsid w:val="00E81AAA"/>
  </w:style>
  <w:style w:type="character" w:customStyle="1" w:styleId="WW-Absatz-Standardschriftart111111111111111111111111111111111111">
    <w:name w:val="WW-Absatz-Standardschriftart111111111111111111111111111111111111"/>
    <w:rsid w:val="00E81AAA"/>
  </w:style>
  <w:style w:type="character" w:customStyle="1" w:styleId="WW-Absatz-Standardschriftart1111111111111111111111111111111111111">
    <w:name w:val="WW-Absatz-Standardschriftart1111111111111111111111111111111111111"/>
    <w:rsid w:val="00E81AAA"/>
  </w:style>
  <w:style w:type="character" w:customStyle="1" w:styleId="WW-Absatz-Standardschriftart11111111111111111111111111111111111111">
    <w:name w:val="WW-Absatz-Standardschriftart11111111111111111111111111111111111111"/>
    <w:rsid w:val="00E81AAA"/>
  </w:style>
  <w:style w:type="character" w:customStyle="1" w:styleId="WW-Absatz-Standardschriftart111111111111111111111111111111111111111">
    <w:name w:val="WW-Absatz-Standardschriftart111111111111111111111111111111111111111"/>
    <w:rsid w:val="00E81AAA"/>
  </w:style>
  <w:style w:type="character" w:customStyle="1" w:styleId="WW-Absatz-Standardschriftart1111111111111111111111111111111111111111">
    <w:name w:val="WW-Absatz-Standardschriftart1111111111111111111111111111111111111111"/>
    <w:rsid w:val="00E81AAA"/>
  </w:style>
  <w:style w:type="character" w:customStyle="1" w:styleId="WW-Absatz-Standardschriftart11111111111111111111111111111111111111111">
    <w:name w:val="WW-Absatz-Standardschriftart11111111111111111111111111111111111111111"/>
    <w:rsid w:val="00E81AAA"/>
  </w:style>
  <w:style w:type="character" w:customStyle="1" w:styleId="WW-Absatz-Standardschriftart111111111111111111111111111111111111111111">
    <w:name w:val="WW-Absatz-Standardschriftart111111111111111111111111111111111111111111"/>
    <w:rsid w:val="00E81AAA"/>
  </w:style>
  <w:style w:type="character" w:customStyle="1" w:styleId="WW-Absatz-Standardschriftart1111111111111111111111111111111111111111111">
    <w:name w:val="WW-Absatz-Standardschriftart1111111111111111111111111111111111111111111"/>
    <w:rsid w:val="00E81AAA"/>
  </w:style>
  <w:style w:type="character" w:customStyle="1" w:styleId="WW-Absatz-Standardschriftart11111111111111111111111111111111111111111111">
    <w:name w:val="WW-Absatz-Standardschriftart11111111111111111111111111111111111111111111"/>
    <w:rsid w:val="00E81AAA"/>
  </w:style>
  <w:style w:type="character" w:customStyle="1" w:styleId="WW-Absatz-Standardschriftart111111111111111111111111111111111111111111111">
    <w:name w:val="WW-Absatz-Standardschriftart111111111111111111111111111111111111111111111"/>
    <w:rsid w:val="00E81AAA"/>
  </w:style>
  <w:style w:type="character" w:customStyle="1" w:styleId="WW-Absatz-Standardschriftart1111111111111111111111111111111111111111111111">
    <w:name w:val="WW-Absatz-Standardschriftart1111111111111111111111111111111111111111111111"/>
    <w:rsid w:val="00E81AAA"/>
  </w:style>
  <w:style w:type="character" w:customStyle="1" w:styleId="WW-Absatz-Standardschriftart11111111111111111111111111111111111111111111111">
    <w:name w:val="WW-Absatz-Standardschriftart11111111111111111111111111111111111111111111111"/>
    <w:rsid w:val="00E81AAA"/>
  </w:style>
  <w:style w:type="character" w:customStyle="1" w:styleId="WW-Absatz-Standardschriftart111111111111111111111111111111111111111111111111">
    <w:name w:val="WW-Absatz-Standardschriftart111111111111111111111111111111111111111111111111"/>
    <w:rsid w:val="00E81AAA"/>
  </w:style>
  <w:style w:type="character" w:customStyle="1" w:styleId="WW-Absatz-Standardschriftart1111111111111111111111111111111111111111111111111">
    <w:name w:val="WW-Absatz-Standardschriftart1111111111111111111111111111111111111111111111111"/>
    <w:rsid w:val="00E81AA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1AA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1AA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1AA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1AA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1AA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1AA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1AA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1AA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1AA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1AA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1AA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1AA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1AA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1AA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1AA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1AA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1AAA"/>
  </w:style>
  <w:style w:type="character" w:customStyle="1" w:styleId="WW8Num2z0">
    <w:name w:val="WW8Num2z0"/>
    <w:rsid w:val="00E81AAA"/>
    <w:rPr>
      <w:b/>
      <w:color w:val="000000"/>
      <w:sz w:val="28"/>
      <w:szCs w:val="28"/>
    </w:rPr>
  </w:style>
  <w:style w:type="character" w:customStyle="1" w:styleId="WW8Num2z1">
    <w:name w:val="WW8Num2z1"/>
    <w:rsid w:val="00E81AAA"/>
    <w:rPr>
      <w:b w:val="0"/>
      <w:color w:val="000000"/>
      <w:sz w:val="28"/>
      <w:szCs w:val="28"/>
    </w:rPr>
  </w:style>
  <w:style w:type="character" w:customStyle="1" w:styleId="WW8Num3z0">
    <w:name w:val="WW8Num3z0"/>
    <w:rsid w:val="00E81AAA"/>
    <w:rPr>
      <w:b/>
      <w:sz w:val="28"/>
      <w:szCs w:val="28"/>
    </w:rPr>
  </w:style>
  <w:style w:type="character" w:customStyle="1" w:styleId="WW8Num3z1">
    <w:name w:val="WW8Num3z1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1AA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1AA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1AAA"/>
  </w:style>
  <w:style w:type="character" w:customStyle="1" w:styleId="WW8Num3z2">
    <w:name w:val="WW8Num3z2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1AAA"/>
  </w:style>
  <w:style w:type="character" w:customStyle="1" w:styleId="WW8Num4z0">
    <w:name w:val="WW8Num4z0"/>
    <w:rsid w:val="00E81AAA"/>
    <w:rPr>
      <w:b/>
      <w:bCs/>
      <w:sz w:val="28"/>
      <w:szCs w:val="28"/>
    </w:rPr>
  </w:style>
  <w:style w:type="character" w:customStyle="1" w:styleId="WW8Num4z1">
    <w:name w:val="WW8Num4z1"/>
    <w:rsid w:val="00E81AAA"/>
    <w:rPr>
      <w:b w:val="0"/>
      <w:sz w:val="28"/>
      <w:szCs w:val="28"/>
    </w:rPr>
  </w:style>
  <w:style w:type="character" w:customStyle="1" w:styleId="WW8Num5z0">
    <w:name w:val="WW8Num5z0"/>
    <w:rsid w:val="00E81AAA"/>
    <w:rPr>
      <w:b/>
      <w:sz w:val="28"/>
      <w:szCs w:val="28"/>
    </w:rPr>
  </w:style>
  <w:style w:type="character" w:customStyle="1" w:styleId="WW8Num5z1">
    <w:name w:val="WW8Num5z1"/>
    <w:rsid w:val="00E81AAA"/>
    <w:rPr>
      <w:b w:val="0"/>
    </w:rPr>
  </w:style>
  <w:style w:type="character" w:customStyle="1" w:styleId="WW8Num5z2">
    <w:name w:val="WW8Num5z2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1AA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1AAA"/>
  </w:style>
  <w:style w:type="character" w:customStyle="1" w:styleId="20">
    <w:name w:val="Основной шрифт абзаца2"/>
    <w:rsid w:val="00E81AAA"/>
  </w:style>
  <w:style w:type="character" w:customStyle="1" w:styleId="WW8Num1z0">
    <w:name w:val="WW8Num1z0"/>
    <w:rsid w:val="00E81AAA"/>
    <w:rPr>
      <w:b/>
      <w:sz w:val="28"/>
      <w:szCs w:val="28"/>
    </w:rPr>
  </w:style>
  <w:style w:type="character" w:customStyle="1" w:styleId="WW8Num1z1">
    <w:name w:val="WW8Num1z1"/>
    <w:rsid w:val="00E81AAA"/>
    <w:rPr>
      <w:b w:val="0"/>
      <w:sz w:val="28"/>
      <w:szCs w:val="28"/>
    </w:rPr>
  </w:style>
  <w:style w:type="character" w:customStyle="1" w:styleId="WW8Num6z0">
    <w:name w:val="WW8Num6z0"/>
    <w:rsid w:val="00E81AAA"/>
    <w:rPr>
      <w:b/>
      <w:sz w:val="28"/>
      <w:szCs w:val="28"/>
    </w:rPr>
  </w:style>
  <w:style w:type="character" w:customStyle="1" w:styleId="WW8Num6z1">
    <w:name w:val="WW8Num6z1"/>
    <w:rsid w:val="00E81AAA"/>
    <w:rPr>
      <w:b w:val="0"/>
      <w:sz w:val="28"/>
      <w:szCs w:val="28"/>
    </w:rPr>
  </w:style>
  <w:style w:type="character" w:customStyle="1" w:styleId="WW8Num8z0">
    <w:name w:val="WW8Num8z0"/>
    <w:rsid w:val="00E81AAA"/>
    <w:rPr>
      <w:b w:val="0"/>
    </w:rPr>
  </w:style>
  <w:style w:type="character" w:customStyle="1" w:styleId="WW8Num9z0">
    <w:name w:val="WW8Num9z0"/>
    <w:rsid w:val="00E81AAA"/>
    <w:rPr>
      <w:b/>
    </w:rPr>
  </w:style>
  <w:style w:type="character" w:customStyle="1" w:styleId="WW8Num9z1">
    <w:name w:val="WW8Num9z1"/>
    <w:rsid w:val="00E81AAA"/>
    <w:rPr>
      <w:b w:val="0"/>
    </w:rPr>
  </w:style>
  <w:style w:type="character" w:customStyle="1" w:styleId="WW8Num10z0">
    <w:name w:val="WW8Num10z0"/>
    <w:rsid w:val="00E81AAA"/>
    <w:rPr>
      <w:b w:val="0"/>
    </w:rPr>
  </w:style>
  <w:style w:type="character" w:customStyle="1" w:styleId="WW8Num11z0">
    <w:name w:val="WW8Num11z0"/>
    <w:rsid w:val="00E81AAA"/>
    <w:rPr>
      <w:b/>
      <w:sz w:val="28"/>
      <w:szCs w:val="28"/>
    </w:rPr>
  </w:style>
  <w:style w:type="character" w:customStyle="1" w:styleId="WW8Num11z1">
    <w:name w:val="WW8Num11z1"/>
    <w:rsid w:val="00E81AAA"/>
    <w:rPr>
      <w:b w:val="0"/>
      <w:sz w:val="28"/>
      <w:szCs w:val="28"/>
    </w:rPr>
  </w:style>
  <w:style w:type="character" w:customStyle="1" w:styleId="WW8Num12z0">
    <w:name w:val="WW8Num12z0"/>
    <w:rsid w:val="00E81AAA"/>
    <w:rPr>
      <w:b/>
      <w:sz w:val="28"/>
      <w:szCs w:val="28"/>
    </w:rPr>
  </w:style>
  <w:style w:type="character" w:customStyle="1" w:styleId="WW8Num12z1">
    <w:name w:val="WW8Num12z1"/>
    <w:rsid w:val="00E81AAA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E81AAA"/>
    <w:rPr>
      <w:b w:val="0"/>
      <w:sz w:val="28"/>
      <w:szCs w:val="28"/>
    </w:rPr>
  </w:style>
  <w:style w:type="character" w:customStyle="1" w:styleId="10">
    <w:name w:val="Основной шрифт абзаца1"/>
    <w:rsid w:val="00E81AAA"/>
  </w:style>
  <w:style w:type="character" w:styleId="a3">
    <w:name w:val="page number"/>
    <w:rsid w:val="00E81AAA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rsid w:val="00E81AAA"/>
    <w:rPr>
      <w:sz w:val="16"/>
      <w:szCs w:val="16"/>
    </w:rPr>
  </w:style>
  <w:style w:type="character" w:customStyle="1" w:styleId="a4">
    <w:name w:val="Символ нумерации"/>
    <w:rsid w:val="00E81AAA"/>
  </w:style>
  <w:style w:type="character" w:customStyle="1" w:styleId="a5">
    <w:name w:val="Маркеры списка"/>
    <w:rsid w:val="00E81AA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E81AA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E81AAA"/>
  </w:style>
  <w:style w:type="paragraph" w:styleId="a7">
    <w:name w:val="List"/>
    <w:basedOn w:val="a6"/>
    <w:rsid w:val="00E81AAA"/>
    <w:rPr>
      <w:rFonts w:cs="Tahoma"/>
    </w:rPr>
  </w:style>
  <w:style w:type="paragraph" w:styleId="a8">
    <w:name w:val="Title"/>
    <w:basedOn w:val="12"/>
    <w:next w:val="a9"/>
    <w:qFormat/>
    <w:rsid w:val="00E81AAA"/>
  </w:style>
  <w:style w:type="paragraph" w:customStyle="1" w:styleId="60">
    <w:name w:val="Указатель6"/>
    <w:basedOn w:val="a"/>
    <w:rsid w:val="00E81AAA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E81AAA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E81AA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E81AAA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81AAA"/>
    <w:pPr>
      <w:suppressLineNumbers/>
    </w:pPr>
    <w:rPr>
      <w:rFonts w:cs="Tahoma"/>
    </w:rPr>
  </w:style>
  <w:style w:type="paragraph" w:styleId="a9">
    <w:name w:val="Subtitle"/>
    <w:basedOn w:val="a"/>
    <w:next w:val="a"/>
    <w:qFormat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paragraph" w:customStyle="1" w:styleId="13">
    <w:name w:val="Название1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E81AAA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E81AAA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a"/>
    <w:rsid w:val="00E81AAA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E81AAA"/>
    <w:pPr>
      <w:jc w:val="left"/>
    </w:pPr>
    <w:rPr>
      <w:szCs w:val="24"/>
    </w:rPr>
  </w:style>
  <w:style w:type="paragraph" w:customStyle="1" w:styleId="ab">
    <w:name w:val="Регистр"/>
    <w:basedOn w:val="121"/>
    <w:rsid w:val="00E81AAA"/>
    <w:rPr>
      <w:sz w:val="28"/>
    </w:rPr>
  </w:style>
  <w:style w:type="paragraph" w:customStyle="1" w:styleId="ac">
    <w:name w:val="РегистрОтр"/>
    <w:basedOn w:val="ab"/>
    <w:rsid w:val="00E81AAA"/>
  </w:style>
  <w:style w:type="paragraph" w:customStyle="1" w:styleId="15">
    <w:name w:val="Статья1"/>
    <w:basedOn w:val="aa"/>
    <w:next w:val="aa"/>
    <w:rsid w:val="00E81AA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9"/>
    <w:next w:val="aa"/>
    <w:rsid w:val="00E81AAA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E81AAA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E81AAA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E81AAA"/>
  </w:style>
  <w:style w:type="paragraph" w:customStyle="1" w:styleId="110">
    <w:name w:val="Статья11"/>
    <w:basedOn w:val="15"/>
    <w:rsid w:val="00E81AAA"/>
    <w:pPr>
      <w:ind w:left="2127" w:hanging="1418"/>
    </w:pPr>
  </w:style>
  <w:style w:type="paragraph" w:styleId="af2">
    <w:name w:val="header"/>
    <w:basedOn w:val="a"/>
    <w:rsid w:val="00E81AA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link w:val="af4"/>
    <w:uiPriority w:val="99"/>
    <w:rsid w:val="00E81AA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5">
    <w:name w:val="ПредГлава"/>
    <w:basedOn w:val="aa"/>
    <w:next w:val="aa"/>
    <w:rsid w:val="00E81AA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6">
    <w:name w:val="НазвПостЗак"/>
    <w:basedOn w:val="aa"/>
    <w:next w:val="aa"/>
    <w:rsid w:val="00E81AAA"/>
    <w:pPr>
      <w:suppressAutoHyphens/>
      <w:spacing w:before="480" w:after="720"/>
      <w:ind w:left="1134" w:right="1134" w:firstLine="0"/>
      <w:jc w:val="center"/>
    </w:pPr>
  </w:style>
  <w:style w:type="paragraph" w:customStyle="1" w:styleId="af7">
    <w:name w:val="название"/>
    <w:basedOn w:val="a"/>
    <w:next w:val="a"/>
    <w:rsid w:val="00E81AAA"/>
    <w:pPr>
      <w:ind w:firstLine="0"/>
      <w:jc w:val="center"/>
    </w:pPr>
  </w:style>
  <w:style w:type="paragraph" w:customStyle="1" w:styleId="af8">
    <w:name w:val="Приложение"/>
    <w:basedOn w:val="a"/>
    <w:rsid w:val="00E81AAA"/>
    <w:pPr>
      <w:ind w:left="4536" w:firstLine="0"/>
      <w:jc w:val="right"/>
    </w:pPr>
    <w:rPr>
      <w:i/>
      <w:sz w:val="24"/>
    </w:rPr>
  </w:style>
  <w:style w:type="paragraph" w:customStyle="1" w:styleId="af9">
    <w:name w:val="названиеЖИРН"/>
    <w:basedOn w:val="af7"/>
    <w:rsid w:val="00E81AAA"/>
    <w:rPr>
      <w:b/>
    </w:rPr>
  </w:style>
  <w:style w:type="paragraph" w:customStyle="1" w:styleId="afa">
    <w:name w:val="ЯчТабл_лев"/>
    <w:basedOn w:val="a"/>
    <w:rsid w:val="00E81AAA"/>
    <w:pPr>
      <w:ind w:firstLine="0"/>
      <w:jc w:val="left"/>
    </w:pPr>
  </w:style>
  <w:style w:type="paragraph" w:customStyle="1" w:styleId="afb">
    <w:name w:val="ЯчТаб_центр"/>
    <w:basedOn w:val="a"/>
    <w:next w:val="afa"/>
    <w:rsid w:val="00E81AAA"/>
    <w:pPr>
      <w:ind w:firstLine="0"/>
      <w:jc w:val="center"/>
    </w:pPr>
  </w:style>
  <w:style w:type="paragraph" w:customStyle="1" w:styleId="afc">
    <w:name w:val="ПРОЕКТ"/>
    <w:basedOn w:val="120"/>
    <w:rsid w:val="00E81AAA"/>
    <w:pPr>
      <w:ind w:left="4536"/>
      <w:jc w:val="center"/>
    </w:pPr>
  </w:style>
  <w:style w:type="paragraph" w:customStyle="1" w:styleId="afd">
    <w:name w:val="Вопрос"/>
    <w:basedOn w:val="12"/>
    <w:rsid w:val="00E81AAA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b"/>
    <w:rsid w:val="00E81AAA"/>
  </w:style>
  <w:style w:type="paragraph" w:customStyle="1" w:styleId="123">
    <w:name w:val="12ЯчТабл_лев"/>
    <w:basedOn w:val="afa"/>
    <w:rsid w:val="00E81AAA"/>
  </w:style>
  <w:style w:type="paragraph" w:styleId="afe">
    <w:name w:val="Body Text Indent"/>
    <w:basedOn w:val="a"/>
    <w:rsid w:val="00E81AAA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E81AAA"/>
    <w:pPr>
      <w:ind w:firstLine="0"/>
    </w:pPr>
  </w:style>
  <w:style w:type="paragraph" w:customStyle="1" w:styleId="ConsNormal">
    <w:name w:val="ConsNormal"/>
    <w:rsid w:val="00E81AA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81A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E81AA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E81AAA"/>
    <w:rPr>
      <w:sz w:val="20"/>
    </w:rPr>
  </w:style>
  <w:style w:type="paragraph" w:styleId="aff">
    <w:name w:val="annotation subject"/>
    <w:basedOn w:val="16"/>
    <w:next w:val="16"/>
    <w:rsid w:val="00E81AAA"/>
    <w:rPr>
      <w:b/>
      <w:bCs/>
    </w:rPr>
  </w:style>
  <w:style w:type="paragraph" w:styleId="aff0">
    <w:name w:val="Balloon Text"/>
    <w:basedOn w:val="a"/>
    <w:rsid w:val="00E81AA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E81AAA"/>
    <w:pPr>
      <w:shd w:val="clear" w:color="auto" w:fill="000080"/>
    </w:pPr>
    <w:rPr>
      <w:rFonts w:ascii="Tahoma" w:hAnsi="Tahoma" w:cs="Tahoma"/>
      <w:sz w:val="20"/>
    </w:rPr>
  </w:style>
  <w:style w:type="paragraph" w:styleId="aff1">
    <w:name w:val="Normal (Web)"/>
    <w:basedOn w:val="a"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E81AAA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2">
    <w:name w:val="Содержимое врезки"/>
    <w:basedOn w:val="a6"/>
    <w:rsid w:val="00E81AAA"/>
  </w:style>
  <w:style w:type="paragraph" w:customStyle="1" w:styleId="18">
    <w:name w:val="Текст1"/>
    <w:basedOn w:val="a"/>
    <w:rsid w:val="00E81AAA"/>
    <w:rPr>
      <w:rFonts w:ascii="Courier New" w:hAnsi="Courier New" w:cs="Courier New"/>
    </w:rPr>
  </w:style>
  <w:style w:type="paragraph" w:customStyle="1" w:styleId="aff3">
    <w:name w:val="Содержимое таблицы"/>
    <w:basedOn w:val="a"/>
    <w:rsid w:val="00E81AAA"/>
    <w:pPr>
      <w:suppressLineNumbers/>
    </w:pPr>
  </w:style>
  <w:style w:type="paragraph" w:customStyle="1" w:styleId="aff4">
    <w:name w:val="Заголовок таблицы"/>
    <w:basedOn w:val="aff3"/>
    <w:rsid w:val="00E81AAA"/>
    <w:pPr>
      <w:jc w:val="center"/>
    </w:pPr>
    <w:rPr>
      <w:b/>
      <w:bCs/>
    </w:rPr>
  </w:style>
  <w:style w:type="character" w:customStyle="1" w:styleId="af4">
    <w:name w:val="Нижний колонтитул Знак"/>
    <w:link w:val="af3"/>
    <w:uiPriority w:val="99"/>
    <w:rsid w:val="000A6CE6"/>
    <w:rPr>
      <w:sz w:val="16"/>
      <w:lang w:eastAsia="ar-SA"/>
    </w:rPr>
  </w:style>
  <w:style w:type="paragraph" w:customStyle="1" w:styleId="Standard">
    <w:name w:val="Standard"/>
    <w:rsid w:val="000A6CE6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/>
      <w:kern w:val="3"/>
      <w:sz w:val="28"/>
      <w:lang w:eastAsia="zh-CN"/>
    </w:rPr>
  </w:style>
  <w:style w:type="paragraph" w:styleId="aff5">
    <w:name w:val="caption"/>
    <w:basedOn w:val="a"/>
    <w:next w:val="a"/>
    <w:qFormat/>
    <w:rsid w:val="000A6CE6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60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customStyle="1" w:styleId="ConsPlusTitle">
    <w:name w:val="ConsPlusTitle"/>
    <w:rsid w:val="000A6CE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customStyle="1" w:styleId="19">
    <w:name w:val="Сетка таблицы светлая1"/>
    <w:basedOn w:val="a1"/>
    <w:uiPriority w:val="40"/>
    <w:rsid w:val="000A6CE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0A6CE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6">
    <w:name w:val="Table Grid"/>
    <w:basedOn w:val="a1"/>
    <w:rsid w:val="000A6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0A6CE6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0A6CE6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0A6CE6"/>
  </w:style>
  <w:style w:type="character" w:customStyle="1" w:styleId="s3">
    <w:name w:val="s3"/>
    <w:basedOn w:val="a0"/>
    <w:rsid w:val="000A6CE6"/>
  </w:style>
  <w:style w:type="paragraph" w:styleId="1a">
    <w:name w:val="toc 1"/>
    <w:basedOn w:val="a"/>
    <w:next w:val="a"/>
    <w:rsid w:val="000A6CE6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styleId="23">
    <w:name w:val="Body Text Indent 2"/>
    <w:basedOn w:val="a"/>
    <w:link w:val="24"/>
    <w:semiHidden/>
    <w:unhideWhenUsed/>
    <w:rsid w:val="000A6C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A6CE6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63</Pages>
  <Words>14087</Words>
  <Characters>80300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3</cp:revision>
  <cp:lastPrinted>2022-01-13T05:53:00Z</cp:lastPrinted>
  <dcterms:created xsi:type="dcterms:W3CDTF">2022-01-14T13:21:00Z</dcterms:created>
  <dcterms:modified xsi:type="dcterms:W3CDTF">2022-01-17T06:50:00Z</dcterms:modified>
</cp:coreProperties>
</file>