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F" w:rsidRDefault="00EF714F" w:rsidP="00B8047C">
      <w:pPr>
        <w:jc w:val="center"/>
      </w:pPr>
      <w:r>
        <w:t>СОВЕТ  НАРОДНЫХ  ДЕПУТАТОВ</w:t>
      </w:r>
    </w:p>
    <w:p w:rsidR="00EF714F" w:rsidRDefault="00EF714F" w:rsidP="00EF714F">
      <w:pPr>
        <w:jc w:val="center"/>
      </w:pPr>
      <w:r>
        <w:t>АЛЕКСАНДРОВСКОГО  СЕЛЬСКОГО  ПОСЕЛЕНИЯ</w:t>
      </w:r>
    </w:p>
    <w:p w:rsidR="00EF714F" w:rsidRDefault="00EF714F" w:rsidP="00EF714F">
      <w:pPr>
        <w:jc w:val="center"/>
      </w:pPr>
      <w:r>
        <w:t>ЭРТИЛЬСКОГО  МУНИЦИПАЛЬНОГО  РАЙОНА</w:t>
      </w:r>
    </w:p>
    <w:p w:rsidR="00EF714F" w:rsidRDefault="00EF714F" w:rsidP="00EF714F">
      <w:pPr>
        <w:jc w:val="center"/>
      </w:pPr>
      <w:r>
        <w:t>ВОРОНЕЖСКОЙ  ОБЛАСТИ</w:t>
      </w:r>
    </w:p>
    <w:p w:rsidR="00EF714F" w:rsidRDefault="00EF714F" w:rsidP="00EF714F">
      <w:pPr>
        <w:jc w:val="center"/>
      </w:pPr>
    </w:p>
    <w:p w:rsidR="00EF714F" w:rsidRDefault="00EF714F" w:rsidP="00EF714F">
      <w:pPr>
        <w:jc w:val="center"/>
        <w:rPr>
          <w:b/>
        </w:rPr>
      </w:pPr>
      <w:r>
        <w:rPr>
          <w:b/>
        </w:rPr>
        <w:t>РЕШЕНИЕ</w:t>
      </w:r>
    </w:p>
    <w:p w:rsidR="00EF714F" w:rsidRDefault="00EF714F" w:rsidP="00EF714F">
      <w:pPr>
        <w:jc w:val="center"/>
        <w:rPr>
          <w:b/>
        </w:rPr>
      </w:pPr>
    </w:p>
    <w:p w:rsidR="00EF714F" w:rsidRPr="004E623A" w:rsidRDefault="00DC4333" w:rsidP="00EF714F">
      <w:r>
        <w:t xml:space="preserve">от </w:t>
      </w:r>
      <w:r w:rsidR="00442CCB">
        <w:t>28</w:t>
      </w:r>
      <w:r w:rsidR="00EE4153">
        <w:t>.0</w:t>
      </w:r>
      <w:r w:rsidR="00735CD9" w:rsidRPr="00107A42">
        <w:t>1</w:t>
      </w:r>
      <w:r w:rsidR="00EE4153">
        <w:t>.20</w:t>
      </w:r>
      <w:r w:rsidR="00442CCB">
        <w:t>20</w:t>
      </w:r>
      <w:r w:rsidR="00246A01">
        <w:t xml:space="preserve"> года </w:t>
      </w:r>
      <w:r w:rsidR="004E623A">
        <w:t xml:space="preserve">№ </w:t>
      </w:r>
      <w:r w:rsidR="00442CCB">
        <w:t>53</w:t>
      </w:r>
    </w:p>
    <w:p w:rsidR="00EF714F" w:rsidRPr="00EF714F" w:rsidRDefault="00EF714F" w:rsidP="00EF714F">
      <w:pPr>
        <w:rPr>
          <w:sz w:val="20"/>
          <w:szCs w:val="20"/>
        </w:rPr>
      </w:pPr>
      <w:r>
        <w:t xml:space="preserve">            </w:t>
      </w:r>
      <w:r w:rsidR="00B8047C">
        <w:t xml:space="preserve">  </w:t>
      </w:r>
      <w:r>
        <w:t xml:space="preserve">  </w:t>
      </w:r>
      <w:r w:rsidRPr="00EF714F">
        <w:rPr>
          <w:sz w:val="20"/>
          <w:szCs w:val="20"/>
        </w:rPr>
        <w:t>с</w:t>
      </w:r>
      <w:proofErr w:type="gramStart"/>
      <w:r w:rsidRPr="00EF714F">
        <w:rPr>
          <w:sz w:val="20"/>
          <w:szCs w:val="20"/>
        </w:rPr>
        <w:t>.К</w:t>
      </w:r>
      <w:proofErr w:type="gramEnd"/>
      <w:r w:rsidRPr="00EF714F">
        <w:rPr>
          <w:sz w:val="20"/>
          <w:szCs w:val="20"/>
        </w:rPr>
        <w:t>опыл</w:t>
      </w:r>
    </w:p>
    <w:p w:rsidR="00EF714F" w:rsidRDefault="00EF714F" w:rsidP="00EF714F"/>
    <w:p w:rsidR="00EF714F" w:rsidRDefault="00EF714F" w:rsidP="004E623A">
      <w:pPr>
        <w:tabs>
          <w:tab w:val="left" w:pos="4536"/>
        </w:tabs>
        <w:ind w:right="4822"/>
        <w:jc w:val="both"/>
      </w:pPr>
      <w:r>
        <w:t>Об утверждении  отчета о результатах</w:t>
      </w:r>
      <w:r w:rsidR="004E623A">
        <w:t xml:space="preserve"> </w:t>
      </w:r>
      <w:r>
        <w:t>деятельности администрации</w:t>
      </w:r>
      <w:r w:rsidR="004E623A">
        <w:t xml:space="preserve"> </w:t>
      </w:r>
      <w:r>
        <w:t>Александровского сельского поселения</w:t>
      </w:r>
      <w:r w:rsidR="004E623A">
        <w:t xml:space="preserve"> </w:t>
      </w:r>
      <w:r w:rsidR="00EE4153">
        <w:t>за 201</w:t>
      </w:r>
      <w:r w:rsidR="00442CCB">
        <w:t>9</w:t>
      </w:r>
      <w:r>
        <w:t xml:space="preserve"> год.</w:t>
      </w:r>
    </w:p>
    <w:p w:rsidR="00EF714F" w:rsidRDefault="00EF714F" w:rsidP="00EF714F"/>
    <w:p w:rsidR="00AB73CC" w:rsidRDefault="00EF714F" w:rsidP="00EF714F">
      <w:r>
        <w:t xml:space="preserve">              На основании статьи 14 Федерального закона от 06.10.2003 года </w:t>
      </w:r>
    </w:p>
    <w:p w:rsidR="00EF714F" w:rsidRDefault="00EF714F" w:rsidP="00EF714F">
      <w:r>
        <w:t xml:space="preserve">№ 131-ФЗ  « Об общих принципах организации местного самоуправления в Российской Федерации» по исполнению  полномочий вопросов местного значения и заслушав   информацию главы поселения Совет народных депутатов  Александровского  сельского  поселения </w:t>
      </w:r>
    </w:p>
    <w:p w:rsidR="00EF714F" w:rsidRDefault="00EF714F" w:rsidP="00EF714F">
      <w:pPr>
        <w:jc w:val="center"/>
      </w:pPr>
    </w:p>
    <w:p w:rsidR="00EF714F" w:rsidRDefault="00EF714F" w:rsidP="00EF714F">
      <w:pPr>
        <w:jc w:val="center"/>
      </w:pPr>
      <w:r>
        <w:t>РЕШИЛ:</w:t>
      </w:r>
    </w:p>
    <w:p w:rsidR="00EF714F" w:rsidRDefault="00EF714F" w:rsidP="00EF714F">
      <w:pPr>
        <w:jc w:val="center"/>
      </w:pPr>
    </w:p>
    <w:p w:rsidR="00EF714F" w:rsidRDefault="00EF714F" w:rsidP="00EF714F">
      <w:r>
        <w:t>1.  Утвердить отчет главы</w:t>
      </w:r>
      <w:r w:rsidR="00735CD9" w:rsidRPr="00735CD9">
        <w:t xml:space="preserve"> </w:t>
      </w:r>
      <w:r w:rsidR="00735CD9">
        <w:t>Александровского</w:t>
      </w:r>
      <w:r>
        <w:t xml:space="preserve"> сельского поселения  о результат</w:t>
      </w:r>
      <w:r w:rsidR="00735CD9">
        <w:t xml:space="preserve">ах деятельности администрации </w:t>
      </w:r>
      <w:r>
        <w:t>Александровск</w:t>
      </w:r>
      <w:r w:rsidR="00AB73CC">
        <w:t>ого  сельского поселе</w:t>
      </w:r>
      <w:r w:rsidR="00EE4153">
        <w:t>ния за 201</w:t>
      </w:r>
      <w:r w:rsidR="00442CCB">
        <w:t>9</w:t>
      </w:r>
      <w:r>
        <w:t xml:space="preserve"> год. </w:t>
      </w:r>
    </w:p>
    <w:p w:rsidR="00EF714F" w:rsidRDefault="00EF714F" w:rsidP="00EF714F"/>
    <w:p w:rsidR="00EF714F" w:rsidRDefault="00EF714F" w:rsidP="00EF714F">
      <w:r>
        <w:t>2.  Настоящее  решение   опубликовать  в  «Муниципальном  вестнике» сборнике нормативно</w:t>
      </w:r>
      <w:r w:rsidR="003C32C0">
        <w:t xml:space="preserve"> </w:t>
      </w:r>
      <w:r>
        <w:t>-</w:t>
      </w:r>
      <w:r w:rsidR="003C32C0">
        <w:t xml:space="preserve"> </w:t>
      </w:r>
      <w:r>
        <w:t>правовых актов</w:t>
      </w:r>
      <w:r w:rsidR="00DC4333">
        <w:t xml:space="preserve"> администрации Александровского сельского поселения</w:t>
      </w:r>
      <w:r>
        <w:t>.</w:t>
      </w:r>
    </w:p>
    <w:p w:rsidR="00EF714F" w:rsidRDefault="00EF714F" w:rsidP="00EF714F"/>
    <w:p w:rsidR="00EF714F" w:rsidRDefault="00EF714F" w:rsidP="00EF714F"/>
    <w:p w:rsidR="00EF714F" w:rsidRDefault="00EF714F" w:rsidP="00EF714F"/>
    <w:p w:rsidR="00EF714F" w:rsidRDefault="00EF714F" w:rsidP="00EF714F"/>
    <w:p w:rsidR="00AB73CC" w:rsidRDefault="00AB73CC" w:rsidP="00EF714F"/>
    <w:p w:rsidR="00AB73CC" w:rsidRDefault="00AB73CC" w:rsidP="00EF714F"/>
    <w:p w:rsidR="00AB73CC" w:rsidRDefault="00AB73CC" w:rsidP="00EF714F"/>
    <w:p w:rsidR="00AB73CC" w:rsidRDefault="00AB73CC" w:rsidP="00EF714F"/>
    <w:p w:rsidR="00EF714F" w:rsidRDefault="00EF714F" w:rsidP="00EF714F">
      <w:r>
        <w:t xml:space="preserve"> Глава  поселения                                                                   </w:t>
      </w:r>
      <w:r w:rsidR="00AB73CC">
        <w:t xml:space="preserve">            К.И.Новиков</w:t>
      </w:r>
    </w:p>
    <w:p w:rsidR="00EF714F" w:rsidRDefault="00EF714F" w:rsidP="00EF714F"/>
    <w:p w:rsidR="00EF714F" w:rsidRDefault="00EF714F" w:rsidP="00EF714F"/>
    <w:p w:rsidR="00EF714F" w:rsidRDefault="00EF714F" w:rsidP="00EF714F"/>
    <w:p w:rsidR="00EF714F" w:rsidRDefault="00EF714F" w:rsidP="00EF714F"/>
    <w:p w:rsidR="00EF714F" w:rsidRDefault="00EF714F" w:rsidP="00EF714F"/>
    <w:p w:rsidR="00BD4B26" w:rsidRDefault="00BD4B26"/>
    <w:p w:rsidR="002F2E12" w:rsidRDefault="002F2E12" w:rsidP="002F2E12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ДОКЛАД</w:t>
      </w:r>
    </w:p>
    <w:p w:rsidR="002F2E12" w:rsidRDefault="002F2E12" w:rsidP="002F2E12">
      <w:pPr>
        <w:spacing w:line="276" w:lineRule="auto"/>
        <w:jc w:val="both"/>
        <w:rPr>
          <w:b/>
          <w:bCs/>
        </w:rPr>
      </w:pPr>
    </w:p>
    <w:p w:rsidR="002F2E12" w:rsidRDefault="002F2E12" w:rsidP="002F2E12">
      <w:pPr>
        <w:spacing w:line="276" w:lineRule="auto"/>
        <w:jc w:val="both"/>
        <w:rPr>
          <w:b/>
          <w:bCs/>
        </w:rPr>
      </w:pPr>
      <w:r>
        <w:rPr>
          <w:b/>
          <w:bCs/>
        </w:rPr>
        <w:t>Главы  администрации Александровского сельского поселения.</w:t>
      </w:r>
    </w:p>
    <w:p w:rsidR="002F2E12" w:rsidRDefault="002F2E12" w:rsidP="002F2E12">
      <w:pPr>
        <w:rPr>
          <w:b/>
          <w:bCs/>
        </w:rPr>
      </w:pPr>
    </w:p>
    <w:p w:rsidR="00527567" w:rsidRDefault="00527567" w:rsidP="0052756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ДОКЛАД</w:t>
      </w:r>
    </w:p>
    <w:p w:rsidR="00527567" w:rsidRDefault="00527567" w:rsidP="00527567">
      <w:pPr>
        <w:spacing w:line="360" w:lineRule="auto"/>
        <w:jc w:val="both"/>
        <w:rPr>
          <w:b/>
          <w:bCs/>
        </w:rPr>
      </w:pPr>
      <w:r>
        <w:rPr>
          <w:b/>
          <w:bCs/>
        </w:rPr>
        <w:t>Главы  администрации Александровского сельского поселения.</w:t>
      </w:r>
    </w:p>
    <w:p w:rsidR="00527567" w:rsidRDefault="00527567" w:rsidP="00527567">
      <w:pPr>
        <w:spacing w:line="360" w:lineRule="auto"/>
        <w:jc w:val="center"/>
      </w:pPr>
      <w:r>
        <w:t>Уважаемые коллеги!</w:t>
      </w:r>
    </w:p>
    <w:p w:rsidR="00527567" w:rsidRDefault="00527567" w:rsidP="00527567">
      <w:pPr>
        <w:spacing w:line="360" w:lineRule="auto"/>
        <w:jc w:val="both"/>
      </w:pPr>
      <w:r>
        <w:t>В состав Александровского сельского поселения входит три населенных пункта с</w:t>
      </w:r>
      <w:proofErr w:type="gramStart"/>
      <w:r>
        <w:t>.К</w:t>
      </w:r>
      <w:proofErr w:type="gramEnd"/>
      <w:r>
        <w:t>опыл, с. Александровка, п. Израильский.</w:t>
      </w:r>
    </w:p>
    <w:p w:rsidR="00527567" w:rsidRDefault="00527567" w:rsidP="00527567">
      <w:pPr>
        <w:spacing w:line="360" w:lineRule="auto"/>
        <w:jc w:val="both"/>
      </w:pPr>
      <w:r>
        <w:t>Общая площадь поселения составляет 10526 га. На нашей территории успешно функционирует три хозяйств</w:t>
      </w:r>
      <w:proofErr w:type="gramStart"/>
      <w:r>
        <w:t>а ООО</w:t>
      </w:r>
      <w:proofErr w:type="gramEnd"/>
      <w:r>
        <w:t xml:space="preserve"> «Куйбышева», ООО «</w:t>
      </w:r>
      <w:proofErr w:type="spellStart"/>
      <w:r>
        <w:t>Дубрава-Инвест</w:t>
      </w:r>
      <w:proofErr w:type="spellEnd"/>
      <w:r>
        <w:t xml:space="preserve">», ООО «Исток»  руководители которых всегда идут на встречу в решении вопросов по благоустройству территорий и выделении материальной помощи при решении вопросов местного значения. </w:t>
      </w:r>
    </w:p>
    <w:p w:rsidR="00527567" w:rsidRDefault="00527567" w:rsidP="00527567">
      <w:pPr>
        <w:spacing w:line="360" w:lineRule="auto"/>
        <w:jc w:val="both"/>
      </w:pPr>
      <w:r>
        <w:t>По состоянию на 1.01.2019 на территории поселения проживает 778 человек.</w:t>
      </w:r>
    </w:p>
    <w:p w:rsidR="00527567" w:rsidRDefault="00527567" w:rsidP="00527567">
      <w:pPr>
        <w:spacing w:line="360" w:lineRule="auto"/>
        <w:jc w:val="both"/>
      </w:pPr>
      <w:r>
        <w:t>Жилой фонд поселения составляет 264 дома, из них 191 газифицирован – 72,4%.</w:t>
      </w:r>
    </w:p>
    <w:p w:rsidR="00527567" w:rsidRDefault="00527567" w:rsidP="00527567">
      <w:pPr>
        <w:spacing w:line="360" w:lineRule="auto"/>
        <w:jc w:val="both"/>
      </w:pPr>
      <w:r>
        <w:t>На  приеме  в  сельской  администрации  в 2019  году  побывало  более            (</w:t>
      </w:r>
      <w:r>
        <w:softHyphen/>
      </w:r>
      <w:r>
        <w:softHyphen/>
      </w:r>
      <w:r>
        <w:softHyphen/>
        <w:t xml:space="preserve">600) человек  с  различными  вопросами:  оформление  субсидий  на  уголь,  льгот  на  коммунальные  услуги,  совершение  нотариальных  действий,  оформление  наследства,  выдача  различных  справок,    и  т.д.  </w:t>
      </w:r>
    </w:p>
    <w:p w:rsidR="00527567" w:rsidRDefault="00527567" w:rsidP="00527567">
      <w:pPr>
        <w:spacing w:line="360" w:lineRule="auto"/>
        <w:jc w:val="both"/>
      </w:pPr>
      <w:r>
        <w:t xml:space="preserve">Справок выписано- 290 </w:t>
      </w:r>
      <w:proofErr w:type="spellStart"/>
      <w:proofErr w:type="gramStart"/>
      <w:r>
        <w:t>шт</w:t>
      </w:r>
      <w:proofErr w:type="spellEnd"/>
      <w:proofErr w:type="gramEnd"/>
    </w:p>
    <w:p w:rsidR="00527567" w:rsidRDefault="00527567" w:rsidP="00527567">
      <w:pPr>
        <w:spacing w:line="360" w:lineRule="auto"/>
        <w:jc w:val="both"/>
      </w:pPr>
      <w:r>
        <w:t xml:space="preserve">Совершено нотариальных действий - 44 </w:t>
      </w:r>
    </w:p>
    <w:p w:rsidR="00527567" w:rsidRDefault="00527567" w:rsidP="00527567">
      <w:pPr>
        <w:spacing w:line="360" w:lineRule="auto"/>
        <w:jc w:val="both"/>
      </w:pPr>
      <w:r>
        <w:t>При  обращении  граждан  работники  сельской  администрации  с  большим  вниманием  относятся  к  посетителям,  ведь  в  большинстве  своем  это  люди  пенсионного  возраста.</w:t>
      </w:r>
    </w:p>
    <w:p w:rsidR="00527567" w:rsidRDefault="00527567" w:rsidP="00527567">
      <w:pPr>
        <w:spacing w:line="360" w:lineRule="auto"/>
        <w:jc w:val="both"/>
      </w:pPr>
      <w:r>
        <w:t xml:space="preserve">Социальная сфера: на нашей территории отсутствуют образовательные учреждения, детские сады. В 2016-2018 году </w:t>
      </w:r>
      <w:proofErr w:type="gramStart"/>
      <w:r>
        <w:t>построены</w:t>
      </w:r>
      <w:proofErr w:type="gramEnd"/>
      <w:r>
        <w:t xml:space="preserve"> современные </w:t>
      </w:r>
      <w:proofErr w:type="spellStart"/>
      <w:r>
        <w:t>ФАПы</w:t>
      </w:r>
      <w:proofErr w:type="spellEnd"/>
      <w:r>
        <w:t xml:space="preserve"> в Копыле и Александровке.</w:t>
      </w:r>
    </w:p>
    <w:p w:rsidR="00527567" w:rsidRDefault="00527567" w:rsidP="00527567">
      <w:pPr>
        <w:spacing w:line="360" w:lineRule="auto"/>
        <w:jc w:val="both"/>
      </w:pPr>
      <w:r>
        <w:lastRenderedPageBreak/>
        <w:t xml:space="preserve">Обслуживание населения товарами повседневного спроса осуществляют три торговые точки. Работает отделение банка, два почтовых отделения, сельская библиотека. </w:t>
      </w:r>
    </w:p>
    <w:p w:rsidR="00527567" w:rsidRDefault="00527567" w:rsidP="00527567">
      <w:pPr>
        <w:spacing w:line="360" w:lineRule="auto"/>
        <w:jc w:val="both"/>
      </w:pPr>
      <w:r>
        <w:t xml:space="preserve">На подвозе в </w:t>
      </w:r>
      <w:proofErr w:type="spellStart"/>
      <w:r>
        <w:t>Буравцовскую</w:t>
      </w:r>
      <w:proofErr w:type="spellEnd"/>
      <w:r>
        <w:t xml:space="preserve"> СОШ находятся 44 человека.</w:t>
      </w:r>
    </w:p>
    <w:p w:rsidR="00527567" w:rsidRDefault="00527567" w:rsidP="00527567">
      <w:pPr>
        <w:spacing w:line="360" w:lineRule="auto"/>
        <w:jc w:val="both"/>
      </w:pPr>
      <w:r>
        <w:t xml:space="preserve">       Но 2019 году были  и реальные дела.</w:t>
      </w:r>
    </w:p>
    <w:p w:rsidR="00527567" w:rsidRDefault="00527567" w:rsidP="00527567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Администрацией поселения было организовано  9 субботников по благоустройству кладбищ с Копыл, Александровки и территории поселения в которых приняло участие 215 человека. На наведение санитарного порядка потрачено 53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рублей.</w:t>
      </w:r>
    </w:p>
    <w:p w:rsidR="00527567" w:rsidRDefault="00527567" w:rsidP="00527567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ТОС «Александровка» победил в конкурсе общественно полезных инициатив и получил областной грант в размере 146 тысяч рублей на эти деньги и средства спонсоров проведена реконструкция памятника погибшим односельчанам в селе Александровка.  </w:t>
      </w:r>
    </w:p>
    <w:p w:rsidR="00527567" w:rsidRDefault="00527567" w:rsidP="00527567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На средства дорожного фонда проведено </w:t>
      </w:r>
      <w:proofErr w:type="spellStart"/>
      <w:r>
        <w:t>щебенение</w:t>
      </w:r>
      <w:proofErr w:type="spellEnd"/>
      <w:r>
        <w:t xml:space="preserve"> улицы Советская протяженностью 500 м и части улицы Молодежная протяженностью 150 м стоимость работ составила 762 тысячи рублей. </w:t>
      </w:r>
    </w:p>
    <w:p w:rsidR="00527567" w:rsidRDefault="00527567" w:rsidP="00527567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Для улучшения состояния уличного освещения и экономии средств произведена замена 26 ламп ДРЛ на </w:t>
      </w:r>
      <w:proofErr w:type="spellStart"/>
      <w:proofErr w:type="gramStart"/>
      <w:r>
        <w:t>свето-диодные</w:t>
      </w:r>
      <w:proofErr w:type="spellEnd"/>
      <w:proofErr w:type="gramEnd"/>
      <w:r>
        <w:t xml:space="preserve"> лампы.</w:t>
      </w:r>
    </w:p>
    <w:p w:rsidR="00527567" w:rsidRDefault="00527567" w:rsidP="00527567">
      <w:pPr>
        <w:pStyle w:val="a3"/>
        <w:spacing w:line="360" w:lineRule="auto"/>
        <w:jc w:val="both"/>
      </w:pPr>
      <w:r>
        <w:t>На улицах Луговая, Садовая, Комсомольская построены новые линии уличного освещения, установлены щиты учета, 15 новых фонарей.</w:t>
      </w:r>
    </w:p>
    <w:p w:rsidR="00527567" w:rsidRDefault="00527567" w:rsidP="00527567">
      <w:pPr>
        <w:pStyle w:val="a3"/>
        <w:spacing w:line="360" w:lineRule="auto"/>
        <w:jc w:val="both"/>
      </w:pPr>
      <w:r>
        <w:t xml:space="preserve">Смонтирована, но пока не подключена линия по </w:t>
      </w:r>
      <w:proofErr w:type="spellStart"/>
      <w:proofErr w:type="gramStart"/>
      <w:r>
        <w:t>ул</w:t>
      </w:r>
      <w:proofErr w:type="spellEnd"/>
      <w:proofErr w:type="gramEnd"/>
      <w:r>
        <w:t xml:space="preserve"> Молодежная.</w:t>
      </w:r>
    </w:p>
    <w:p w:rsidR="00527567" w:rsidRDefault="00527567" w:rsidP="00527567">
      <w:pPr>
        <w:pStyle w:val="a3"/>
        <w:spacing w:line="360" w:lineRule="auto"/>
        <w:jc w:val="both"/>
      </w:pPr>
      <w:r>
        <w:t>Стоимость работ 106 тысяч рублей.</w:t>
      </w:r>
    </w:p>
    <w:p w:rsidR="00527567" w:rsidRDefault="00527567" w:rsidP="00527567">
      <w:pPr>
        <w:spacing w:line="360" w:lineRule="auto"/>
        <w:jc w:val="both"/>
      </w:pPr>
    </w:p>
    <w:p w:rsidR="00527567" w:rsidRDefault="00527567" w:rsidP="00527567">
      <w:pPr>
        <w:tabs>
          <w:tab w:val="left" w:pos="1275"/>
        </w:tabs>
        <w:spacing w:line="360" w:lineRule="auto"/>
        <w:jc w:val="both"/>
      </w:pPr>
      <w:r>
        <w:t>Анализ финансового состояния  Александровского  сельского поселения за 2019 год показывает:</w:t>
      </w:r>
    </w:p>
    <w:p w:rsidR="00527567" w:rsidRDefault="00527567" w:rsidP="00527567">
      <w:pPr>
        <w:tabs>
          <w:tab w:val="left" w:pos="1275"/>
        </w:tabs>
        <w:spacing w:line="360" w:lineRule="auto"/>
        <w:jc w:val="both"/>
      </w:pPr>
      <w:r>
        <w:t xml:space="preserve">За 2019 год в бюджет поселения поступило 4342,1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527567" w:rsidRDefault="00527567" w:rsidP="00527567">
      <w:pPr>
        <w:tabs>
          <w:tab w:val="left" w:pos="1275"/>
        </w:tabs>
        <w:spacing w:line="360" w:lineRule="auto"/>
        <w:jc w:val="both"/>
      </w:pPr>
      <w:r>
        <w:t>Собственные доходы 2079,9</w:t>
      </w:r>
    </w:p>
    <w:p w:rsidR="00527567" w:rsidRDefault="00527567" w:rsidP="00527567">
      <w:pPr>
        <w:tabs>
          <w:tab w:val="left" w:pos="1275"/>
        </w:tabs>
        <w:spacing w:line="360" w:lineRule="auto"/>
        <w:jc w:val="both"/>
      </w:pPr>
      <w:r>
        <w:t>Безвозмездные поступления от других бюджетов  2262,3</w:t>
      </w:r>
    </w:p>
    <w:p w:rsidR="00527567" w:rsidRDefault="00527567" w:rsidP="00527567">
      <w:pPr>
        <w:tabs>
          <w:tab w:val="left" w:pos="1275"/>
        </w:tabs>
        <w:spacing w:line="360" w:lineRule="auto"/>
        <w:jc w:val="both"/>
      </w:pPr>
      <w:r>
        <w:t xml:space="preserve">Расходы составили   4215,6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527567" w:rsidRDefault="00527567" w:rsidP="00527567">
      <w:pPr>
        <w:tabs>
          <w:tab w:val="left" w:pos="1275"/>
        </w:tabs>
        <w:spacing w:line="360" w:lineRule="auto"/>
        <w:jc w:val="both"/>
      </w:pPr>
      <w:proofErr w:type="spellStart"/>
      <w:r>
        <w:t>Профицит</w:t>
      </w:r>
      <w:proofErr w:type="spellEnd"/>
      <w:r>
        <w:t xml:space="preserve">  бюджета составил   126,6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527567" w:rsidRDefault="00527567" w:rsidP="00527567">
      <w:pPr>
        <w:spacing w:line="360" w:lineRule="auto"/>
        <w:jc w:val="both"/>
        <w:rPr>
          <w:b/>
        </w:rPr>
      </w:pPr>
    </w:p>
    <w:p w:rsidR="00527567" w:rsidRDefault="00527567" w:rsidP="00527567">
      <w:pPr>
        <w:spacing w:line="360" w:lineRule="auto"/>
        <w:jc w:val="center"/>
        <w:rPr>
          <w:b/>
        </w:rPr>
      </w:pPr>
    </w:p>
    <w:p w:rsidR="00527567" w:rsidRDefault="00527567" w:rsidP="00527567">
      <w:pPr>
        <w:spacing w:line="360" w:lineRule="auto"/>
        <w:jc w:val="center"/>
        <w:rPr>
          <w:b/>
        </w:rPr>
      </w:pPr>
    </w:p>
    <w:p w:rsidR="00527567" w:rsidRDefault="00527567" w:rsidP="00527567">
      <w:pPr>
        <w:spacing w:line="360" w:lineRule="auto"/>
        <w:jc w:val="center"/>
        <w:rPr>
          <w:b/>
        </w:rPr>
      </w:pPr>
    </w:p>
    <w:p w:rsidR="00527567" w:rsidRDefault="00527567" w:rsidP="00527567">
      <w:pPr>
        <w:spacing w:line="360" w:lineRule="auto"/>
        <w:jc w:val="center"/>
        <w:rPr>
          <w:b/>
        </w:rPr>
      </w:pPr>
    </w:p>
    <w:p w:rsidR="00527567" w:rsidRDefault="00527567" w:rsidP="00527567">
      <w:pPr>
        <w:spacing w:line="360" w:lineRule="auto"/>
        <w:jc w:val="center"/>
        <w:rPr>
          <w:b/>
        </w:rPr>
      </w:pPr>
    </w:p>
    <w:p w:rsidR="00527567" w:rsidRDefault="00527567" w:rsidP="00527567">
      <w:pPr>
        <w:spacing w:line="360" w:lineRule="auto"/>
        <w:jc w:val="center"/>
        <w:rPr>
          <w:b/>
        </w:rPr>
      </w:pPr>
      <w:r>
        <w:rPr>
          <w:b/>
        </w:rPr>
        <w:t>Планы на 2020 год.</w:t>
      </w:r>
    </w:p>
    <w:p w:rsidR="00527567" w:rsidRDefault="00527567" w:rsidP="00527567">
      <w:pPr>
        <w:spacing w:line="360" w:lineRule="auto"/>
        <w:jc w:val="both"/>
      </w:pPr>
      <w:r>
        <w:t>Уважаемые коллеги!</w:t>
      </w:r>
    </w:p>
    <w:p w:rsidR="00527567" w:rsidRDefault="00527567" w:rsidP="00527567">
      <w:pPr>
        <w:spacing w:line="360" w:lineRule="auto"/>
        <w:jc w:val="both"/>
      </w:pPr>
      <w:r>
        <w:t xml:space="preserve">Наступивший год обещает быть </w:t>
      </w:r>
      <w:proofErr w:type="gramStart"/>
      <w:r>
        <w:t>сложным</w:t>
      </w:r>
      <w:proofErr w:type="gramEnd"/>
      <w:r>
        <w:t xml:space="preserve"> и  связано это в первую очередь  со сложной экономической ситуацией в стране в целом. </w:t>
      </w:r>
      <w:proofErr w:type="gramStart"/>
      <w:r>
        <w:t>Но</w:t>
      </w:r>
      <w:proofErr w:type="gramEnd"/>
      <w:r>
        <w:t xml:space="preserve"> несмотря на это необходимо стремиться сделать нашу жизнь хоть немного лучше.</w:t>
      </w:r>
    </w:p>
    <w:p w:rsidR="00527567" w:rsidRDefault="00527567" w:rsidP="00527567">
      <w:pPr>
        <w:spacing w:line="360" w:lineRule="auto"/>
        <w:jc w:val="both"/>
      </w:pPr>
      <w:r>
        <w:t>В свете этого на 2020 год запланированы следующие мероприятия:</w:t>
      </w:r>
    </w:p>
    <w:p w:rsidR="00527567" w:rsidRDefault="00527567" w:rsidP="00527567">
      <w:pPr>
        <w:pStyle w:val="a3"/>
        <w:numPr>
          <w:ilvl w:val="0"/>
          <w:numId w:val="8"/>
        </w:numPr>
        <w:spacing w:line="360" w:lineRule="auto"/>
        <w:jc w:val="both"/>
      </w:pPr>
      <w:r>
        <w:t>Проведение субботников по наведению санитарного порядка на территории поселения.</w:t>
      </w:r>
    </w:p>
    <w:p w:rsidR="00527567" w:rsidRDefault="00527567" w:rsidP="00527567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 За средства дорожного фонда завершить </w:t>
      </w:r>
      <w:proofErr w:type="spellStart"/>
      <w:r>
        <w:t>щебенение</w:t>
      </w:r>
      <w:proofErr w:type="spellEnd"/>
      <w:r>
        <w:t xml:space="preserve"> дороги по ул. Молодежная, Луговая.</w:t>
      </w:r>
    </w:p>
    <w:p w:rsidR="00527567" w:rsidRDefault="00527567" w:rsidP="00527567">
      <w:pPr>
        <w:pStyle w:val="a3"/>
        <w:numPr>
          <w:ilvl w:val="0"/>
          <w:numId w:val="8"/>
        </w:numPr>
        <w:spacing w:line="360" w:lineRule="auto"/>
        <w:jc w:val="both"/>
      </w:pPr>
      <w:r>
        <w:t xml:space="preserve">За счет средств местного бюджета продолжить работу по улучшению сети уличного освещения. Подключить линию на ул. Молодежная, создать на </w:t>
      </w:r>
      <w:proofErr w:type="spellStart"/>
      <w:proofErr w:type="gramStart"/>
      <w:r>
        <w:t>ул</w:t>
      </w:r>
      <w:proofErr w:type="spellEnd"/>
      <w:proofErr w:type="gramEnd"/>
      <w:r>
        <w:t xml:space="preserve"> Степная, Гагарина.</w:t>
      </w:r>
    </w:p>
    <w:p w:rsidR="00527567" w:rsidRDefault="00527567" w:rsidP="00527567">
      <w:pPr>
        <w:pStyle w:val="a3"/>
        <w:numPr>
          <w:ilvl w:val="0"/>
          <w:numId w:val="8"/>
        </w:numPr>
        <w:spacing w:line="360" w:lineRule="auto"/>
        <w:jc w:val="both"/>
      </w:pPr>
      <w:r>
        <w:t>Постановка на кадастровый учет водопроводной сети села Копыл, для получения права собственности.</w:t>
      </w:r>
    </w:p>
    <w:p w:rsidR="00527567" w:rsidRDefault="00527567" w:rsidP="00527567">
      <w:pPr>
        <w:spacing w:line="360" w:lineRule="auto"/>
        <w:jc w:val="both"/>
      </w:pPr>
      <w:r>
        <w:t xml:space="preserve">Если эти цели будут выполнении год не пройдет даром. Стоит отметить, что решение этих и других вопросов возможно только при условии тесного </w:t>
      </w:r>
      <w:proofErr w:type="gramStart"/>
      <w:r>
        <w:t>взаимодействия администрации поселения  совета народных депутатов Александровского сельского поселения</w:t>
      </w:r>
      <w:proofErr w:type="gramEnd"/>
      <w:r>
        <w:t xml:space="preserve">  и  наших жителей.</w:t>
      </w:r>
    </w:p>
    <w:p w:rsidR="00527567" w:rsidRDefault="00527567" w:rsidP="00527567">
      <w:pPr>
        <w:spacing w:line="360" w:lineRule="auto"/>
        <w:jc w:val="both"/>
      </w:pPr>
    </w:p>
    <w:p w:rsidR="00527567" w:rsidRDefault="00527567" w:rsidP="00527567">
      <w:pPr>
        <w:spacing w:line="360" w:lineRule="auto"/>
        <w:jc w:val="both"/>
      </w:pPr>
    </w:p>
    <w:p w:rsidR="00527567" w:rsidRDefault="00527567" w:rsidP="00527567">
      <w:pPr>
        <w:spacing w:line="360" w:lineRule="auto"/>
        <w:jc w:val="both"/>
      </w:pPr>
    </w:p>
    <w:p w:rsidR="00527567" w:rsidRDefault="00527567" w:rsidP="00527567">
      <w:pPr>
        <w:spacing w:line="360" w:lineRule="auto"/>
        <w:jc w:val="both"/>
      </w:pPr>
    </w:p>
    <w:p w:rsidR="002F2E12" w:rsidRDefault="002F2E12" w:rsidP="002F2E12"/>
    <w:p w:rsidR="002F2E12" w:rsidRDefault="002F2E12" w:rsidP="002F2E12">
      <w:r>
        <w:lastRenderedPageBreak/>
        <w:t xml:space="preserve">Глава поселения               К.И.Новиков           </w:t>
      </w:r>
    </w:p>
    <w:p w:rsidR="002F2E12" w:rsidRDefault="002F2E12" w:rsidP="002F2E12">
      <w:pPr>
        <w:rPr>
          <w:sz w:val="24"/>
          <w:szCs w:val="24"/>
        </w:rPr>
      </w:pPr>
    </w:p>
    <w:p w:rsidR="002F2E12" w:rsidRDefault="002F2E12" w:rsidP="002F2E12"/>
    <w:p w:rsidR="002F2E12" w:rsidRDefault="002F2E12" w:rsidP="002F2E12">
      <w:pPr>
        <w:spacing w:line="276" w:lineRule="auto"/>
        <w:ind w:left="284"/>
        <w:jc w:val="both"/>
        <w:rPr>
          <w:b/>
          <w:bCs/>
        </w:rPr>
      </w:pPr>
    </w:p>
    <w:p w:rsidR="002F2E12" w:rsidRDefault="002F2E12" w:rsidP="002F2E12">
      <w:pPr>
        <w:spacing w:line="276" w:lineRule="auto"/>
        <w:jc w:val="both"/>
      </w:pPr>
    </w:p>
    <w:p w:rsidR="002F2E12" w:rsidRDefault="002F2E12" w:rsidP="002F2E12">
      <w:pPr>
        <w:spacing w:line="276" w:lineRule="auto"/>
        <w:jc w:val="both"/>
      </w:pPr>
    </w:p>
    <w:p w:rsidR="002F2E12" w:rsidRDefault="002F2E12" w:rsidP="002F2E12">
      <w:pPr>
        <w:spacing w:line="276" w:lineRule="auto"/>
        <w:jc w:val="both"/>
        <w:rPr>
          <w:b/>
          <w:bCs/>
        </w:rPr>
      </w:pPr>
    </w:p>
    <w:p w:rsidR="002F2E12" w:rsidRDefault="002F2E12"/>
    <w:sectPr w:rsidR="002F2E12" w:rsidSect="00AB73C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88D"/>
    <w:multiLevelType w:val="hybridMultilevel"/>
    <w:tmpl w:val="80F2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E6B"/>
    <w:multiLevelType w:val="hybridMultilevel"/>
    <w:tmpl w:val="4EA814C4"/>
    <w:lvl w:ilvl="0" w:tplc="BD54B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71F2"/>
    <w:multiLevelType w:val="hybridMultilevel"/>
    <w:tmpl w:val="46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40572"/>
    <w:multiLevelType w:val="hybridMultilevel"/>
    <w:tmpl w:val="0E60E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857F6"/>
    <w:multiLevelType w:val="multilevel"/>
    <w:tmpl w:val="7DA6C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513D7"/>
    <w:multiLevelType w:val="multilevel"/>
    <w:tmpl w:val="2C5AD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714F"/>
    <w:rsid w:val="00014B15"/>
    <w:rsid w:val="00074E14"/>
    <w:rsid w:val="00107A42"/>
    <w:rsid w:val="001F2821"/>
    <w:rsid w:val="001F2B21"/>
    <w:rsid w:val="00225CA1"/>
    <w:rsid w:val="00246A01"/>
    <w:rsid w:val="00297E8A"/>
    <w:rsid w:val="002F2E12"/>
    <w:rsid w:val="003C32C0"/>
    <w:rsid w:val="00442CCB"/>
    <w:rsid w:val="00487F67"/>
    <w:rsid w:val="004E623A"/>
    <w:rsid w:val="00527567"/>
    <w:rsid w:val="00566D3F"/>
    <w:rsid w:val="005C6821"/>
    <w:rsid w:val="005D25E6"/>
    <w:rsid w:val="005D4439"/>
    <w:rsid w:val="00735CD9"/>
    <w:rsid w:val="007D0173"/>
    <w:rsid w:val="007D2C52"/>
    <w:rsid w:val="008D2B8F"/>
    <w:rsid w:val="00A353C8"/>
    <w:rsid w:val="00AB73CC"/>
    <w:rsid w:val="00AD258E"/>
    <w:rsid w:val="00B34868"/>
    <w:rsid w:val="00B733F5"/>
    <w:rsid w:val="00B8047C"/>
    <w:rsid w:val="00BD4B26"/>
    <w:rsid w:val="00BE38BE"/>
    <w:rsid w:val="00DC4333"/>
    <w:rsid w:val="00E13725"/>
    <w:rsid w:val="00E56BDE"/>
    <w:rsid w:val="00ED2570"/>
    <w:rsid w:val="00EE4153"/>
    <w:rsid w:val="00EF714F"/>
    <w:rsid w:val="00F4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4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5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07A42"/>
    <w:rPr>
      <w:spacing w:val="5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107A42"/>
    <w:rPr>
      <w:b/>
      <w:bCs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107A42"/>
    <w:rPr>
      <w:b/>
      <w:bCs/>
      <w:color w:val="000000"/>
      <w:spacing w:val="6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107A42"/>
    <w:rPr>
      <w:spacing w:val="6"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4"/>
    <w:rsid w:val="00107A42"/>
    <w:pPr>
      <w:widowControl w:val="0"/>
      <w:shd w:val="clear" w:color="auto" w:fill="FFFFFF"/>
      <w:spacing w:after="720" w:line="0" w:lineRule="atLeast"/>
      <w:ind w:hanging="1600"/>
      <w:jc w:val="center"/>
    </w:pPr>
    <w:rPr>
      <w:spacing w:val="5"/>
      <w:sz w:val="21"/>
      <w:szCs w:val="21"/>
    </w:rPr>
  </w:style>
  <w:style w:type="paragraph" w:customStyle="1" w:styleId="20">
    <w:name w:val="Заголовок №2"/>
    <w:basedOn w:val="a"/>
    <w:link w:val="2"/>
    <w:rsid w:val="00107A42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b/>
      <w:bCs/>
      <w:spacing w:val="6"/>
      <w:sz w:val="21"/>
      <w:szCs w:val="21"/>
    </w:rPr>
  </w:style>
  <w:style w:type="paragraph" w:customStyle="1" w:styleId="11">
    <w:name w:val="Заголовок №1"/>
    <w:basedOn w:val="a"/>
    <w:link w:val="10"/>
    <w:rsid w:val="00107A42"/>
    <w:pPr>
      <w:widowControl w:val="0"/>
      <w:shd w:val="clear" w:color="auto" w:fill="FFFFFF"/>
      <w:spacing w:before="240" w:after="420" w:line="0" w:lineRule="atLeast"/>
      <w:outlineLvl w:val="0"/>
    </w:pPr>
    <w:rPr>
      <w:spacing w:val="6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user</dc:creator>
  <cp:lastModifiedBy>Александр</cp:lastModifiedBy>
  <cp:revision>4</cp:revision>
  <dcterms:created xsi:type="dcterms:W3CDTF">2020-01-28T11:08:00Z</dcterms:created>
  <dcterms:modified xsi:type="dcterms:W3CDTF">2020-01-29T08:43:00Z</dcterms:modified>
</cp:coreProperties>
</file>