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04" w:rsidRPr="004222D3" w:rsidRDefault="005C6504" w:rsidP="005C6504">
      <w:pPr>
        <w:ind w:firstLine="709"/>
        <w:jc w:val="center"/>
        <w:rPr>
          <w:rFonts w:ascii="Times New Roman" w:hAnsi="Times New Roman"/>
        </w:rPr>
      </w:pPr>
      <w:r>
        <w:rPr>
          <w:rFonts w:ascii="Times New Roman" w:hAnsi="Times New Roman"/>
        </w:rPr>
        <w:t>АДМИНИСТРАЦИЯ КАМЕННО-ВЕРХОВСКОГО СЕЛЬСКОГО ПОСЕЛЕНИЯ КАШИРСКОГО МУНИЦИПАЛЬНОГО РАЙОНА ВОРОНЕЖСКОЙ ОБЛАСТИ</w:t>
      </w:r>
    </w:p>
    <w:p w:rsidR="005C6504" w:rsidRDefault="005C6504" w:rsidP="005C6504">
      <w:pPr>
        <w:ind w:firstLine="709"/>
        <w:jc w:val="center"/>
        <w:rPr>
          <w:rFonts w:ascii="Times New Roman" w:hAnsi="Times New Roman"/>
        </w:rPr>
      </w:pPr>
    </w:p>
    <w:p w:rsidR="005C6504" w:rsidRPr="004222D3" w:rsidRDefault="005C6504" w:rsidP="005C6504">
      <w:pPr>
        <w:ind w:firstLine="709"/>
        <w:jc w:val="center"/>
        <w:rPr>
          <w:rFonts w:ascii="Times New Roman" w:hAnsi="Times New Roman"/>
        </w:rPr>
      </w:pPr>
      <w:r>
        <w:rPr>
          <w:rFonts w:ascii="Times New Roman" w:hAnsi="Times New Roman"/>
        </w:rPr>
        <w:t>ПОСТАНОВЛЕНИЕ</w:t>
      </w:r>
    </w:p>
    <w:p w:rsidR="005C6504" w:rsidRPr="004222D3" w:rsidRDefault="001D7B92" w:rsidP="001D7B92">
      <w:pPr>
        <w:ind w:firstLine="0"/>
        <w:rPr>
          <w:rFonts w:ascii="Times New Roman" w:hAnsi="Times New Roman"/>
        </w:rPr>
      </w:pPr>
      <w:r>
        <w:rPr>
          <w:rFonts w:ascii="Times New Roman" w:hAnsi="Times New Roman"/>
        </w:rPr>
        <w:t xml:space="preserve">от 19 октября </w:t>
      </w:r>
      <w:r w:rsidR="00A6763A">
        <w:rPr>
          <w:rFonts w:ascii="Times New Roman" w:hAnsi="Times New Roman"/>
        </w:rPr>
        <w:t xml:space="preserve"> </w:t>
      </w:r>
      <w:r w:rsidR="005C6504" w:rsidRPr="004222D3">
        <w:rPr>
          <w:rFonts w:ascii="Times New Roman" w:hAnsi="Times New Roman"/>
        </w:rPr>
        <w:t xml:space="preserve">2018г. </w:t>
      </w:r>
      <w:r w:rsidR="005C6504">
        <w:rPr>
          <w:rFonts w:ascii="Times New Roman" w:hAnsi="Times New Roman"/>
        </w:rPr>
        <w:t xml:space="preserve">                                </w:t>
      </w:r>
      <w:r w:rsidR="005C6504" w:rsidRPr="004222D3">
        <w:rPr>
          <w:rFonts w:ascii="Times New Roman" w:hAnsi="Times New Roman"/>
        </w:rPr>
        <w:t>№</w:t>
      </w:r>
      <w:r w:rsidR="005C6504">
        <w:rPr>
          <w:rFonts w:ascii="Times New Roman" w:hAnsi="Times New Roman"/>
        </w:rPr>
        <w:t xml:space="preserve"> </w:t>
      </w:r>
      <w:r w:rsidR="009957BF">
        <w:rPr>
          <w:rFonts w:ascii="Times New Roman" w:hAnsi="Times New Roman"/>
        </w:rPr>
        <w:t>40</w:t>
      </w:r>
    </w:p>
    <w:p w:rsidR="001D7B92" w:rsidRDefault="001D7B92" w:rsidP="001D7B92">
      <w:pPr>
        <w:ind w:firstLine="0"/>
        <w:rPr>
          <w:rFonts w:ascii="Times New Roman" w:hAnsi="Times New Roman"/>
        </w:rPr>
      </w:pPr>
      <w:r>
        <w:rPr>
          <w:rFonts w:ascii="Times New Roman" w:hAnsi="Times New Roman"/>
        </w:rPr>
        <w:t>с. Каменно-Верховка</w:t>
      </w:r>
    </w:p>
    <w:p w:rsidR="001D7B92" w:rsidRDefault="001D7B92" w:rsidP="001D7B92">
      <w:pPr>
        <w:ind w:firstLine="0"/>
        <w:rPr>
          <w:rFonts w:ascii="Times New Roman" w:hAnsi="Times New Roman"/>
        </w:rPr>
      </w:pPr>
    </w:p>
    <w:p w:rsidR="005C6504" w:rsidRPr="005C6504" w:rsidRDefault="005C6504" w:rsidP="001D7B92">
      <w:pPr>
        <w:ind w:firstLine="0"/>
        <w:rPr>
          <w:rFonts w:ascii="Times New Roman" w:hAnsi="Times New Roman"/>
        </w:rPr>
      </w:pPr>
      <w:r w:rsidRPr="004222D3">
        <w:rPr>
          <w:rFonts w:ascii="Times New Roman" w:hAnsi="Times New Roman"/>
        </w:rPr>
        <w:t>Об утверждении административного</w:t>
      </w:r>
      <w:r w:rsidR="00A6763A">
        <w:rPr>
          <w:rFonts w:ascii="Times New Roman" w:hAnsi="Times New Roman"/>
        </w:rPr>
        <w:t xml:space="preserve"> </w:t>
      </w:r>
      <w:r w:rsidRPr="004222D3">
        <w:rPr>
          <w:rFonts w:ascii="Times New Roman" w:hAnsi="Times New Roman"/>
        </w:rPr>
        <w:t xml:space="preserve">регламента осуществления муниципального контроля </w:t>
      </w:r>
      <w:r w:rsidR="00A6763A">
        <w:rPr>
          <w:rFonts w:ascii="Times New Roman" w:hAnsi="Times New Roman"/>
        </w:rPr>
        <w:t xml:space="preserve"> </w:t>
      </w:r>
      <w:r w:rsidRPr="004222D3">
        <w:rPr>
          <w:rFonts w:ascii="Times New Roman" w:hAnsi="Times New Roman"/>
        </w:rPr>
        <w:t>в области торговой деятельности на территории</w:t>
      </w:r>
      <w:r w:rsidR="00A6763A">
        <w:rPr>
          <w:rFonts w:ascii="Times New Roman" w:hAnsi="Times New Roman"/>
        </w:rPr>
        <w:t xml:space="preserve"> </w:t>
      </w:r>
      <w:r w:rsidR="001D7B92">
        <w:rPr>
          <w:rFonts w:ascii="Times New Roman" w:hAnsi="Times New Roman"/>
        </w:rPr>
        <w:t>Каменно-Верховского</w:t>
      </w:r>
      <w:r w:rsidRPr="004222D3">
        <w:rPr>
          <w:rFonts w:ascii="Times New Roman" w:hAnsi="Times New Roman"/>
        </w:rPr>
        <w:t xml:space="preserve"> сельского поселения</w:t>
      </w:r>
    </w:p>
    <w:p w:rsidR="005C6504" w:rsidRDefault="005C6504" w:rsidP="005C6504">
      <w:pPr>
        <w:ind w:firstLine="709"/>
        <w:rPr>
          <w:rFonts w:ascii="Times New Roman" w:hAnsi="Times New Roman"/>
        </w:rPr>
      </w:pPr>
    </w:p>
    <w:p w:rsidR="001D7B92" w:rsidRPr="005C6504" w:rsidRDefault="001D7B92" w:rsidP="005C6504">
      <w:pPr>
        <w:ind w:firstLine="709"/>
        <w:rPr>
          <w:rFonts w:ascii="Times New Roman" w:hAnsi="Times New Roman"/>
        </w:rPr>
      </w:pPr>
    </w:p>
    <w:p w:rsidR="005C6504" w:rsidRDefault="005C6504" w:rsidP="005C6504">
      <w:pPr>
        <w:adjustRightInd w:val="0"/>
        <w:ind w:firstLine="709"/>
        <w:rPr>
          <w:rFonts w:ascii="Times New Roman" w:hAnsi="Times New Roman"/>
        </w:rPr>
      </w:pPr>
      <w:r w:rsidRPr="004222D3">
        <w:rPr>
          <w:rFonts w:ascii="Times New Roman" w:hAnsi="Times New Roman"/>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p>
    <w:p w:rsidR="001D7B92" w:rsidRDefault="001D7B92" w:rsidP="005C6504">
      <w:pPr>
        <w:adjustRightInd w:val="0"/>
        <w:ind w:firstLine="709"/>
        <w:rPr>
          <w:rFonts w:ascii="Times New Roman" w:hAnsi="Times New Roman"/>
        </w:rPr>
      </w:pPr>
      <w:r>
        <w:rPr>
          <w:rFonts w:ascii="Times New Roman" w:hAnsi="Times New Roman"/>
        </w:rPr>
        <w:t xml:space="preserve">                                      ПОСТАНОВЛЯЮ:</w:t>
      </w:r>
    </w:p>
    <w:p w:rsidR="001D7B92" w:rsidRPr="004222D3" w:rsidRDefault="001D7B92" w:rsidP="005C6504">
      <w:pPr>
        <w:adjustRightInd w:val="0"/>
        <w:ind w:firstLine="709"/>
        <w:rPr>
          <w:rFonts w:ascii="Times New Roman" w:hAnsi="Times New Roman"/>
        </w:rPr>
      </w:pPr>
    </w:p>
    <w:p w:rsidR="005C6504" w:rsidRPr="004222D3" w:rsidRDefault="005C6504" w:rsidP="005C6504">
      <w:pPr>
        <w:ind w:firstLine="709"/>
        <w:rPr>
          <w:rFonts w:ascii="Times New Roman" w:hAnsi="Times New Roman"/>
        </w:rPr>
      </w:pPr>
      <w:r w:rsidRPr="004222D3">
        <w:rPr>
          <w:rFonts w:ascii="Times New Roman" w:hAnsi="Times New Roman"/>
        </w:rPr>
        <w:t xml:space="preserve">1. Утвердить прилагаемый Административный регламент администрации </w:t>
      </w:r>
      <w:r w:rsidR="001D7B92">
        <w:rPr>
          <w:rFonts w:ascii="Times New Roman" w:hAnsi="Times New Roman"/>
        </w:rPr>
        <w:t>Каменно-Верховского</w:t>
      </w:r>
      <w:r w:rsidRPr="004222D3">
        <w:rPr>
          <w:rFonts w:ascii="Times New Roman" w:hAnsi="Times New Roman"/>
        </w:rPr>
        <w:t xml:space="preserve"> сельского поселения Каширского муниципального района Воронежской области осуществления муниципального контроля в области торговой деятельности на территории </w:t>
      </w:r>
      <w:r w:rsidR="001D7B92">
        <w:rPr>
          <w:rFonts w:ascii="Times New Roman" w:hAnsi="Times New Roman"/>
        </w:rPr>
        <w:t>Каменно-Верховского</w:t>
      </w:r>
      <w:r w:rsidRPr="004222D3">
        <w:rPr>
          <w:rFonts w:ascii="Times New Roman" w:hAnsi="Times New Roman"/>
        </w:rPr>
        <w:t xml:space="preserve"> сельского поселения Каширского муниципального района Воронежской области.</w:t>
      </w:r>
    </w:p>
    <w:p w:rsidR="005C6504" w:rsidRPr="004222D3" w:rsidRDefault="001D7B92" w:rsidP="005C6504">
      <w:pPr>
        <w:ind w:firstLine="709"/>
        <w:rPr>
          <w:rFonts w:ascii="Times New Roman" w:hAnsi="Times New Roman"/>
        </w:rPr>
      </w:pPr>
      <w:r>
        <w:rPr>
          <w:rFonts w:ascii="Times New Roman" w:hAnsi="Times New Roman"/>
        </w:rPr>
        <w:t>2. О</w:t>
      </w:r>
      <w:r w:rsidR="005C6504" w:rsidRPr="004222D3">
        <w:rPr>
          <w:rFonts w:ascii="Times New Roman" w:hAnsi="Times New Roman"/>
        </w:rPr>
        <w:t xml:space="preserve">бнародовать настоящее постановление </w:t>
      </w:r>
      <w:r>
        <w:rPr>
          <w:rFonts w:ascii="Times New Roman" w:hAnsi="Times New Roman"/>
        </w:rPr>
        <w:t xml:space="preserve">на стендах администрации </w:t>
      </w:r>
      <w:r w:rsidR="005C6504" w:rsidRPr="004222D3">
        <w:rPr>
          <w:rFonts w:ascii="Times New Roman" w:hAnsi="Times New Roman"/>
        </w:rPr>
        <w:t xml:space="preserve">и разместить на официальном сайте администрации </w:t>
      </w:r>
      <w:r>
        <w:rPr>
          <w:rFonts w:ascii="Times New Roman" w:hAnsi="Times New Roman"/>
        </w:rPr>
        <w:t>Каменно-Верховского</w:t>
      </w:r>
      <w:r w:rsidR="005C6504" w:rsidRPr="004222D3">
        <w:rPr>
          <w:rFonts w:ascii="Times New Roman" w:hAnsi="Times New Roman"/>
        </w:rPr>
        <w:t xml:space="preserve"> сельского поселения Каширского муниципального района Воронежской области в сети Интернет (http://</w:t>
      </w:r>
      <w:r w:rsidRPr="001D7B92">
        <w:rPr>
          <w:rFonts w:ascii="Times New Roman" w:hAnsi="Times New Roman"/>
        </w:rPr>
        <w:t xml:space="preserve"> </w:t>
      </w:r>
      <w:r>
        <w:rPr>
          <w:rFonts w:ascii="Times New Roman" w:hAnsi="Times New Roman"/>
          <w:lang w:val="en-US"/>
        </w:rPr>
        <w:t>kverhovskoe</w:t>
      </w:r>
      <w:r w:rsidR="005C6504" w:rsidRPr="004222D3">
        <w:rPr>
          <w:rFonts w:ascii="Times New Roman" w:hAnsi="Times New Roman"/>
        </w:rPr>
        <w:t>.</w:t>
      </w:r>
      <w:proofErr w:type="spellStart"/>
      <w:r w:rsidR="005C6504" w:rsidRPr="004222D3">
        <w:rPr>
          <w:rFonts w:ascii="Times New Roman" w:hAnsi="Times New Roman"/>
        </w:rPr>
        <w:t>ru</w:t>
      </w:r>
      <w:proofErr w:type="spellEnd"/>
      <w:r w:rsidR="005C6504" w:rsidRPr="004222D3">
        <w:rPr>
          <w:rFonts w:ascii="Times New Roman" w:hAnsi="Times New Roman"/>
        </w:rPr>
        <w:t>).</w:t>
      </w:r>
    </w:p>
    <w:p w:rsidR="005C6504" w:rsidRPr="005C6504" w:rsidRDefault="005C6504" w:rsidP="005C6504">
      <w:pPr>
        <w:ind w:firstLine="709"/>
        <w:rPr>
          <w:rFonts w:ascii="Times New Roman" w:hAnsi="Times New Roman"/>
        </w:rPr>
      </w:pPr>
    </w:p>
    <w:p w:rsidR="005C6504" w:rsidRDefault="005C6504" w:rsidP="005C6504">
      <w:pPr>
        <w:ind w:firstLine="709"/>
        <w:rPr>
          <w:rFonts w:ascii="Times New Roman" w:hAnsi="Times New Roman"/>
        </w:rPr>
      </w:pPr>
    </w:p>
    <w:p w:rsidR="001D7B92" w:rsidRDefault="001D7B92" w:rsidP="005C6504">
      <w:pPr>
        <w:ind w:firstLine="709"/>
        <w:rPr>
          <w:rFonts w:ascii="Times New Roman" w:hAnsi="Times New Roman"/>
        </w:rPr>
      </w:pPr>
    </w:p>
    <w:p w:rsidR="001D7B92" w:rsidRDefault="001D7B92" w:rsidP="005C6504">
      <w:pPr>
        <w:ind w:firstLine="709"/>
        <w:rPr>
          <w:rFonts w:ascii="Times New Roman" w:hAnsi="Times New Roman"/>
        </w:rPr>
      </w:pPr>
    </w:p>
    <w:p w:rsidR="001D7B92" w:rsidRDefault="001D7B92" w:rsidP="005C6504">
      <w:pPr>
        <w:ind w:firstLine="709"/>
        <w:rPr>
          <w:rFonts w:ascii="Times New Roman" w:hAnsi="Times New Roman"/>
        </w:rPr>
      </w:pPr>
    </w:p>
    <w:p w:rsidR="001D7B92" w:rsidRPr="005C6504" w:rsidRDefault="001D7B92" w:rsidP="005C6504">
      <w:pPr>
        <w:ind w:firstLine="709"/>
        <w:rPr>
          <w:rFonts w:ascii="Times New Roman" w:hAnsi="Times New Roman"/>
        </w:rPr>
      </w:pPr>
    </w:p>
    <w:tbl>
      <w:tblPr>
        <w:tblW w:w="0" w:type="auto"/>
        <w:tblLook w:val="04A0"/>
      </w:tblPr>
      <w:tblGrid>
        <w:gridCol w:w="3209"/>
        <w:gridCol w:w="4162"/>
        <w:gridCol w:w="2200"/>
      </w:tblGrid>
      <w:tr w:rsidR="005C6504" w:rsidRPr="004222D3" w:rsidTr="007262FB">
        <w:tc>
          <w:tcPr>
            <w:tcW w:w="3284" w:type="dxa"/>
            <w:shd w:val="clear" w:color="auto" w:fill="auto"/>
          </w:tcPr>
          <w:p w:rsidR="005C6504" w:rsidRPr="004222D3" w:rsidRDefault="005C6504" w:rsidP="007262FB">
            <w:pPr>
              <w:ind w:firstLine="0"/>
              <w:rPr>
                <w:rFonts w:ascii="Times New Roman" w:hAnsi="Times New Roman"/>
              </w:rPr>
            </w:pPr>
            <w:r w:rsidRPr="004222D3">
              <w:rPr>
                <w:rFonts w:ascii="Times New Roman" w:hAnsi="Times New Roman"/>
              </w:rPr>
              <w:t xml:space="preserve">Глава </w:t>
            </w:r>
            <w:r w:rsidR="001D7B92">
              <w:rPr>
                <w:rFonts w:ascii="Times New Roman" w:hAnsi="Times New Roman"/>
              </w:rPr>
              <w:t>Каменно-Верховского</w:t>
            </w:r>
          </w:p>
          <w:p w:rsidR="005C6504" w:rsidRPr="004222D3" w:rsidRDefault="005C6504" w:rsidP="007262FB">
            <w:pPr>
              <w:ind w:firstLine="0"/>
              <w:rPr>
                <w:rFonts w:ascii="Times New Roman" w:hAnsi="Times New Roman"/>
              </w:rPr>
            </w:pPr>
            <w:r w:rsidRPr="004222D3">
              <w:rPr>
                <w:rFonts w:ascii="Times New Roman" w:hAnsi="Times New Roman"/>
              </w:rPr>
              <w:t>сельского поселения</w:t>
            </w:r>
          </w:p>
        </w:tc>
        <w:tc>
          <w:tcPr>
            <w:tcW w:w="4337" w:type="dxa"/>
            <w:shd w:val="clear" w:color="auto" w:fill="auto"/>
          </w:tcPr>
          <w:p w:rsidR="005C6504" w:rsidRPr="004222D3" w:rsidRDefault="005C6504" w:rsidP="007262FB">
            <w:pPr>
              <w:ind w:firstLine="0"/>
              <w:rPr>
                <w:rFonts w:ascii="Times New Roman" w:hAnsi="Times New Roman"/>
              </w:rPr>
            </w:pPr>
          </w:p>
        </w:tc>
        <w:tc>
          <w:tcPr>
            <w:tcW w:w="2233" w:type="dxa"/>
            <w:shd w:val="clear" w:color="auto" w:fill="auto"/>
          </w:tcPr>
          <w:p w:rsidR="005C6504" w:rsidRPr="004222D3" w:rsidRDefault="001D7B92" w:rsidP="007262FB">
            <w:pPr>
              <w:ind w:firstLine="0"/>
              <w:rPr>
                <w:rFonts w:ascii="Times New Roman" w:hAnsi="Times New Roman"/>
              </w:rPr>
            </w:pPr>
            <w:r>
              <w:rPr>
                <w:rFonts w:ascii="Times New Roman" w:hAnsi="Times New Roman"/>
              </w:rPr>
              <w:t>А.А.Верлин</w:t>
            </w:r>
          </w:p>
          <w:p w:rsidR="005C6504" w:rsidRPr="004222D3" w:rsidRDefault="005C6504" w:rsidP="007262FB">
            <w:pPr>
              <w:ind w:firstLine="0"/>
              <w:rPr>
                <w:rFonts w:ascii="Times New Roman" w:hAnsi="Times New Roman"/>
              </w:rPr>
            </w:pPr>
          </w:p>
        </w:tc>
      </w:tr>
    </w:tbl>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1D7B92" w:rsidRDefault="001D7B92" w:rsidP="005C6504">
      <w:pPr>
        <w:ind w:left="5103" w:firstLine="0"/>
        <w:rPr>
          <w:rFonts w:ascii="Times New Roman" w:hAnsi="Times New Roman"/>
        </w:rPr>
      </w:pPr>
    </w:p>
    <w:p w:rsidR="005C6504" w:rsidRPr="001D7B92" w:rsidRDefault="005C6504" w:rsidP="005C6504">
      <w:pPr>
        <w:ind w:left="5103" w:firstLine="0"/>
        <w:rPr>
          <w:rFonts w:ascii="Times New Roman" w:hAnsi="Times New Roman"/>
        </w:rPr>
      </w:pPr>
      <w:r w:rsidRPr="004222D3">
        <w:rPr>
          <w:rFonts w:ascii="Times New Roman" w:hAnsi="Times New Roman"/>
        </w:rPr>
        <w:lastRenderedPageBreak/>
        <w:t>Приложение к постановлению администрации</w:t>
      </w:r>
      <w:r w:rsidR="001D7B92">
        <w:rPr>
          <w:rFonts w:ascii="Times New Roman" w:hAnsi="Times New Roman"/>
        </w:rPr>
        <w:t xml:space="preserve"> Каменно-Верховского</w:t>
      </w:r>
      <w:r w:rsidR="009957BF">
        <w:rPr>
          <w:rFonts w:ascii="Times New Roman" w:hAnsi="Times New Roman"/>
        </w:rPr>
        <w:t xml:space="preserve"> сельского поселения №40</w:t>
      </w:r>
      <w:r w:rsidRPr="004222D3">
        <w:rPr>
          <w:rFonts w:ascii="Times New Roman" w:hAnsi="Times New Roman"/>
        </w:rPr>
        <w:t xml:space="preserve"> от </w:t>
      </w:r>
      <w:r w:rsidR="001D7B92">
        <w:rPr>
          <w:rFonts w:ascii="Times New Roman" w:hAnsi="Times New Roman"/>
        </w:rPr>
        <w:t>19.10</w:t>
      </w:r>
      <w:r w:rsidRPr="004222D3">
        <w:rPr>
          <w:rFonts w:ascii="Times New Roman" w:hAnsi="Times New Roman"/>
        </w:rPr>
        <w:t>.2018г.</w:t>
      </w:r>
    </w:p>
    <w:p w:rsidR="001D7B92" w:rsidRDefault="001D7B92" w:rsidP="001D7B92">
      <w:pPr>
        <w:ind w:firstLine="0"/>
        <w:jc w:val="center"/>
        <w:rPr>
          <w:rFonts w:ascii="Times New Roman" w:hAnsi="Times New Roman"/>
        </w:rPr>
      </w:pPr>
    </w:p>
    <w:p w:rsidR="001D7B92" w:rsidRDefault="001D7B92" w:rsidP="001D7B92">
      <w:pPr>
        <w:ind w:firstLine="0"/>
        <w:jc w:val="center"/>
        <w:rPr>
          <w:rFonts w:ascii="Times New Roman" w:hAnsi="Times New Roman"/>
        </w:rPr>
      </w:pPr>
    </w:p>
    <w:p w:rsidR="001D7B92" w:rsidRDefault="001D7B92" w:rsidP="001D7B92">
      <w:pPr>
        <w:ind w:firstLine="0"/>
        <w:jc w:val="center"/>
        <w:rPr>
          <w:rFonts w:ascii="Times New Roman" w:hAnsi="Times New Roman"/>
        </w:rPr>
      </w:pPr>
      <w:r w:rsidRPr="004222D3">
        <w:rPr>
          <w:rFonts w:ascii="Times New Roman" w:hAnsi="Times New Roman"/>
        </w:rPr>
        <w:t>Административный регламент</w:t>
      </w:r>
    </w:p>
    <w:p w:rsidR="001D7B92" w:rsidRPr="004852F3" w:rsidRDefault="001D7B92" w:rsidP="001D7B92">
      <w:pPr>
        <w:ind w:firstLine="0"/>
        <w:jc w:val="center"/>
        <w:rPr>
          <w:rFonts w:ascii="Times New Roman" w:hAnsi="Times New Roman"/>
        </w:rPr>
      </w:pPr>
      <w:r w:rsidRPr="004222D3">
        <w:rPr>
          <w:rFonts w:ascii="Times New Roman" w:hAnsi="Times New Roman"/>
        </w:rPr>
        <w:t xml:space="preserve">администрации </w:t>
      </w:r>
      <w:r>
        <w:rPr>
          <w:rFonts w:ascii="Times New Roman" w:hAnsi="Times New Roman"/>
        </w:rPr>
        <w:t>Каменно-Верховского</w:t>
      </w:r>
      <w:r w:rsidRPr="004222D3">
        <w:rPr>
          <w:rFonts w:ascii="Times New Roman" w:hAnsi="Times New Roman"/>
        </w:rPr>
        <w:t xml:space="preserve"> сельского поселения Каширского муниципального района Воронежской области осуществления муниципального контроля в области торговой деятельности на территории </w:t>
      </w:r>
      <w:r>
        <w:rPr>
          <w:rFonts w:ascii="Times New Roman" w:hAnsi="Times New Roman"/>
        </w:rPr>
        <w:t>Каменно-Верховского</w:t>
      </w:r>
      <w:r w:rsidRPr="004222D3">
        <w:rPr>
          <w:rFonts w:ascii="Times New Roman" w:hAnsi="Times New Roman"/>
        </w:rPr>
        <w:t xml:space="preserve"> сельского поселения Каширского муниципального района Воронежской области</w:t>
      </w:r>
    </w:p>
    <w:p w:rsidR="001D7B92" w:rsidRPr="004852F3" w:rsidRDefault="001D7B92" w:rsidP="001D7B92">
      <w:pPr>
        <w:ind w:firstLine="0"/>
        <w:jc w:val="center"/>
        <w:rPr>
          <w:rFonts w:ascii="Times New Roman" w:hAnsi="Times New Roman"/>
        </w:rPr>
      </w:pP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I. ОБЩИЕ ПОЛОЖЕНИЯ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1.1. Вид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rPr>
        <w:t>Каменно-Верховского сельского поселения</w:t>
      </w:r>
      <w:r w:rsidRPr="004222D3">
        <w:rPr>
          <w:rFonts w:ascii="Times New Roman" w:hAnsi="Times New Roman"/>
          <w:sz w:val="24"/>
          <w:szCs w:val="24"/>
        </w:rPr>
        <w:t>.</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Административный регламент администрации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осуществления муниципального контроля в области торговой деятельности на территории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1.2.1. Орган, осуществляющий муниципальный контроль, - администрация </w:t>
      </w:r>
      <w:r>
        <w:rPr>
          <w:rFonts w:ascii="Times New Roman" w:hAnsi="Times New Roman"/>
        </w:rPr>
        <w:t>Каменно-Верховского</w:t>
      </w:r>
      <w:r w:rsidRPr="004222D3">
        <w:rPr>
          <w:rFonts w:ascii="Times New Roman" w:hAnsi="Times New Roman"/>
          <w:sz w:val="24"/>
          <w:szCs w:val="24"/>
        </w:rPr>
        <w:t xml:space="preserve"> сельского поселения.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1.2.2. Администрация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осуществляет контроль за: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 соблюдением требований, предусмотренных муниципальными правовыми актами администрация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 соблюдением требований, предусмотренных муниципальными правовыми актами администрация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регулирующими отношения, связанные с организацией ярмарок;</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исполнением предписаний и устранением выявленных нарушений.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1.3. Перечень нормативных правовых актов, непосредственно регулирующих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Муниципальный контроль осуществляется в соответствии с:</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Конституцией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Федеральным законом от 02.05.2006 N 59-ФЗ "О порядке рассмотрения обращений граждан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Федеральным законом от 28.12.2009 N 381-ФЗ "Об основах государственного регулирования торговой деятельности в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Федеральным законом от 24.07.2007 N 209-ФЗ "О развитии малого и среднего предпринимательства в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Законом Воронежской области от 31.12.2003 N 74-ОЗ "Об административных правонарушениях на территории Воронежской области";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Законом Воронежской области от 30.06.2010 N 68-ОЗ "О государственном регулировании торговой деятельности на территории Воронежской области";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другими правовыми актами.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1.4. Предмет осуществления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1.5. Права и обязанности должностных лиц органов,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1.5.1. Должностные лица, уполномоченные осуществлять муниципальный контроль на территории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назнача</w:t>
      </w:r>
      <w:r>
        <w:rPr>
          <w:rFonts w:ascii="Times New Roman" w:hAnsi="Times New Roman"/>
          <w:sz w:val="24"/>
          <w:szCs w:val="24"/>
        </w:rPr>
        <w:t xml:space="preserve">ются распоряжением администрации </w:t>
      </w:r>
      <w:r w:rsidRPr="004222D3">
        <w:rPr>
          <w:rFonts w:ascii="Times New Roman" w:hAnsi="Times New Roman"/>
          <w:sz w:val="24"/>
          <w:szCs w:val="24"/>
        </w:rPr>
        <w:t xml:space="preserve"> </w:t>
      </w:r>
      <w:r>
        <w:rPr>
          <w:rFonts w:ascii="Times New Roman" w:hAnsi="Times New Roman"/>
        </w:rPr>
        <w:t>Каменно-Верховского</w:t>
      </w:r>
      <w:r w:rsidRPr="004222D3">
        <w:rPr>
          <w:rFonts w:ascii="Times New Roman" w:hAnsi="Times New Roman"/>
          <w:sz w:val="24"/>
          <w:szCs w:val="24"/>
        </w:rPr>
        <w:t xml:space="preserve"> сельского поселения.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1.5.2. Должностные лица органов, обеспечивающих осуществление муниципального контроля, имеют право:</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1.5.3. Должностные лица органов, обеспечивающих осуществление муниципального контроля, обязаны: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 проводить проверку на основании и в строгом соответствии с приказом заместителя главы администрации;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11) соблюдать сроки проведения проверки, установленные Федеральным законом от 26.12.2008 N 294-ФЗ "О защите прав юридических лиц и индивидуальных </w:t>
      </w:r>
      <w:r w:rsidRPr="004222D3">
        <w:rPr>
          <w:rFonts w:ascii="Times New Roman" w:hAnsi="Times New Roman"/>
          <w:sz w:val="24"/>
          <w:szCs w:val="24"/>
        </w:rPr>
        <w:lastRenderedPageBreak/>
        <w:t>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1.6. Права и обязанности лиц, в отношении которых осуществляется муниципальный контроль</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1.6.2. Проверяемые лица или их уполномоченные представители при проведении проверок обязаны: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1.7. Результат осуществления муниципального контроля Конечным результатом осуществления муниципального контроля является: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составление акта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выдача предостережения о недопустимости нарушения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II. ТРЕБОВАНИЯ К ПОРЯДКУ ОСУЩЕСТВЛЕНИЯ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2.1. Порядок информирования об осуществлении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2.1.1. Место нахождения администрации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Каширского муниципального ра</w:t>
      </w:r>
      <w:r>
        <w:rPr>
          <w:rFonts w:ascii="Times New Roman" w:hAnsi="Times New Roman"/>
          <w:sz w:val="24"/>
          <w:szCs w:val="24"/>
        </w:rPr>
        <w:t>йона Воронежской области: 396345</w:t>
      </w:r>
      <w:r w:rsidRPr="004222D3">
        <w:rPr>
          <w:rFonts w:ascii="Times New Roman" w:hAnsi="Times New Roman"/>
          <w:sz w:val="24"/>
          <w:szCs w:val="24"/>
        </w:rPr>
        <w:t xml:space="preserve">, Воронежская область, Каширский район, с. </w:t>
      </w:r>
      <w:r>
        <w:rPr>
          <w:rFonts w:ascii="Times New Roman" w:hAnsi="Times New Roman"/>
          <w:sz w:val="24"/>
          <w:szCs w:val="24"/>
        </w:rPr>
        <w:t>Каменно-Верховка</w:t>
      </w:r>
      <w:r w:rsidRPr="004222D3">
        <w:rPr>
          <w:rFonts w:ascii="Times New Roman" w:hAnsi="Times New Roman"/>
          <w:sz w:val="24"/>
          <w:szCs w:val="24"/>
        </w:rPr>
        <w:t xml:space="preserve">, ул. Мира, </w:t>
      </w:r>
      <w:r>
        <w:rPr>
          <w:rFonts w:ascii="Times New Roman" w:hAnsi="Times New Roman"/>
          <w:sz w:val="24"/>
          <w:szCs w:val="24"/>
        </w:rPr>
        <w:t>14</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График работы администрации </w:t>
      </w:r>
      <w:r>
        <w:rPr>
          <w:rFonts w:ascii="Times New Roman" w:hAnsi="Times New Roman"/>
        </w:rPr>
        <w:t>Каменно-Верховского</w:t>
      </w:r>
      <w:r w:rsidRPr="004222D3">
        <w:rPr>
          <w:rFonts w:ascii="Times New Roman" w:hAnsi="Times New Roman"/>
          <w:sz w:val="24"/>
          <w:szCs w:val="24"/>
        </w:rPr>
        <w:t xml:space="preserve"> сельского поселения Каширского муниципального района Воронежской области: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понедельник - пятница: с 08.00 до 16.00;</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перерыв: с 12.00 до 13.00.</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Официальный сайт администрации</w:t>
      </w:r>
      <w:r>
        <w:rPr>
          <w:rFonts w:ascii="Times New Roman" w:hAnsi="Times New Roman"/>
          <w:sz w:val="24"/>
          <w:szCs w:val="24"/>
        </w:rPr>
        <w:t xml:space="preserve"> Каменно-Верховского сельского поселения</w:t>
      </w:r>
      <w:r w:rsidRPr="004222D3">
        <w:rPr>
          <w:rFonts w:ascii="Times New Roman" w:hAnsi="Times New Roman"/>
          <w:sz w:val="24"/>
          <w:szCs w:val="24"/>
        </w:rPr>
        <w:t xml:space="preserve"> Каширского муниципального района Воронежской области в сети Интернет: </w:t>
      </w:r>
      <w:proofErr w:type="spellStart"/>
      <w:r w:rsidRPr="004222D3">
        <w:rPr>
          <w:rFonts w:ascii="Times New Roman" w:hAnsi="Times New Roman"/>
          <w:sz w:val="24"/>
          <w:szCs w:val="24"/>
        </w:rPr>
        <w:t>www</w:t>
      </w:r>
      <w:proofErr w:type="spellEnd"/>
      <w:r w:rsidRPr="004222D3">
        <w:rPr>
          <w:rFonts w:ascii="Times New Roman" w:hAnsi="Times New Roman"/>
          <w:sz w:val="24"/>
          <w:szCs w:val="24"/>
        </w:rPr>
        <w:t xml:space="preserve">. </w:t>
      </w:r>
      <w:proofErr w:type="spellStart"/>
      <w:r w:rsidRPr="004222D3">
        <w:rPr>
          <w:rFonts w:ascii="Times New Roman" w:hAnsi="Times New Roman"/>
          <w:sz w:val="24"/>
          <w:szCs w:val="24"/>
        </w:rPr>
        <w:t>k</w:t>
      </w:r>
      <w:r>
        <w:rPr>
          <w:rFonts w:ascii="Times New Roman" w:hAnsi="Times New Roman"/>
          <w:sz w:val="24"/>
          <w:szCs w:val="24"/>
          <w:lang w:val="en-US"/>
        </w:rPr>
        <w:t>verhovskoe</w:t>
      </w:r>
      <w:proofErr w:type="spellEnd"/>
      <w:r w:rsidRPr="00CA0432">
        <w:rPr>
          <w:rFonts w:ascii="Times New Roman" w:hAnsi="Times New Roman"/>
          <w:sz w:val="24"/>
          <w:szCs w:val="24"/>
        </w:rPr>
        <w:t>.</w:t>
      </w:r>
      <w:proofErr w:type="spellStart"/>
      <w:r w:rsidRPr="004222D3">
        <w:rPr>
          <w:rFonts w:ascii="Times New Roman" w:hAnsi="Times New Roman"/>
          <w:sz w:val="24"/>
          <w:szCs w:val="24"/>
        </w:rPr>
        <w:t>ru</w:t>
      </w:r>
      <w:proofErr w:type="spellEnd"/>
      <w:r w:rsidRPr="004222D3">
        <w:rPr>
          <w:rFonts w:ascii="Times New Roman" w:hAnsi="Times New Roman"/>
          <w:sz w:val="24"/>
          <w:szCs w:val="24"/>
        </w:rPr>
        <w:t xml:space="preserve"> </w:t>
      </w:r>
    </w:p>
    <w:p w:rsidR="001D7B92" w:rsidRPr="00611CB7"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Адрес электронной почты администрации</w:t>
      </w:r>
      <w:r w:rsidRPr="00CA0432">
        <w:rPr>
          <w:rFonts w:ascii="Times New Roman" w:hAnsi="Times New Roman"/>
          <w:sz w:val="24"/>
          <w:szCs w:val="24"/>
        </w:rPr>
        <w:t xml:space="preserve"> </w:t>
      </w:r>
      <w:r w:rsidR="00A6763A">
        <w:rPr>
          <w:rFonts w:ascii="Times New Roman" w:hAnsi="Times New Roman"/>
          <w:sz w:val="24"/>
          <w:szCs w:val="24"/>
        </w:rPr>
        <w:t>Каменно-Верховского сельс</w:t>
      </w:r>
      <w:r>
        <w:rPr>
          <w:rFonts w:ascii="Times New Roman" w:hAnsi="Times New Roman"/>
          <w:sz w:val="24"/>
          <w:szCs w:val="24"/>
        </w:rPr>
        <w:t xml:space="preserve">кого поселения </w:t>
      </w:r>
      <w:r w:rsidRPr="004222D3">
        <w:rPr>
          <w:rFonts w:ascii="Times New Roman" w:hAnsi="Times New Roman"/>
          <w:sz w:val="24"/>
          <w:szCs w:val="24"/>
        </w:rPr>
        <w:t xml:space="preserve"> Каширского муниципального района Воронежской области: </w:t>
      </w:r>
      <w:bookmarkStart w:id="0" w:name="OLE_LINK1"/>
      <w:bookmarkStart w:id="1" w:name="OLE_LINK2"/>
      <w:proofErr w:type="spellStart"/>
      <w:r>
        <w:rPr>
          <w:rFonts w:ascii="Times New Roman" w:eastAsia="Times New Roman" w:hAnsi="Times New Roman"/>
          <w:bCs/>
          <w:sz w:val="24"/>
          <w:szCs w:val="24"/>
          <w:lang w:val="en-US" w:eastAsia="ru-RU"/>
        </w:rPr>
        <w:t>kamen</w:t>
      </w:r>
      <w:proofErr w:type="spellEnd"/>
      <w:r w:rsidRPr="00611CB7">
        <w:rPr>
          <w:rFonts w:ascii="Times New Roman" w:eastAsia="Times New Roman" w:hAnsi="Times New Roman"/>
          <w:bCs/>
          <w:sz w:val="24"/>
          <w:szCs w:val="24"/>
          <w:lang w:eastAsia="ru-RU"/>
        </w:rPr>
        <w:t>.</w:t>
      </w:r>
      <w:proofErr w:type="spellStart"/>
      <w:r>
        <w:rPr>
          <w:rFonts w:ascii="Times New Roman" w:eastAsia="Times New Roman" w:hAnsi="Times New Roman"/>
          <w:bCs/>
          <w:sz w:val="24"/>
          <w:szCs w:val="24"/>
          <w:lang w:val="en-US" w:eastAsia="ru-RU"/>
        </w:rPr>
        <w:t>kashir</w:t>
      </w:r>
      <w:proofErr w:type="spellEnd"/>
      <w:r w:rsidRPr="00611CB7">
        <w:rPr>
          <w:rFonts w:ascii="Times New Roman" w:eastAsia="Times New Roman" w:hAnsi="Times New Roman"/>
          <w:bCs/>
          <w:sz w:val="24"/>
          <w:szCs w:val="24"/>
          <w:lang w:eastAsia="ru-RU"/>
        </w:rPr>
        <w:t>@</w:t>
      </w:r>
      <w:proofErr w:type="spellStart"/>
      <w:r>
        <w:rPr>
          <w:rFonts w:ascii="Times New Roman" w:eastAsia="Times New Roman" w:hAnsi="Times New Roman"/>
          <w:bCs/>
          <w:sz w:val="24"/>
          <w:szCs w:val="24"/>
          <w:lang w:val="en-US" w:eastAsia="ru-RU"/>
        </w:rPr>
        <w:t>govvrn</w:t>
      </w:r>
      <w:proofErr w:type="spellEnd"/>
      <w:r w:rsidRPr="00611CB7">
        <w:rPr>
          <w:rFonts w:ascii="Times New Roman" w:eastAsia="Times New Roman" w:hAnsi="Times New Roman"/>
          <w:bCs/>
          <w:sz w:val="24"/>
          <w:szCs w:val="24"/>
          <w:lang w:eastAsia="ru-RU"/>
        </w:rPr>
        <w:t>.</w:t>
      </w:r>
      <w:proofErr w:type="spellStart"/>
      <w:r>
        <w:rPr>
          <w:rFonts w:ascii="Times New Roman" w:eastAsia="Times New Roman" w:hAnsi="Times New Roman"/>
          <w:bCs/>
          <w:sz w:val="24"/>
          <w:szCs w:val="24"/>
          <w:lang w:val="en-US" w:eastAsia="ru-RU"/>
        </w:rPr>
        <w:t>ru</w:t>
      </w:r>
      <w:bookmarkEnd w:id="0"/>
      <w:bookmarkEnd w:id="1"/>
      <w:proofErr w:type="spellEnd"/>
      <w:r w:rsidRPr="00611CB7">
        <w:rPr>
          <w:rFonts w:ascii="Times New Roman" w:eastAsia="Times New Roman" w:hAnsi="Times New Roman"/>
          <w:bCs/>
          <w:sz w:val="24"/>
          <w:szCs w:val="24"/>
          <w:lang w:eastAsia="ru-RU"/>
        </w:rPr>
        <w:t>/</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2. Телефоны для справок: 8 (47342) </w:t>
      </w:r>
      <w:r w:rsidRPr="00611CB7">
        <w:rPr>
          <w:rFonts w:ascii="Times New Roman" w:hAnsi="Times New Roman"/>
          <w:sz w:val="24"/>
          <w:szCs w:val="24"/>
        </w:rPr>
        <w:t xml:space="preserve">6 04 32 </w:t>
      </w:r>
      <w:r w:rsidR="00A6763A">
        <w:rPr>
          <w:rFonts w:ascii="Times New Roman" w:hAnsi="Times New Roman"/>
          <w:sz w:val="24"/>
          <w:szCs w:val="24"/>
        </w:rPr>
        <w:t xml:space="preserve"> тел.</w:t>
      </w:r>
      <w:r w:rsidRPr="004222D3">
        <w:rPr>
          <w:rFonts w:ascii="Times New Roman" w:hAnsi="Times New Roman"/>
          <w:sz w:val="24"/>
          <w:szCs w:val="24"/>
        </w:rPr>
        <w:t>ф</w:t>
      </w:r>
      <w:r w:rsidR="00A6763A">
        <w:rPr>
          <w:rFonts w:ascii="Times New Roman" w:hAnsi="Times New Roman"/>
          <w:sz w:val="24"/>
          <w:szCs w:val="24"/>
        </w:rPr>
        <w:t xml:space="preserve">акс </w:t>
      </w:r>
      <w:r w:rsidRPr="004222D3">
        <w:rPr>
          <w:rFonts w:ascii="Times New Roman" w:hAnsi="Times New Roman"/>
          <w:sz w:val="24"/>
          <w:szCs w:val="24"/>
        </w:rPr>
        <w:t xml:space="preserve"> (приёмная администрации)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2.1.6. Муниципальный контроль осуществляется администрацией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на безвозмездной основе.</w:t>
      </w:r>
    </w:p>
    <w:p w:rsidR="001D7B92" w:rsidRPr="004222D3" w:rsidRDefault="001D7B92" w:rsidP="001D7B92">
      <w:pPr>
        <w:pStyle w:val="a3"/>
        <w:ind w:firstLine="709"/>
        <w:jc w:val="both"/>
        <w:rPr>
          <w:rFonts w:ascii="Times New Roman" w:hAnsi="Times New Roman"/>
          <w:sz w:val="24"/>
          <w:szCs w:val="24"/>
        </w:rPr>
      </w:pPr>
      <w:bookmarkStart w:id="2" w:name="P195"/>
      <w:bookmarkEnd w:id="2"/>
      <w:r w:rsidRPr="004222D3">
        <w:rPr>
          <w:rFonts w:ascii="Times New Roman" w:hAnsi="Times New Roman"/>
          <w:sz w:val="24"/>
          <w:szCs w:val="24"/>
        </w:rPr>
        <w:t>2.2. Срок осуществления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2.2.1. Общий срок проведения каждой из проверок (плановой и внеплановой) не может превышать 20 рабочих дней.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w:t>
      </w:r>
      <w:r>
        <w:rPr>
          <w:rFonts w:ascii="Times New Roman" w:hAnsi="Times New Roman"/>
          <w:sz w:val="24"/>
          <w:szCs w:val="24"/>
        </w:rPr>
        <w:t>риостановлено  главой</w:t>
      </w:r>
      <w:r w:rsidRPr="004222D3">
        <w:rPr>
          <w:rFonts w:ascii="Times New Roman" w:hAnsi="Times New Roman"/>
          <w:sz w:val="24"/>
          <w:szCs w:val="24"/>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4222D3">
        <w:rPr>
          <w:rFonts w:ascii="Times New Roman" w:hAnsi="Times New Roman"/>
          <w:sz w:val="24"/>
          <w:szCs w:val="24"/>
        </w:rPr>
        <w:t>микропредприятий</w:t>
      </w:r>
      <w:proofErr w:type="spellEnd"/>
      <w:r w:rsidRPr="004222D3">
        <w:rPr>
          <w:rFonts w:ascii="Times New Roman" w:hAnsi="Times New Roman"/>
          <w:sz w:val="24"/>
          <w:szCs w:val="24"/>
        </w:rPr>
        <w:t xml:space="preserve"> - не более чем на 15 часов.</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3.1. Перечень административных процедур</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Осуществление муниципального контроля включает в себя следующие административные процедуры: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разработка ежегодного плана проведения плановых проверок;</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проведение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проведение внеплановой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проведение документарной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проведение выездной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оформление результатов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принятие мер по контролю за устранением выявленных нарушений;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организация и проведение мероприятий, направленных на профилактику нарушений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3.1.2. Блок-схема последовательности административных процедур представлена в приложении к настоящему Административному регламенту.</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 Разработка ежегодного плана проведения плановых проверок</w:t>
      </w:r>
    </w:p>
    <w:p w:rsidR="001D7B92" w:rsidRPr="004222D3" w:rsidRDefault="001D7B92" w:rsidP="001D7B92">
      <w:pPr>
        <w:pStyle w:val="a3"/>
        <w:ind w:firstLine="709"/>
        <w:jc w:val="both"/>
        <w:rPr>
          <w:rFonts w:ascii="Times New Roman" w:hAnsi="Times New Roman"/>
          <w:sz w:val="24"/>
          <w:szCs w:val="24"/>
        </w:rPr>
      </w:pPr>
      <w:bookmarkStart w:id="3" w:name="P224"/>
      <w:bookmarkEnd w:id="3"/>
      <w:r w:rsidRPr="004222D3">
        <w:rPr>
          <w:rFonts w:ascii="Times New Roman" w:hAnsi="Times New Roman"/>
          <w:sz w:val="24"/>
          <w:szCs w:val="24"/>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w:t>
      </w:r>
    </w:p>
    <w:p w:rsidR="001D7B92" w:rsidRPr="004222D3" w:rsidRDefault="001D7B92" w:rsidP="001D7B92">
      <w:pPr>
        <w:pStyle w:val="a3"/>
        <w:ind w:firstLine="709"/>
        <w:jc w:val="both"/>
        <w:rPr>
          <w:rFonts w:ascii="Times New Roman" w:hAnsi="Times New Roman"/>
          <w:sz w:val="24"/>
          <w:szCs w:val="24"/>
        </w:rPr>
      </w:pPr>
      <w:bookmarkStart w:id="4" w:name="P225"/>
      <w:bookmarkEnd w:id="4"/>
      <w:r w:rsidRPr="004222D3">
        <w:rPr>
          <w:rFonts w:ascii="Times New Roman" w:hAnsi="Times New Roman"/>
          <w:sz w:val="24"/>
          <w:szCs w:val="24"/>
        </w:rPr>
        <w:t>3.2.2. Плановые проверки юридических лиц, индивидуальных предпринимателей проводятся не чаще чем один раз в три года.</w:t>
      </w:r>
    </w:p>
    <w:p w:rsidR="001D7B92" w:rsidRPr="004222D3" w:rsidRDefault="001D7B92" w:rsidP="001D7B92">
      <w:pPr>
        <w:pStyle w:val="a3"/>
        <w:ind w:firstLine="709"/>
        <w:jc w:val="both"/>
        <w:rPr>
          <w:rFonts w:ascii="Times New Roman" w:hAnsi="Times New Roman"/>
          <w:sz w:val="24"/>
          <w:szCs w:val="24"/>
        </w:rPr>
      </w:pPr>
      <w:bookmarkStart w:id="5" w:name="P226"/>
      <w:bookmarkEnd w:id="5"/>
      <w:r w:rsidRPr="004222D3">
        <w:rPr>
          <w:rFonts w:ascii="Times New Roman" w:hAnsi="Times New Roman"/>
          <w:sz w:val="24"/>
          <w:szCs w:val="24"/>
        </w:rPr>
        <w:t>3.2.3. Основанием для включения плановой проверки в ежегодный план проведения плановых проверок является: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истечение трех лет со дня: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государственной регистрации юридического лица, индивидуального предпринимателя;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1D7B92" w:rsidRPr="004222D3" w:rsidRDefault="001D7B92" w:rsidP="001D7B92">
      <w:pPr>
        <w:pStyle w:val="a3"/>
        <w:ind w:firstLine="709"/>
        <w:jc w:val="both"/>
        <w:rPr>
          <w:rFonts w:ascii="Times New Roman" w:hAnsi="Times New Roman"/>
          <w:sz w:val="24"/>
          <w:szCs w:val="24"/>
        </w:rPr>
      </w:pPr>
      <w:bookmarkStart w:id="6" w:name="P232"/>
      <w:bookmarkEnd w:id="6"/>
      <w:r w:rsidRPr="004222D3">
        <w:rPr>
          <w:rFonts w:ascii="Times New Roman" w:hAnsi="Times New Roman"/>
          <w:sz w:val="24"/>
          <w:szCs w:val="24"/>
        </w:rPr>
        <w:t xml:space="preserve">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w:t>
      </w:r>
      <w:r w:rsidRPr="004222D3">
        <w:rPr>
          <w:rFonts w:ascii="Times New Roman" w:hAnsi="Times New Roman"/>
          <w:sz w:val="24"/>
          <w:szCs w:val="24"/>
        </w:rPr>
        <w:lastRenderedPageBreak/>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3.2.4. Ежегодный план проведения плановых проверок содержит следующие сведения: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цель и основание проведения каждой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 дата начала и сроки проведения каждой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1D7B92" w:rsidRPr="004222D3" w:rsidRDefault="001D7B92" w:rsidP="001D7B92">
      <w:pPr>
        <w:pStyle w:val="a3"/>
        <w:ind w:firstLine="709"/>
        <w:jc w:val="both"/>
        <w:rPr>
          <w:rFonts w:ascii="Times New Roman" w:hAnsi="Times New Roman"/>
          <w:sz w:val="24"/>
          <w:szCs w:val="24"/>
        </w:rPr>
      </w:pPr>
      <w:bookmarkStart w:id="7" w:name="P239"/>
      <w:bookmarkEnd w:id="7"/>
      <w:r w:rsidRPr="004222D3">
        <w:rPr>
          <w:rFonts w:ascii="Times New Roman" w:hAnsi="Times New Roman"/>
          <w:sz w:val="24"/>
          <w:szCs w:val="24"/>
        </w:rPr>
        <w:t xml:space="preserve">3.2.5. Утвержденный главой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в сети Интернет либо иным доступным способом.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3.2.6. Ежегодный план проведения плановых проверок подлежит согласованию с органами прокуратуры в следующем порядке: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Каширского сельского поселения ежегодный план проведения плановых проверок.</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3.2.7. Внесение изменений в ежегодный план проведения плановых проверок допускается в следующих случаях:</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w:t>
      </w:r>
      <w:r w:rsidRPr="004222D3">
        <w:rPr>
          <w:rFonts w:ascii="Times New Roman" w:hAnsi="Times New Roman"/>
          <w:sz w:val="24"/>
          <w:szCs w:val="24"/>
        </w:rPr>
        <w:lastRenderedPageBreak/>
        <w:t>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наступление обстоятельств непреодолимой силы.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 Организация и проведение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3.3.2. Проведение плановой проверки включает в себя: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 разработку и утверждение </w:t>
      </w:r>
      <w:r>
        <w:rPr>
          <w:rFonts w:ascii="Times New Roman" w:hAnsi="Times New Roman"/>
          <w:sz w:val="24"/>
          <w:szCs w:val="24"/>
        </w:rPr>
        <w:t>распоряжения</w:t>
      </w:r>
      <w:r w:rsidRPr="004222D3">
        <w:rPr>
          <w:rFonts w:ascii="Times New Roman" w:hAnsi="Times New Roman"/>
          <w:sz w:val="24"/>
          <w:szCs w:val="24"/>
        </w:rPr>
        <w:t xml:space="preserve"> главы администрации о проведении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уведомление юридического лица или индивидуального предпринимателя о проведении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проведение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3.3.3. Проверка проводится на основании </w:t>
      </w:r>
      <w:r>
        <w:rPr>
          <w:rFonts w:ascii="Times New Roman" w:hAnsi="Times New Roman"/>
          <w:sz w:val="24"/>
          <w:szCs w:val="24"/>
        </w:rPr>
        <w:t>распоряжения</w:t>
      </w:r>
      <w:r w:rsidRPr="004222D3">
        <w:rPr>
          <w:rFonts w:ascii="Times New Roman" w:hAnsi="Times New Roman"/>
          <w:sz w:val="24"/>
          <w:szCs w:val="24"/>
        </w:rPr>
        <w:t xml:space="preserve">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наименование органа, обеспечивающего осуществление муниципального контроля, а также вид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цели, задачи, предмет проверки и срок ее проведения;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 правовые основания проведения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6) подлежащие проверке обязательные требования;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8) перечень административных регламентов по осуществлению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10) даты начала и окончания проведения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Заверенные печатью копии </w:t>
      </w:r>
      <w:r>
        <w:rPr>
          <w:rFonts w:ascii="Times New Roman" w:hAnsi="Times New Roman"/>
          <w:sz w:val="24"/>
          <w:szCs w:val="24"/>
        </w:rPr>
        <w:t>распоряжения</w:t>
      </w:r>
      <w:r w:rsidRPr="004222D3">
        <w:rPr>
          <w:rFonts w:ascii="Times New Roman" w:hAnsi="Times New Roman"/>
          <w:sz w:val="24"/>
          <w:szCs w:val="24"/>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3.3.6. Плановая проверка юридических лиц, индивидуальных предпринимателей - членов </w:t>
      </w:r>
      <w:proofErr w:type="spellStart"/>
      <w:r w:rsidRPr="004222D3">
        <w:rPr>
          <w:rFonts w:ascii="Times New Roman" w:hAnsi="Times New Roman"/>
          <w:sz w:val="24"/>
          <w:szCs w:val="24"/>
        </w:rPr>
        <w:t>саморегулируемой</w:t>
      </w:r>
      <w:proofErr w:type="spellEnd"/>
      <w:r w:rsidRPr="004222D3">
        <w:rPr>
          <w:rFonts w:ascii="Times New Roman" w:hAnsi="Times New Roman"/>
          <w:sz w:val="24"/>
          <w:szCs w:val="24"/>
        </w:rPr>
        <w:t xml:space="preserve"> организации проводится в отношении не более чем десяти процентов общего числа членов </w:t>
      </w:r>
      <w:proofErr w:type="spellStart"/>
      <w:r w:rsidRPr="004222D3">
        <w:rPr>
          <w:rFonts w:ascii="Times New Roman" w:hAnsi="Times New Roman"/>
          <w:sz w:val="24"/>
          <w:szCs w:val="24"/>
        </w:rPr>
        <w:t>саморегулируемой</w:t>
      </w:r>
      <w:proofErr w:type="spellEnd"/>
      <w:r w:rsidRPr="004222D3">
        <w:rPr>
          <w:rFonts w:ascii="Times New Roman" w:hAnsi="Times New Roman"/>
          <w:sz w:val="24"/>
          <w:szCs w:val="24"/>
        </w:rPr>
        <w:t xml:space="preserve"> организации и не менее чем двух членов </w:t>
      </w:r>
      <w:proofErr w:type="spellStart"/>
      <w:r w:rsidRPr="004222D3">
        <w:rPr>
          <w:rFonts w:ascii="Times New Roman" w:hAnsi="Times New Roman"/>
          <w:sz w:val="24"/>
          <w:szCs w:val="24"/>
        </w:rPr>
        <w:t>саморегулируемой</w:t>
      </w:r>
      <w:proofErr w:type="spellEnd"/>
      <w:r w:rsidRPr="004222D3">
        <w:rPr>
          <w:rFonts w:ascii="Times New Roman" w:hAnsi="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3.3.7. В случае проведения плановой проверки членов </w:t>
      </w:r>
      <w:proofErr w:type="spellStart"/>
      <w:r w:rsidRPr="004222D3">
        <w:rPr>
          <w:rFonts w:ascii="Times New Roman" w:hAnsi="Times New Roman"/>
          <w:sz w:val="24"/>
          <w:szCs w:val="24"/>
        </w:rPr>
        <w:t>саморегулируемой</w:t>
      </w:r>
      <w:proofErr w:type="spellEnd"/>
      <w:r w:rsidRPr="004222D3">
        <w:rPr>
          <w:rFonts w:ascii="Times New Roman" w:hAnsi="Times New Roman"/>
          <w:sz w:val="24"/>
          <w:szCs w:val="24"/>
        </w:rPr>
        <w:t xml:space="preserve"> организации кроме проверяемых лиц уведомляется </w:t>
      </w:r>
      <w:proofErr w:type="spellStart"/>
      <w:r w:rsidRPr="004222D3">
        <w:rPr>
          <w:rFonts w:ascii="Times New Roman" w:hAnsi="Times New Roman"/>
          <w:sz w:val="24"/>
          <w:szCs w:val="24"/>
        </w:rPr>
        <w:t>саморегулируемая</w:t>
      </w:r>
      <w:proofErr w:type="spellEnd"/>
      <w:r w:rsidRPr="004222D3">
        <w:rPr>
          <w:rFonts w:ascii="Times New Roman" w:hAnsi="Times New Roman"/>
          <w:sz w:val="24"/>
          <w:szCs w:val="24"/>
        </w:rPr>
        <w:t xml:space="preserve"> организация в целях обеспечения возможности участия или присутствия ее представителя при проведении 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3.3.9. Плановая проверка проводится в форме документарной и (или) выездной.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 Организация и проведение внеплановой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3.4.2. Основанием для проведения внеплановой проверки является: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D7B92" w:rsidRPr="004222D3" w:rsidRDefault="001D7B92" w:rsidP="001D7B92">
      <w:pPr>
        <w:pStyle w:val="a3"/>
        <w:ind w:firstLine="709"/>
        <w:jc w:val="both"/>
        <w:rPr>
          <w:rFonts w:ascii="Times New Roman" w:hAnsi="Times New Roman"/>
          <w:sz w:val="24"/>
          <w:szCs w:val="24"/>
        </w:rPr>
      </w:pPr>
      <w:bookmarkStart w:id="8" w:name="P288"/>
      <w:bookmarkEnd w:id="8"/>
      <w:r w:rsidRPr="004222D3">
        <w:rPr>
          <w:rFonts w:ascii="Times New Roman" w:hAnsi="Times New Roman"/>
          <w:sz w:val="24"/>
          <w:szCs w:val="24"/>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3.4.3. Внеплановые проверки юридических лиц, индивидуальных предпринимателей проводятся в форме документарной и (или) выездной.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w:t>
      </w:r>
      <w:r w:rsidRPr="004222D3">
        <w:rPr>
          <w:rFonts w:ascii="Times New Roman" w:hAnsi="Times New Roman"/>
          <w:sz w:val="24"/>
          <w:szCs w:val="24"/>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В соответствии с </w:t>
      </w:r>
      <w:r>
        <w:rPr>
          <w:rFonts w:ascii="Times New Roman" w:hAnsi="Times New Roman"/>
          <w:sz w:val="24"/>
          <w:szCs w:val="24"/>
        </w:rPr>
        <w:t>распоряжением</w:t>
      </w:r>
      <w:r w:rsidRPr="004222D3">
        <w:rPr>
          <w:rFonts w:ascii="Times New Roman" w:hAnsi="Times New Roman"/>
          <w:sz w:val="24"/>
          <w:szCs w:val="24"/>
        </w:rPr>
        <w:t xml:space="preserve">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Администрация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D7B92" w:rsidRPr="004222D3" w:rsidRDefault="001D7B92" w:rsidP="001D7B92">
      <w:pPr>
        <w:pStyle w:val="a3"/>
        <w:ind w:firstLine="709"/>
        <w:jc w:val="both"/>
        <w:rPr>
          <w:rFonts w:ascii="Times New Roman" w:hAnsi="Times New Roman"/>
          <w:sz w:val="24"/>
          <w:szCs w:val="24"/>
        </w:rPr>
      </w:pPr>
      <w:bookmarkStart w:id="9" w:name="P300"/>
      <w:bookmarkEnd w:id="9"/>
      <w:r w:rsidRPr="004222D3">
        <w:rPr>
          <w:rFonts w:ascii="Times New Roman" w:hAnsi="Times New Roman"/>
          <w:sz w:val="24"/>
          <w:szCs w:val="24"/>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w:t>
      </w:r>
      <w:r w:rsidRPr="004222D3">
        <w:rPr>
          <w:rFonts w:ascii="Times New Roman" w:hAnsi="Times New Roman"/>
          <w:sz w:val="24"/>
          <w:szCs w:val="24"/>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В день подписания </w:t>
      </w:r>
      <w:r>
        <w:rPr>
          <w:rFonts w:ascii="Times New Roman" w:hAnsi="Times New Roman"/>
          <w:sz w:val="24"/>
          <w:szCs w:val="24"/>
        </w:rPr>
        <w:t>распоряжения</w:t>
      </w:r>
      <w:r w:rsidRPr="004222D3">
        <w:rPr>
          <w:rFonts w:ascii="Times New Roman" w:hAnsi="Times New Roman"/>
          <w:sz w:val="24"/>
          <w:szCs w:val="24"/>
        </w:rPr>
        <w:t xml:space="preserve">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 Проведение документарной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Pr>
          <w:rFonts w:ascii="Times New Roman" w:hAnsi="Times New Roman"/>
          <w:sz w:val="24"/>
          <w:szCs w:val="24"/>
        </w:rPr>
        <w:t>распоряжения</w:t>
      </w:r>
      <w:r w:rsidRPr="004222D3">
        <w:rPr>
          <w:rFonts w:ascii="Times New Roman" w:hAnsi="Times New Roman"/>
          <w:sz w:val="24"/>
          <w:szCs w:val="24"/>
        </w:rPr>
        <w:t xml:space="preserve"> главы администрации о проведении документарной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bookmarkStart w:id="10" w:name="P317"/>
      <w:bookmarkEnd w:id="10"/>
      <w:r w:rsidRPr="004222D3">
        <w:rPr>
          <w:rFonts w:ascii="Times New Roman" w:hAnsi="Times New Roman"/>
          <w:sz w:val="24"/>
          <w:szCs w:val="24"/>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w:t>
      </w:r>
      <w:r w:rsidRPr="004222D3">
        <w:rPr>
          <w:rFonts w:ascii="Times New Roman" w:hAnsi="Times New Roman"/>
          <w:sz w:val="24"/>
          <w:szCs w:val="24"/>
        </w:rPr>
        <w:lastRenderedPageBreak/>
        <w:t>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4"/>
          <w:szCs w:val="24"/>
        </w:rPr>
        <w:t xml:space="preserve">  главой</w:t>
      </w:r>
      <w:r w:rsidRPr="004222D3">
        <w:rPr>
          <w:rFonts w:ascii="Times New Roman" w:hAnsi="Times New Roman"/>
          <w:sz w:val="24"/>
          <w:szCs w:val="24"/>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3.6. Проведение выездной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3.6.3. Выездная проверка проводится в случае, если при документарной проверке не представляется возможным: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sz w:val="24"/>
          <w:szCs w:val="24"/>
        </w:rPr>
        <w:t>распоряжением</w:t>
      </w:r>
      <w:r w:rsidRPr="004222D3">
        <w:rPr>
          <w:rFonts w:ascii="Times New Roman" w:hAnsi="Times New Roman"/>
          <w:sz w:val="24"/>
          <w:szCs w:val="24"/>
        </w:rPr>
        <w:t xml:space="preserve">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4222D3">
        <w:rPr>
          <w:rFonts w:ascii="Times New Roman" w:hAnsi="Times New Roman"/>
          <w:sz w:val="24"/>
          <w:szCs w:val="24"/>
        </w:rPr>
        <w:lastRenderedPageBreak/>
        <w:t xml:space="preserve">предпринимателем, в отношении которых проводится проверка, и не являющиеся </w:t>
      </w:r>
      <w:proofErr w:type="spellStart"/>
      <w:r w:rsidRPr="004222D3">
        <w:rPr>
          <w:rFonts w:ascii="Times New Roman" w:hAnsi="Times New Roman"/>
          <w:sz w:val="24"/>
          <w:szCs w:val="24"/>
        </w:rPr>
        <w:t>аффилированными</w:t>
      </w:r>
      <w:proofErr w:type="spellEnd"/>
      <w:r w:rsidRPr="004222D3">
        <w:rPr>
          <w:rFonts w:ascii="Times New Roman" w:hAnsi="Times New Roman"/>
          <w:sz w:val="24"/>
          <w:szCs w:val="24"/>
        </w:rPr>
        <w:t xml:space="preserve"> лицами проверяемых лиц.</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 Оформление результатов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3.7.2. В акте проверки указываются: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дата, время и место составления акта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2) наименование органа, обеспечивающего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 дата и номер приказа заместителя главы администрации;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6) дата, время, продолжительность и место проведения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rsidRPr="004222D3">
        <w:rPr>
          <w:rFonts w:ascii="Times New Roman" w:hAnsi="Times New Roman"/>
          <w:sz w:val="24"/>
          <w:szCs w:val="24"/>
        </w:rPr>
        <w:lastRenderedPageBreak/>
        <w:t>отсутствием у юридического лица, индивидуального предпринимателя указанного журнала;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9) подписи должностного лица или должностных лиц, проводивших проверку.</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3.7.3. К акту проверки прилагаются материалы, относящиеся к предмету проверки, в том числе </w:t>
      </w:r>
      <w:proofErr w:type="spellStart"/>
      <w:r w:rsidRPr="004222D3">
        <w:rPr>
          <w:rFonts w:ascii="Times New Roman" w:hAnsi="Times New Roman"/>
          <w:sz w:val="24"/>
          <w:szCs w:val="24"/>
        </w:rPr>
        <w:t>фототаблицы</w:t>
      </w:r>
      <w:proofErr w:type="spellEnd"/>
      <w:r w:rsidRPr="004222D3">
        <w:rPr>
          <w:rFonts w:ascii="Times New Roman" w:hAnsi="Times New Roman"/>
          <w:sz w:val="24"/>
          <w:szCs w:val="24"/>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D7B92" w:rsidRPr="004222D3" w:rsidRDefault="001D7B92" w:rsidP="001D7B92">
      <w:pPr>
        <w:pStyle w:val="a3"/>
        <w:ind w:firstLine="709"/>
        <w:jc w:val="both"/>
        <w:rPr>
          <w:rFonts w:ascii="Times New Roman" w:hAnsi="Times New Roman"/>
          <w:sz w:val="24"/>
          <w:szCs w:val="24"/>
        </w:rPr>
      </w:pPr>
      <w:bookmarkStart w:id="11" w:name="P350"/>
      <w:bookmarkEnd w:id="11"/>
      <w:r w:rsidRPr="004222D3">
        <w:rPr>
          <w:rFonts w:ascii="Times New Roman" w:hAnsi="Times New Roman"/>
          <w:sz w:val="24"/>
          <w:szCs w:val="24"/>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7B92" w:rsidRPr="004222D3" w:rsidRDefault="001D7B92" w:rsidP="001D7B92">
      <w:pPr>
        <w:pStyle w:val="a3"/>
        <w:ind w:firstLine="709"/>
        <w:jc w:val="both"/>
        <w:rPr>
          <w:rFonts w:ascii="Times New Roman" w:hAnsi="Times New Roman"/>
          <w:sz w:val="24"/>
          <w:szCs w:val="24"/>
        </w:rPr>
      </w:pPr>
      <w:bookmarkStart w:id="12" w:name="P352"/>
      <w:bookmarkEnd w:id="12"/>
      <w:r w:rsidRPr="004222D3">
        <w:rPr>
          <w:rFonts w:ascii="Times New Roman" w:hAnsi="Times New Roman"/>
          <w:sz w:val="24"/>
          <w:szCs w:val="24"/>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 Принятие мер по контролю за устранением выявленных нарушений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w:t>
      </w:r>
      <w:r w:rsidRPr="004222D3">
        <w:rPr>
          <w:rFonts w:ascii="Times New Roman" w:hAnsi="Times New Roman"/>
          <w:sz w:val="24"/>
          <w:szCs w:val="24"/>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3.8.3. В предписании об устранении выявленных нарушений указываются: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наименование органа, обеспечивающего осуществление муниципального контроля, вид (виды)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место составления и дата вынесения предписания;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ссылка на акт проверки, по результатам которой принято решение о вынесении предписания;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содержание нарушений обязательных требований и меры по их устранению;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 ссылки на муниципальные правовые акты </w:t>
      </w:r>
      <w:r>
        <w:rPr>
          <w:rFonts w:ascii="Times New Roman" w:hAnsi="Times New Roman"/>
          <w:sz w:val="24"/>
          <w:szCs w:val="24"/>
        </w:rPr>
        <w:t>администрации Каменно-Верховского сельского поселения</w:t>
      </w:r>
      <w:r w:rsidRPr="004222D3">
        <w:rPr>
          <w:rFonts w:ascii="Times New Roman" w:hAnsi="Times New Roman"/>
          <w:sz w:val="24"/>
          <w:szCs w:val="24"/>
        </w:rPr>
        <w:t>, требования которых нарушены;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сроки устранения нарушений;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3.8.4. Контроль исполнения предписания осуществляется по истечении каждого из установленных в нем сроков.</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4222D3">
        <w:rPr>
          <w:rFonts w:ascii="Times New Roman" w:hAnsi="Times New Roman"/>
          <w:sz w:val="24"/>
          <w:szCs w:val="24"/>
        </w:rPr>
        <w:lastRenderedPageBreak/>
        <w:t>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3.9. Организация и проведение мероприятий, направленных на профилактику нарушений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3.9.2. Органы, обеспечивающие муниципальный контроль, осуществляют:</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информирование юридических лиц, индивидуальных предпринимателей по вопросам соблюдения обязательных требований;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проведение семинаров и конференций, разъяснительной работы в средствах массовой информации;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регулярное (не реже одного раза в год) обобщение практики осуществления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IV. ПОРЯДОК И ФОРМЫ КОНТРОЛЯ ЗА ОСУЩЕСТВЛЕНИЕМ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w:t>
      </w:r>
      <w:r>
        <w:rPr>
          <w:rFonts w:ascii="Times New Roman" w:hAnsi="Times New Roman"/>
          <w:sz w:val="24"/>
          <w:szCs w:val="24"/>
        </w:rPr>
        <w:t xml:space="preserve"> </w:t>
      </w:r>
      <w:r w:rsidRPr="004222D3">
        <w:rPr>
          <w:rFonts w:ascii="Times New Roman" w:hAnsi="Times New Roman"/>
          <w:sz w:val="24"/>
          <w:szCs w:val="24"/>
        </w:rPr>
        <w:t xml:space="preserve"> главы администрации, должностных лиц органов,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4.4. Внеплановая проверка проводится по конкретному обращению (жалобе) проверяемых лиц или их уполномоченных представителей.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4.5. Проведение общего контроля осуществляется не реже одного раза в два года.</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 xml:space="preserve">4.6. Для осуществления общего контроля администрацией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в том числе посредством электронной почты, а также электронной приемной на официальном сайте </w:t>
      </w:r>
      <w:r>
        <w:rPr>
          <w:rFonts w:ascii="Times New Roman" w:hAnsi="Times New Roman"/>
          <w:sz w:val="24"/>
          <w:szCs w:val="24"/>
        </w:rPr>
        <w:t>Каменно-Верховского</w:t>
      </w:r>
      <w:r w:rsidRPr="004222D3">
        <w:rPr>
          <w:rFonts w:ascii="Times New Roman" w:hAnsi="Times New Roman"/>
          <w:sz w:val="24"/>
          <w:szCs w:val="24"/>
        </w:rPr>
        <w:t xml:space="preserve"> сельского поселения в сети Интернет.</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5.5. Жалоба должна содержать:</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сведения о проверяемом лице, почтовый адрес, по которому должен быть направлен ответ;</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суть обжалуемых действий (бездействия) и решений;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личную подпись проверяемого лица (печать для юридических лиц и индивидуальных предпринимателей) и дату подписания.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5.7. Жалоба рассматривается в течение тридцати дней со дня ее регистрации.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5.8. Результатом досудебного (внесудебного) обжалования является: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полное либо частичное удовлетворение требований подателя жалобы;</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lastRenderedPageBreak/>
        <w:t>- отказ в удовлетворении требований подателя жалобы в полном объеме либо в части.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D7B92" w:rsidRPr="004222D3" w:rsidRDefault="001D7B92" w:rsidP="001D7B92">
      <w:pPr>
        <w:pStyle w:val="a3"/>
        <w:ind w:firstLine="709"/>
        <w:jc w:val="both"/>
        <w:rPr>
          <w:rFonts w:ascii="Times New Roman" w:hAnsi="Times New Roman"/>
          <w:sz w:val="24"/>
          <w:szCs w:val="24"/>
        </w:rPr>
      </w:pPr>
      <w:r w:rsidRPr="004222D3">
        <w:rPr>
          <w:rFonts w:ascii="Times New Roman" w:hAnsi="Times New Roman"/>
          <w:sz w:val="24"/>
          <w:szCs w:val="24"/>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D7B92" w:rsidRPr="004222D3" w:rsidRDefault="001D7B92" w:rsidP="001D7B92">
      <w:pPr>
        <w:pStyle w:val="ConsPlusNormal"/>
        <w:ind w:left="5103"/>
        <w:jc w:val="both"/>
        <w:rPr>
          <w:rFonts w:ascii="Times New Roman" w:hAnsi="Times New Roman" w:cs="Times New Roman"/>
          <w:sz w:val="24"/>
          <w:szCs w:val="24"/>
        </w:rPr>
      </w:pPr>
      <w:r w:rsidRPr="004222D3">
        <w:rPr>
          <w:rFonts w:ascii="Times New Roman" w:hAnsi="Times New Roman" w:cs="Times New Roman"/>
          <w:sz w:val="24"/>
          <w:szCs w:val="24"/>
        </w:rPr>
        <w:br w:type="page"/>
      </w:r>
      <w:r w:rsidRPr="004222D3">
        <w:rPr>
          <w:rFonts w:ascii="Times New Roman" w:hAnsi="Times New Roman" w:cs="Times New Roman"/>
          <w:sz w:val="24"/>
          <w:szCs w:val="24"/>
        </w:rPr>
        <w:lastRenderedPageBreak/>
        <w:t>Приложение</w:t>
      </w:r>
    </w:p>
    <w:p w:rsidR="001D7B92" w:rsidRPr="004222D3" w:rsidRDefault="001D7B92" w:rsidP="001D7B92">
      <w:pPr>
        <w:pStyle w:val="ConsPlusNormal"/>
        <w:ind w:left="5103"/>
        <w:jc w:val="both"/>
        <w:rPr>
          <w:rFonts w:ascii="Times New Roman" w:hAnsi="Times New Roman" w:cs="Times New Roman"/>
          <w:sz w:val="24"/>
          <w:szCs w:val="24"/>
        </w:rPr>
      </w:pPr>
      <w:r w:rsidRPr="004222D3">
        <w:rPr>
          <w:rFonts w:ascii="Times New Roman" w:hAnsi="Times New Roman" w:cs="Times New Roman"/>
          <w:sz w:val="24"/>
          <w:szCs w:val="24"/>
        </w:rPr>
        <w:t>к Административному регламенту</w:t>
      </w:r>
    </w:p>
    <w:p w:rsidR="001D7B92" w:rsidRPr="001D7B92" w:rsidRDefault="001D7B92" w:rsidP="001D7B92">
      <w:pPr>
        <w:pStyle w:val="ConsPlusNormal"/>
        <w:ind w:firstLine="709"/>
        <w:jc w:val="center"/>
        <w:rPr>
          <w:rFonts w:ascii="Times New Roman" w:hAnsi="Times New Roman" w:cs="Times New Roman"/>
          <w:sz w:val="24"/>
          <w:szCs w:val="24"/>
        </w:rPr>
      </w:pPr>
      <w:bookmarkStart w:id="13" w:name="P452"/>
      <w:bookmarkEnd w:id="13"/>
    </w:p>
    <w:p w:rsidR="001D7B92" w:rsidRPr="004222D3" w:rsidRDefault="001D7B92" w:rsidP="001D7B92">
      <w:pPr>
        <w:pStyle w:val="ConsPlusNormal"/>
        <w:ind w:firstLine="709"/>
        <w:jc w:val="center"/>
        <w:rPr>
          <w:rFonts w:ascii="Times New Roman" w:hAnsi="Times New Roman" w:cs="Times New Roman"/>
          <w:sz w:val="24"/>
          <w:szCs w:val="24"/>
        </w:rPr>
      </w:pPr>
      <w:r w:rsidRPr="004222D3">
        <w:rPr>
          <w:rFonts w:ascii="Times New Roman" w:hAnsi="Times New Roman" w:cs="Times New Roman"/>
          <w:sz w:val="24"/>
          <w:szCs w:val="24"/>
        </w:rPr>
        <w:t>Блок-схема</w:t>
      </w:r>
    </w:p>
    <w:p w:rsidR="001D7B92" w:rsidRPr="004222D3" w:rsidRDefault="001D7B92" w:rsidP="001D7B92">
      <w:pPr>
        <w:pStyle w:val="ConsPlusNormal"/>
        <w:ind w:firstLine="709"/>
        <w:jc w:val="center"/>
        <w:rPr>
          <w:rFonts w:ascii="Times New Roman" w:hAnsi="Times New Roman" w:cs="Times New Roman"/>
          <w:sz w:val="24"/>
          <w:szCs w:val="24"/>
        </w:rPr>
      </w:pPr>
      <w:r w:rsidRPr="004222D3">
        <w:rPr>
          <w:rFonts w:ascii="Times New Roman" w:hAnsi="Times New Roman" w:cs="Times New Roman"/>
          <w:sz w:val="24"/>
          <w:szCs w:val="24"/>
        </w:rPr>
        <w:t>последовательности административных процедур</w:t>
      </w:r>
    </w:p>
    <w:p w:rsidR="001D7B92" w:rsidRPr="004222D3" w:rsidRDefault="001D7B92" w:rsidP="001D7B92">
      <w:pPr>
        <w:pStyle w:val="ConsPlusNormal"/>
        <w:ind w:firstLine="709"/>
        <w:jc w:val="center"/>
        <w:rPr>
          <w:rFonts w:ascii="Times New Roman" w:hAnsi="Times New Roman" w:cs="Times New Roman"/>
          <w:sz w:val="24"/>
          <w:szCs w:val="24"/>
        </w:rPr>
      </w:pPr>
      <w:r w:rsidRPr="004222D3">
        <w:rPr>
          <w:rFonts w:ascii="Times New Roman" w:hAnsi="Times New Roman" w:cs="Times New Roman"/>
          <w:sz w:val="24"/>
          <w:szCs w:val="24"/>
        </w:rPr>
        <w:t>при осуществлении муниципального контроля</w:t>
      </w:r>
    </w:p>
    <w:p w:rsidR="001D7B92" w:rsidRPr="004222D3" w:rsidRDefault="001D7B92" w:rsidP="001D7B92">
      <w:pPr>
        <w:pStyle w:val="ConsPlusNormal"/>
        <w:ind w:firstLine="709"/>
        <w:jc w:val="center"/>
        <w:rPr>
          <w:rFonts w:ascii="Times New Roman" w:hAnsi="Times New Roman" w:cs="Times New Roman"/>
          <w:sz w:val="24"/>
          <w:szCs w:val="24"/>
          <w:lang w:val="en-US"/>
        </w:rPr>
      </w:pPr>
      <w:r w:rsidRPr="004222D3">
        <w:rPr>
          <w:rFonts w:ascii="Times New Roman" w:hAnsi="Times New Roman" w:cs="Times New Roman"/>
          <w:sz w:val="24"/>
          <w:szCs w:val="24"/>
        </w:rPr>
        <w:t>в области торговой деятельности</w:t>
      </w:r>
    </w:p>
    <w:p w:rsidR="001D7B92" w:rsidRPr="004222D3" w:rsidRDefault="001D7B92" w:rsidP="001D7B92">
      <w:pPr>
        <w:pStyle w:val="ConsPlusNormal"/>
        <w:ind w:firstLine="709"/>
        <w:jc w:val="center"/>
        <w:rPr>
          <w:rFonts w:ascii="Times New Roman" w:hAnsi="Times New Roman" w:cs="Times New Roman"/>
          <w:sz w:val="24"/>
          <w:szCs w:val="24"/>
          <w:lang w:val="en-US"/>
        </w:rPr>
      </w:pPr>
    </w:p>
    <w:p w:rsidR="00502B65" w:rsidRDefault="00422897">
      <w:r>
        <w:rPr>
          <w:noProof/>
        </w:rPr>
        <w:drawing>
          <wp:inline distT="0" distB="0" distL="0" distR="0">
            <wp:extent cx="5940425" cy="654219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40425" cy="6542197"/>
                    </a:xfrm>
                    <a:prstGeom prst="rect">
                      <a:avLst/>
                    </a:prstGeom>
                    <a:noFill/>
                    <a:ln w="9525">
                      <a:noFill/>
                      <a:miter lim="800000"/>
                      <a:headEnd/>
                      <a:tailEnd/>
                    </a:ln>
                  </pic:spPr>
                </pic:pic>
              </a:graphicData>
            </a:graphic>
          </wp:inline>
        </w:drawing>
      </w:r>
    </w:p>
    <w:sectPr w:rsidR="00502B65" w:rsidSect="0050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5C6504"/>
    <w:rsid w:val="000648DA"/>
    <w:rsid w:val="001D7B92"/>
    <w:rsid w:val="00422897"/>
    <w:rsid w:val="00502B65"/>
    <w:rsid w:val="005630D6"/>
    <w:rsid w:val="005C6504"/>
    <w:rsid w:val="0062052E"/>
    <w:rsid w:val="00645E47"/>
    <w:rsid w:val="009957BF"/>
    <w:rsid w:val="00A6763A"/>
    <w:rsid w:val="00D91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C650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C6504"/>
    <w:pPr>
      <w:spacing w:before="240" w:after="60"/>
      <w:jc w:val="center"/>
      <w:outlineLvl w:val="0"/>
    </w:pPr>
    <w:rPr>
      <w:rFonts w:cs="Arial"/>
      <w:b/>
      <w:bCs/>
      <w:kern w:val="28"/>
      <w:sz w:val="32"/>
      <w:szCs w:val="32"/>
    </w:rPr>
  </w:style>
  <w:style w:type="paragraph" w:styleId="a3">
    <w:name w:val="No Spacing"/>
    <w:uiPriority w:val="1"/>
    <w:qFormat/>
    <w:rsid w:val="001D7B92"/>
    <w:pPr>
      <w:spacing w:after="0" w:line="240" w:lineRule="auto"/>
    </w:pPr>
    <w:rPr>
      <w:rFonts w:ascii="Calibri" w:eastAsia="Calibri" w:hAnsi="Calibri" w:cs="Times New Roman"/>
    </w:rPr>
  </w:style>
  <w:style w:type="paragraph" w:customStyle="1" w:styleId="ConsPlusNormal">
    <w:name w:val="ConsPlusNormal"/>
    <w:rsid w:val="001D7B9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422897"/>
    <w:rPr>
      <w:rFonts w:ascii="Tahoma" w:hAnsi="Tahoma" w:cs="Tahoma"/>
      <w:sz w:val="16"/>
      <w:szCs w:val="16"/>
    </w:rPr>
  </w:style>
  <w:style w:type="character" w:customStyle="1" w:styleId="a5">
    <w:name w:val="Текст выноски Знак"/>
    <w:basedOn w:val="a0"/>
    <w:link w:val="a4"/>
    <w:uiPriority w:val="99"/>
    <w:semiHidden/>
    <w:rsid w:val="004228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2018-09-18T12:22:00Z</dcterms:created>
  <dcterms:modified xsi:type="dcterms:W3CDTF">2018-10-18T11:23:00Z</dcterms:modified>
</cp:coreProperties>
</file>