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Default="00FF52D0" w:rsidP="00FF52D0">
      <w:pPr>
        <w:jc w:val="center"/>
        <w:rPr>
          <w:rFonts w:ascii="Courier New" w:hAnsi="Courier New"/>
          <w:sz w:val="28"/>
          <w:szCs w:val="28"/>
          <w:lang w:eastAsia="ar-SA"/>
        </w:rPr>
      </w:pPr>
      <w:r>
        <w:rPr>
          <w:rFonts w:ascii="Courier New" w:hAnsi="Courier New"/>
          <w:noProof/>
          <w:sz w:val="28"/>
          <w:szCs w:val="28"/>
          <w:lang w:val="ru-RU"/>
        </w:rPr>
        <w:drawing>
          <wp:inline distT="0" distB="0" distL="0" distR="0">
            <wp:extent cx="495300" cy="619125"/>
            <wp:effectExtent l="19050" t="0" r="0" b="0"/>
            <wp:docPr id="2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D0" w:rsidRDefault="00FF52D0" w:rsidP="00FF52D0">
      <w:pPr>
        <w:jc w:val="center"/>
        <w:rPr>
          <w:b/>
          <w:sz w:val="28"/>
          <w:szCs w:val="22"/>
          <w:lang w:eastAsia="ar-SA"/>
        </w:rPr>
      </w:pPr>
    </w:p>
    <w:p w:rsidR="00FF52D0" w:rsidRPr="00996893" w:rsidRDefault="00FF52D0" w:rsidP="00FF52D0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АДМИНИСТРАЦИЯ</w:t>
      </w:r>
    </w:p>
    <w:p w:rsidR="00FF52D0" w:rsidRPr="00996893" w:rsidRDefault="00FF52D0" w:rsidP="00FF52D0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 w:rsidRPr="00996893"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FF52D0" w:rsidRPr="00996893" w:rsidRDefault="00FF52D0" w:rsidP="00FF52D0">
      <w:pPr>
        <w:keepNext/>
        <w:tabs>
          <w:tab w:val="left" w:pos="2590"/>
        </w:tabs>
        <w:outlineLvl w:val="0"/>
        <w:rPr>
          <w:bCs/>
          <w:kern w:val="2"/>
          <w:sz w:val="22"/>
          <w:szCs w:val="22"/>
          <w:lang w:eastAsia="ar-SA"/>
        </w:rPr>
      </w:pPr>
    </w:p>
    <w:p w:rsidR="00FF52D0" w:rsidRPr="00996893" w:rsidRDefault="00FF52D0" w:rsidP="00FF52D0">
      <w:pPr>
        <w:keepNext/>
        <w:tabs>
          <w:tab w:val="left" w:pos="2590"/>
        </w:tabs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П О С Т А Н О В Л Е Н И Е</w:t>
      </w:r>
    </w:p>
    <w:p w:rsidR="00FF52D0" w:rsidRPr="00996893" w:rsidRDefault="00FF52D0" w:rsidP="00FF52D0">
      <w:pPr>
        <w:tabs>
          <w:tab w:val="left" w:pos="2590"/>
        </w:tabs>
        <w:rPr>
          <w:b/>
          <w:szCs w:val="28"/>
          <w:lang w:eastAsia="ar-SA"/>
        </w:rPr>
      </w:pPr>
    </w:p>
    <w:p w:rsidR="00FF52D0" w:rsidRPr="00996893" w:rsidRDefault="00FF52D0" w:rsidP="00FF52D0">
      <w:pPr>
        <w:tabs>
          <w:tab w:val="left" w:pos="2590"/>
        </w:tabs>
        <w:rPr>
          <w:sz w:val="12"/>
          <w:lang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4212"/>
        <w:gridCol w:w="2551"/>
      </w:tblGrid>
      <w:tr w:rsidR="00FF52D0" w:rsidRPr="00996893" w:rsidTr="00B62C4D">
        <w:trPr>
          <w:cantSplit/>
        </w:trPr>
        <w:tc>
          <w:tcPr>
            <w:tcW w:w="467" w:type="dxa"/>
            <w:hideMark/>
          </w:tcPr>
          <w:p w:rsidR="00FF52D0" w:rsidRPr="00996893" w:rsidRDefault="00FF52D0" w:rsidP="001653FB">
            <w:pPr>
              <w:tabs>
                <w:tab w:val="left" w:pos="2590"/>
              </w:tabs>
              <w:snapToGrid w:val="0"/>
              <w:rPr>
                <w:lang w:eastAsia="ar-SA"/>
              </w:rPr>
            </w:pPr>
            <w:r w:rsidRPr="00996893">
              <w:rPr>
                <w:lang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F52D0" w:rsidRPr="00ED1750" w:rsidRDefault="00B62C4D" w:rsidP="001653F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26.04.2024</w:t>
            </w:r>
          </w:p>
        </w:tc>
        <w:tc>
          <w:tcPr>
            <w:tcW w:w="4212" w:type="dxa"/>
            <w:hideMark/>
          </w:tcPr>
          <w:p w:rsidR="00FF52D0" w:rsidRPr="00996893" w:rsidRDefault="00FF52D0" w:rsidP="00B62C4D">
            <w:pPr>
              <w:tabs>
                <w:tab w:val="left" w:pos="2590"/>
              </w:tabs>
              <w:snapToGrid w:val="0"/>
              <w:jc w:val="right"/>
              <w:rPr>
                <w:lang w:eastAsia="ar-SA"/>
              </w:rPr>
            </w:pPr>
            <w:r w:rsidRPr="00996893">
              <w:rPr>
                <w:lang w:eastAsia="ar-SA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F52D0" w:rsidRPr="00ED1750" w:rsidRDefault="00B62C4D" w:rsidP="005A457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5A457B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FF52D0" w:rsidRPr="00996893" w:rsidRDefault="00FF52D0" w:rsidP="00FF52D0">
      <w:pPr>
        <w:shd w:val="clear" w:color="auto" w:fill="FFFFFF"/>
        <w:tabs>
          <w:tab w:val="left" w:pos="2590"/>
        </w:tabs>
        <w:jc w:val="center"/>
        <w:rPr>
          <w:sz w:val="25"/>
          <w:lang w:eastAsia="ar-SA"/>
        </w:rPr>
      </w:pPr>
      <w:r w:rsidRPr="00996893">
        <w:rPr>
          <w:sz w:val="25"/>
          <w:lang w:eastAsia="ar-SA"/>
        </w:rPr>
        <w:t>с. Кухаривка</w:t>
      </w: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546B1D" w:rsidRPr="00095556" w:rsidTr="0009555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46B1D" w:rsidRPr="00095556" w:rsidRDefault="00546B1D" w:rsidP="00633F7E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95556">
              <w:rPr>
                <w:b/>
                <w:sz w:val="28"/>
                <w:szCs w:val="28"/>
                <w:lang w:eastAsia="ar-SA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FF52D0">
              <w:rPr>
                <w:b/>
                <w:sz w:val="28"/>
                <w:szCs w:val="28"/>
                <w:lang w:val="ru-RU" w:eastAsia="ar-SA"/>
              </w:rPr>
              <w:t>Кухаривского</w:t>
            </w:r>
            <w:r w:rsidRPr="00095556">
              <w:rPr>
                <w:sz w:val="28"/>
                <w:szCs w:val="28"/>
                <w:lang w:eastAsia="ar-SA"/>
              </w:rPr>
              <w:t xml:space="preserve"> 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сельского поселения </w:t>
            </w:r>
            <w:r w:rsidRPr="00095556">
              <w:rPr>
                <w:b/>
                <w:sz w:val="28"/>
                <w:szCs w:val="28"/>
                <w:lang w:val="ru-RU" w:eastAsia="ar-SA"/>
              </w:rPr>
              <w:t>Ейского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975F9" w:rsidRDefault="009975F9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7251D9" w:rsidRPr="009923A1" w:rsidRDefault="007251D9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6 октября 2003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131-ФЗ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8 ноября 2007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257-ФЗ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Федеральным законом от 29 декабря 2017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443-ФЗ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Законом Краснодарского края от 11 ноября 2019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4141- КЗ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 регулировании отдельных отношений в сфере организации дорожного движения на территории Краснодарского края</w:t>
      </w:r>
      <w:r>
        <w:rPr>
          <w:sz w:val="28"/>
          <w:szCs w:val="28"/>
          <w:lang w:eastAsia="ar-SA"/>
        </w:rPr>
        <w:t>»</w:t>
      </w:r>
      <w:r w:rsidR="00546B1D">
        <w:rPr>
          <w:sz w:val="28"/>
          <w:szCs w:val="28"/>
          <w:lang w:eastAsia="ar-SA"/>
        </w:rPr>
        <w:t xml:space="preserve">, руководствуясь </w:t>
      </w:r>
      <w:r w:rsidR="00546B1D"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eastAsia="ar-SA"/>
        </w:rPr>
        <w:t xml:space="preserve">ставом </w:t>
      </w:r>
      <w:r w:rsidR="00FF52D0">
        <w:rPr>
          <w:sz w:val="28"/>
          <w:szCs w:val="28"/>
          <w:lang w:val="ru-RU" w:eastAsia="ar-SA"/>
        </w:rPr>
        <w:t>Кухаривского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546B1D">
        <w:rPr>
          <w:sz w:val="28"/>
          <w:szCs w:val="28"/>
          <w:lang w:val="ru-RU" w:eastAsia="ar-SA"/>
        </w:rPr>
        <w:t>Ейского</w:t>
      </w:r>
      <w:r w:rsidR="00546B1D">
        <w:rPr>
          <w:sz w:val="28"/>
          <w:szCs w:val="28"/>
          <w:lang w:eastAsia="ar-SA"/>
        </w:rPr>
        <w:t xml:space="preserve"> района</w:t>
      </w:r>
      <w:r w:rsidRPr="009923A1">
        <w:rPr>
          <w:sz w:val="28"/>
          <w:szCs w:val="28"/>
          <w:lang w:eastAsia="ar-SA"/>
        </w:rPr>
        <w:t xml:space="preserve"> п о с т а н о в л я </w:t>
      </w:r>
      <w:r w:rsidR="00546B1D">
        <w:rPr>
          <w:sz w:val="28"/>
          <w:szCs w:val="28"/>
          <w:lang w:val="ru-RU" w:eastAsia="ar-SA"/>
        </w:rPr>
        <w:t>ю</w:t>
      </w:r>
      <w:r w:rsidRPr="009923A1">
        <w:rPr>
          <w:sz w:val="28"/>
          <w:szCs w:val="28"/>
          <w:lang w:eastAsia="ar-SA"/>
        </w:rPr>
        <w:t>:</w:t>
      </w:r>
    </w:p>
    <w:p w:rsidR="007251D9" w:rsidRDefault="007251D9" w:rsidP="007251D9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EE7CD3">
        <w:rPr>
          <w:sz w:val="28"/>
          <w:szCs w:val="28"/>
          <w:lang w:eastAsia="ar-SA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FF52D0">
        <w:rPr>
          <w:sz w:val="28"/>
          <w:szCs w:val="28"/>
          <w:lang w:val="ru-RU" w:eastAsia="ar-SA"/>
        </w:rPr>
        <w:t>Кухаривского</w:t>
      </w:r>
      <w:r w:rsidR="00546B1D">
        <w:rPr>
          <w:sz w:val="28"/>
          <w:szCs w:val="28"/>
          <w:lang w:eastAsia="ar-SA"/>
        </w:rPr>
        <w:t xml:space="preserve"> сельского поселения Ейского района</w:t>
      </w:r>
      <w:r w:rsidRPr="009923A1">
        <w:rPr>
          <w:sz w:val="28"/>
          <w:szCs w:val="28"/>
          <w:lang w:eastAsia="ar-SA"/>
        </w:rPr>
        <w:t>(прилагается).</w:t>
      </w:r>
    </w:p>
    <w:p w:rsidR="007251D9" w:rsidRPr="009923A1" w:rsidRDefault="00546B1D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val="ru-RU" w:eastAsia="ar-SA"/>
        </w:rPr>
        <w:t>2</w:t>
      </w:r>
      <w:r w:rsidR="007251D9" w:rsidRPr="009923A1">
        <w:rPr>
          <w:sz w:val="28"/>
          <w:szCs w:val="28"/>
          <w:lang w:eastAsia="ar-SA"/>
        </w:rPr>
        <w:t xml:space="preserve">.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F52D0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Кухаривского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(</w:t>
      </w:r>
      <w:r w:rsidR="00FF52D0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Мунирова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FF52D0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Кухаривского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в 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информационно-телекоммуникационной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>сети Интернет.</w:t>
      </w:r>
    </w:p>
    <w:p w:rsidR="007251D9" w:rsidRPr="009923A1" w:rsidRDefault="00546B1D" w:rsidP="007251D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3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7251D9" w:rsidRPr="009923A1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62C4D" w:rsidRDefault="00B62C4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F52D0" w:rsidRDefault="00B62C4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7251D9" w:rsidRPr="009923A1" w:rsidRDefault="00FF52D0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Кухаривского</w:t>
      </w:r>
      <w:r w:rsidR="007251D9" w:rsidRPr="009923A1">
        <w:rPr>
          <w:sz w:val="28"/>
          <w:szCs w:val="28"/>
        </w:rPr>
        <w:t xml:space="preserve"> сельского поселения </w:t>
      </w:r>
    </w:p>
    <w:p w:rsidR="007251D9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</w:t>
      </w:r>
      <w:r w:rsidR="007251D9" w:rsidRPr="009923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</w:t>
      </w:r>
      <w:r w:rsidR="00633F7E">
        <w:rPr>
          <w:sz w:val="28"/>
          <w:szCs w:val="28"/>
          <w:lang w:val="ru-RU"/>
        </w:rPr>
        <w:t xml:space="preserve">    </w:t>
      </w:r>
      <w:r w:rsidR="00FF52D0">
        <w:rPr>
          <w:sz w:val="28"/>
          <w:szCs w:val="28"/>
          <w:lang w:val="ru-RU"/>
        </w:rPr>
        <w:t xml:space="preserve">Н.А. </w:t>
      </w:r>
      <w:r w:rsidR="005A457B">
        <w:rPr>
          <w:sz w:val="28"/>
          <w:szCs w:val="28"/>
          <w:lang w:val="ru-RU"/>
        </w:rPr>
        <w:t>Григоренко</w:t>
      </w:r>
    </w:p>
    <w:p w:rsidR="005A457B" w:rsidRPr="00546B1D" w:rsidRDefault="005A457B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7251D9" w:rsidRPr="009923A1" w:rsidRDefault="00FF52D0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Кухаривского</w:t>
      </w:r>
      <w:r w:rsidR="007251D9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7251D9" w:rsidRPr="009923A1" w:rsidRDefault="00546B1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Ейского</w:t>
      </w:r>
      <w:r w:rsidR="007251D9" w:rsidRPr="009923A1">
        <w:rPr>
          <w:rFonts w:eastAsia="TimesNewRomanPSMT"/>
          <w:sz w:val="28"/>
          <w:szCs w:val="28"/>
        </w:rPr>
        <w:t xml:space="preserve"> района</w:t>
      </w:r>
    </w:p>
    <w:p w:rsidR="007251D9" w:rsidRPr="00546B1D" w:rsidRDefault="007251D9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46B1D">
        <w:rPr>
          <w:rFonts w:eastAsia="TimesNewRomanPSMT"/>
          <w:sz w:val="28"/>
          <w:szCs w:val="28"/>
          <w:lang w:val="ru-RU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546B1D">
        <w:rPr>
          <w:rFonts w:eastAsia="TimesNewRomanPSMT"/>
          <w:sz w:val="28"/>
          <w:szCs w:val="28"/>
          <w:lang w:val="ru-RU"/>
        </w:rPr>
        <w:t>__</w:t>
      </w:r>
    </w:p>
    <w:p w:rsidR="007251D9" w:rsidRDefault="007251D9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61443B" w:rsidRPr="0061443B" w:rsidRDefault="0061443B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создания и использования, в том числе на платной основе,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парковок (парковочных мест), расположенных на автомобильных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дорогах общего пользования местного значения </w:t>
      </w:r>
      <w:r w:rsidR="00FF52D0">
        <w:rPr>
          <w:b/>
          <w:sz w:val="28"/>
          <w:szCs w:val="28"/>
          <w:lang w:val="ru-RU" w:eastAsia="ar-SA"/>
        </w:rPr>
        <w:t>Кухаривского</w:t>
      </w:r>
      <w:r w:rsidRPr="00EE7CD3">
        <w:rPr>
          <w:b/>
          <w:sz w:val="28"/>
          <w:szCs w:val="28"/>
          <w:lang w:eastAsia="ar-SA"/>
        </w:rPr>
        <w:t xml:space="preserve"> 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сельского поселения </w:t>
      </w:r>
      <w:r w:rsidR="0061443B">
        <w:rPr>
          <w:b/>
          <w:sz w:val="28"/>
          <w:szCs w:val="28"/>
          <w:lang w:val="ru-RU" w:eastAsia="ar-SA"/>
        </w:rPr>
        <w:t>Ейского</w:t>
      </w:r>
      <w:r w:rsidRPr="00EE7CD3">
        <w:rPr>
          <w:b/>
          <w:sz w:val="28"/>
          <w:szCs w:val="28"/>
          <w:lang w:eastAsia="ar-SA"/>
        </w:rPr>
        <w:t xml:space="preserve"> района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1. Общие положения</w:t>
      </w:r>
    </w:p>
    <w:p w:rsidR="0061443B" w:rsidRP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Предмет регулирования настоящего </w:t>
      </w:r>
      <w:r w:rsidR="007251D9">
        <w:rPr>
          <w:rFonts w:ascii="Times New Roman CYR" w:hAnsi="Times New Roman CYR" w:cs="Times New Roman CYR"/>
          <w:sz w:val="28"/>
          <w:szCs w:val="28"/>
        </w:rPr>
        <w:t>П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орядка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(далее - Порядок), разработан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от 6 октября 2003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8 ноября 2007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10 декабря 1995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196-ФЗ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51D9" w:rsidRPr="00995DC6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443-ФЗ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51D9" w:rsidRPr="00995DC6">
        <w:rPr>
          <w:rFonts w:ascii="Times New Roman CYR" w:hAnsi="Times New Roman CYR" w:cs="Times New Roman CYR"/>
          <w:sz w:val="28"/>
          <w:szCs w:val="28"/>
        </w:rPr>
        <w:t>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 расположенных в границах населенных пунктов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</w:t>
      </w:r>
      <w:r w:rsidR="007251D9">
        <w:rPr>
          <w:rFonts w:ascii="Times New Roman CYR" w:hAnsi="Times New Roman CYR" w:cs="Times New Roman CYR"/>
          <w:sz w:val="28"/>
          <w:szCs w:val="28"/>
        </w:rPr>
        <w:t>ого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Действие Порядка распространяется на все автомобильные дороги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25756B" w:rsidRP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расположенные в границах населенных пунктов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Совета Министров - Правительства Российской Федерации от 23 октября 1993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1090 (далее </w:t>
      </w:r>
      <w:r w:rsidR="007251D9">
        <w:rPr>
          <w:rFonts w:ascii="Times New Roman CYR" w:hAnsi="Times New Roman CYR" w:cs="Times New Roman CYR"/>
          <w:sz w:val="28"/>
          <w:szCs w:val="28"/>
        </w:rPr>
        <w:t>–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lastRenderedPageBreak/>
        <w:t>Правила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являются общедоступными.</w:t>
      </w:r>
    </w:p>
    <w:p w:rsidR="007251D9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Парковки работают круглосуточно.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CB5595"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Pr="0061443B" w:rsidRDefault="00FF52D0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61443B">
        <w:rPr>
          <w:rFonts w:ascii="Times New Roman CYR" w:hAnsi="Times New Roman CYR" w:cs="Times New Roman CYR"/>
          <w:b/>
          <w:sz w:val="28"/>
          <w:szCs w:val="28"/>
        </w:rPr>
        <w:t>Основные понятия и определения</w:t>
      </w:r>
    </w:p>
    <w:p w:rsidR="007251D9" w:rsidRPr="0061443B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уполномоченные постановлением администрации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FF52D0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61443B">
        <w:rPr>
          <w:rFonts w:ascii="Times New Roman CYR" w:hAnsi="Times New Roman CYR" w:cs="Times New Roman CYR"/>
          <w:b/>
          <w:sz w:val="28"/>
          <w:szCs w:val="28"/>
        </w:rPr>
        <w:t>Создание парковок</w:t>
      </w:r>
    </w:p>
    <w:p w:rsidR="0061443B" w:rsidRPr="0061443B" w:rsidRDefault="0061443B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Создание парковок, расположенных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 w:rsidR="007251D9">
        <w:rPr>
          <w:rFonts w:ascii="Times New Roman CYR" w:hAnsi="Times New Roman CYR" w:cs="Times New Roman CYR"/>
          <w:sz w:val="28"/>
          <w:szCs w:val="28"/>
        </w:rPr>
        <w:t>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Градостроительным кодексом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8 ноября 2007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257-ФЗ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29 декабря 2017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443-ФЗ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требованиями технических регламентов с соблюдением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положений, предусмотренных </w:t>
      </w:r>
      <w:r w:rsidR="007251D9">
        <w:rPr>
          <w:rFonts w:ascii="Times New Roman CYR" w:hAnsi="Times New Roman CYR" w:cs="Times New Roman CYR"/>
          <w:sz w:val="28"/>
          <w:szCs w:val="28"/>
        </w:rPr>
        <w:t>ГОСТ Р 52766-2007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Дороги автомобильные общего пользования. Элементы обустройства. Общие требования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, а также проектной документацией.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Создание и обеспечение функционирования парковок общего пользования осуществляется: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Принятие решения о создании и об использовании парковок на платной основе осуществляется администрацией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 следующем порядке: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тридцать дней до начала пользования платными парковками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 w:rsidRPr="00A135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 w:rsidRP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</w:t>
      </w:r>
      <w:r w:rsidR="00A13522" w:rsidRPr="00A13522">
        <w:rPr>
          <w:rFonts w:ascii="Calibri" w:hAnsi="Calibri" w:cs="Times New Roman CYR"/>
          <w:sz w:val="28"/>
          <w:szCs w:val="28"/>
        </w:rPr>
        <w:t xml:space="preserve"> 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>(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https://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kuharivka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.ru/</w:t>
      </w:r>
      <w:r w:rsidR="007251D9" w:rsidRPr="00A13522">
        <w:rPr>
          <w:rFonts w:ascii="Times New Roman CYR" w:hAnsi="Times New Roman CYR" w:cs="Times New Roman CYR"/>
          <w:sz w:val="28"/>
          <w:szCs w:val="28"/>
        </w:rPr>
        <w:t>)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следующей информации: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предполагаемые зоны платных парковок на территории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7251D9" w:rsidRPr="00E13905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Ведение реестра парковок общего пользования, расположенных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b/>
          <w:sz w:val="28"/>
          <w:szCs w:val="28"/>
        </w:rPr>
        <w:t>.</w:t>
      </w:r>
      <w:r w:rsidR="00FF52D0" w:rsidRPr="00FF52D0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Организация работы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.1.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7251D9" w:rsidRPr="009B67E8">
        <w:rPr>
          <w:sz w:val="28"/>
          <w:szCs w:val="28"/>
        </w:rPr>
        <w:t xml:space="preserve">№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1, 2 к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.2.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.3.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Операторы парковки обязаны: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.4.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Оператор парковки представляет пользователю парковки полную и достоверную информацию о порядке пользования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На информационных табло или устройствах автоматизированной системы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адрес и номер телефона подразделений Государственной инспекции безопасности дорожного движения;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.5.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.6.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.7.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.8.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Обработка персональных данных оператором парковки производится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27 июля 2006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152-ФЗ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.9.</w:t>
      </w:r>
      <w:r w:rsidR="00FF52D0"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указанной информации от доступа третьих лиц.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FF52D0">
        <w:rPr>
          <w:rFonts w:ascii="Times New Roman CYR" w:hAnsi="Times New Roman CYR" w:cs="Times New Roman CYR"/>
          <w:sz w:val="28"/>
          <w:szCs w:val="28"/>
        </w:rPr>
        <w:t>.10.</w:t>
      </w:r>
      <w:r w:rsidR="00FF52D0" w:rsidRPr="00ED175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Владелец парковки обеспечивает: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5</w:t>
      </w:r>
      <w:r w:rsidR="00FF52D0">
        <w:rPr>
          <w:rFonts w:ascii="Times New Roman CYR" w:hAnsi="Times New Roman CYR" w:cs="Times New Roman CYR"/>
          <w:b/>
          <w:sz w:val="28"/>
          <w:szCs w:val="28"/>
        </w:rPr>
        <w:t>.</w:t>
      </w:r>
      <w:r w:rsidR="00FF52D0" w:rsidRPr="00FF52D0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Использование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Пользователи парковок обязаны: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</w:t>
      </w: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Пользователям парковок запрещается: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7251D9" w:rsidRPr="00D57076" w:rsidRDefault="00FF52D0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F52D0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6.4.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Стоянка автомобиля на платной парковке менее 15 минут является бесплатной. Время пребывания автомобиля на парковочном месте платной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парковки продолжительностью более 15 минут подлежит оплате.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</w:t>
      </w:r>
      <w:r w:rsidR="002B0C57">
        <w:rPr>
          <w:rFonts w:ascii="Times New Roman CYR" w:hAnsi="Times New Roman CYR" w:cs="Times New Roman CYR"/>
          <w:sz w:val="28"/>
          <w:szCs w:val="28"/>
        </w:rPr>
        <w:t>.5.</w:t>
      </w:r>
      <w:r w:rsidR="002B0C57"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6.6.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6.7.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6.8.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Правилами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проектом (схемой) организации дорожного движения.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6.9.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, определяющими специальные условия использования платных парковок.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6.10.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7251D9">
        <w:rPr>
          <w:rFonts w:ascii="Times New Roman CYR" w:hAnsi="Times New Roman CYR" w:cs="Times New Roman CYR"/>
          <w:sz w:val="28"/>
          <w:szCs w:val="28"/>
        </w:rPr>
        <w:t>Дядьковского сельского поселения Кореновского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6.11.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Методика расчета и максимального размера платы за пользование парковками утверждается постановлением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 w:rsidR="007251D9">
        <w:rPr>
          <w:rFonts w:ascii="Times New Roman CYR" w:hAnsi="Times New Roman CYR" w:cs="Times New Roman CYR"/>
          <w:sz w:val="28"/>
          <w:szCs w:val="28"/>
        </w:rPr>
        <w:t>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6.12.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6.13.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Не допускается взимание с пользователей иных платежей, кроме платы за пользование платной парковкой.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6.14.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Вне зависимости от того, используется ли парковка (парковочное место) на платной основе, бесплатно размещаются: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Инвалид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6.15.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2B0C57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7.</w:t>
      </w:r>
      <w:r w:rsidRPr="002B0C57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Содержание и эксплуатация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Требования к эксплуатации парковок: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обеспечение безопасности дорожного движения в границах парковки и на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подъездах к ней;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</w:t>
      </w: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 Ейского</w:t>
      </w:r>
      <w:r w:rsidR="007251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, в случаях: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7251D9" w:rsidRPr="00D57076" w:rsidRDefault="002B0C57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B0C57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FF52D0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Default="007251D9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633F7E" w:rsidRPr="00633F7E" w:rsidRDefault="00633F7E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9975F9" w:rsidRDefault="009975F9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b/>
          <w:lang w:val="ru-RU"/>
        </w:rPr>
      </w:pPr>
    </w:p>
    <w:p w:rsidR="00FF3D85" w:rsidRPr="002B0C57" w:rsidRDefault="00633F7E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                                 </w:t>
      </w:r>
      <w:r w:rsidR="002B0C57">
        <w:rPr>
          <w:sz w:val="28"/>
          <w:szCs w:val="28"/>
          <w:lang w:val="ru-RU"/>
        </w:rPr>
        <w:t>Г.Э. Мунирова</w:t>
      </w:r>
    </w:p>
    <w:sectPr w:rsidR="00FF3D85" w:rsidRPr="002B0C57" w:rsidSect="00FF52D0">
      <w:headerReference w:type="default" r:id="rId8"/>
      <w:pgSz w:w="11906" w:h="16838"/>
      <w:pgMar w:top="567" w:right="567" w:bottom="567" w:left="1701" w:header="737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9D" w:rsidRDefault="0081069D">
      <w:r>
        <w:separator/>
      </w:r>
    </w:p>
  </w:endnote>
  <w:endnote w:type="continuationSeparator" w:id="1">
    <w:p w:rsidR="0081069D" w:rsidRDefault="0081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9D" w:rsidRDefault="0081069D">
      <w:r>
        <w:separator/>
      </w:r>
    </w:p>
  </w:footnote>
  <w:footnote w:type="continuationSeparator" w:id="1">
    <w:p w:rsidR="0081069D" w:rsidRDefault="0081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4" w:rsidRPr="004B6714" w:rsidRDefault="004B6714" w:rsidP="00BE4D29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B54"/>
    <w:multiLevelType w:val="multilevel"/>
    <w:tmpl w:val="2CC02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7769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50783"/>
    <w:multiLevelType w:val="hybridMultilevel"/>
    <w:tmpl w:val="65C6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B5AAA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B2"/>
    <w:rsid w:val="0000021A"/>
    <w:rsid w:val="00013959"/>
    <w:rsid w:val="000702A1"/>
    <w:rsid w:val="000740D3"/>
    <w:rsid w:val="00095556"/>
    <w:rsid w:val="000B68D2"/>
    <w:rsid w:val="000C468A"/>
    <w:rsid w:val="00110CA2"/>
    <w:rsid w:val="00112142"/>
    <w:rsid w:val="00167812"/>
    <w:rsid w:val="0018721A"/>
    <w:rsid w:val="00195BC6"/>
    <w:rsid w:val="001C4B53"/>
    <w:rsid w:val="001E0D96"/>
    <w:rsid w:val="00211B84"/>
    <w:rsid w:val="002223B3"/>
    <w:rsid w:val="00227FA0"/>
    <w:rsid w:val="002401EC"/>
    <w:rsid w:val="00244E21"/>
    <w:rsid w:val="002501E7"/>
    <w:rsid w:val="0025756B"/>
    <w:rsid w:val="00273C2F"/>
    <w:rsid w:val="0028085C"/>
    <w:rsid w:val="002876DC"/>
    <w:rsid w:val="002B0201"/>
    <w:rsid w:val="002B0C57"/>
    <w:rsid w:val="002B3FCD"/>
    <w:rsid w:val="002C4A71"/>
    <w:rsid w:val="002D50F3"/>
    <w:rsid w:val="00305E37"/>
    <w:rsid w:val="003542BE"/>
    <w:rsid w:val="00386997"/>
    <w:rsid w:val="00392DDA"/>
    <w:rsid w:val="003B277B"/>
    <w:rsid w:val="003D2EAA"/>
    <w:rsid w:val="003D5A2F"/>
    <w:rsid w:val="00402B20"/>
    <w:rsid w:val="004033DB"/>
    <w:rsid w:val="004630F1"/>
    <w:rsid w:val="00474282"/>
    <w:rsid w:val="00485F86"/>
    <w:rsid w:val="004B6714"/>
    <w:rsid w:val="004C0AF0"/>
    <w:rsid w:val="004F0567"/>
    <w:rsid w:val="00503B74"/>
    <w:rsid w:val="0050402A"/>
    <w:rsid w:val="005064DC"/>
    <w:rsid w:val="00512145"/>
    <w:rsid w:val="00533E2B"/>
    <w:rsid w:val="00546B1D"/>
    <w:rsid w:val="00564680"/>
    <w:rsid w:val="0056714B"/>
    <w:rsid w:val="00577DEA"/>
    <w:rsid w:val="005A457B"/>
    <w:rsid w:val="005B5A0B"/>
    <w:rsid w:val="005D108C"/>
    <w:rsid w:val="0061443B"/>
    <w:rsid w:val="00633F7E"/>
    <w:rsid w:val="00647745"/>
    <w:rsid w:val="006A7129"/>
    <w:rsid w:val="006B72B1"/>
    <w:rsid w:val="006D7918"/>
    <w:rsid w:val="006E08D1"/>
    <w:rsid w:val="007251D9"/>
    <w:rsid w:val="00783B3A"/>
    <w:rsid w:val="007A6839"/>
    <w:rsid w:val="007A69BD"/>
    <w:rsid w:val="007D17F4"/>
    <w:rsid w:val="007E210B"/>
    <w:rsid w:val="007E4D76"/>
    <w:rsid w:val="007F0FB7"/>
    <w:rsid w:val="0081069D"/>
    <w:rsid w:val="008118E8"/>
    <w:rsid w:val="00853C30"/>
    <w:rsid w:val="00854676"/>
    <w:rsid w:val="008A19E2"/>
    <w:rsid w:val="008C66BA"/>
    <w:rsid w:val="008D7692"/>
    <w:rsid w:val="008F1D0B"/>
    <w:rsid w:val="009119ED"/>
    <w:rsid w:val="0092644F"/>
    <w:rsid w:val="00933C5D"/>
    <w:rsid w:val="00935A5F"/>
    <w:rsid w:val="00944BA7"/>
    <w:rsid w:val="00963F2F"/>
    <w:rsid w:val="0097737D"/>
    <w:rsid w:val="009975F9"/>
    <w:rsid w:val="00997650"/>
    <w:rsid w:val="009F6592"/>
    <w:rsid w:val="00A02F5E"/>
    <w:rsid w:val="00A13522"/>
    <w:rsid w:val="00A32E31"/>
    <w:rsid w:val="00A35DF7"/>
    <w:rsid w:val="00A650B3"/>
    <w:rsid w:val="00AA1FB1"/>
    <w:rsid w:val="00AB2874"/>
    <w:rsid w:val="00AB619B"/>
    <w:rsid w:val="00AB62BC"/>
    <w:rsid w:val="00AC18B2"/>
    <w:rsid w:val="00AD2633"/>
    <w:rsid w:val="00AF6016"/>
    <w:rsid w:val="00B00055"/>
    <w:rsid w:val="00B04DE0"/>
    <w:rsid w:val="00B06C61"/>
    <w:rsid w:val="00B4432B"/>
    <w:rsid w:val="00B62C4D"/>
    <w:rsid w:val="00B6447B"/>
    <w:rsid w:val="00BE4D29"/>
    <w:rsid w:val="00BF7B74"/>
    <w:rsid w:val="00CA13D1"/>
    <w:rsid w:val="00CA6EF0"/>
    <w:rsid w:val="00CB4251"/>
    <w:rsid w:val="00D20B51"/>
    <w:rsid w:val="00D6218F"/>
    <w:rsid w:val="00D67D20"/>
    <w:rsid w:val="00D71DD3"/>
    <w:rsid w:val="00D83F55"/>
    <w:rsid w:val="00D87E67"/>
    <w:rsid w:val="00DA5905"/>
    <w:rsid w:val="00DB42B0"/>
    <w:rsid w:val="00DE16D8"/>
    <w:rsid w:val="00E13905"/>
    <w:rsid w:val="00E14F44"/>
    <w:rsid w:val="00E52208"/>
    <w:rsid w:val="00E606EB"/>
    <w:rsid w:val="00EB5B5D"/>
    <w:rsid w:val="00EC15A6"/>
    <w:rsid w:val="00EC55BB"/>
    <w:rsid w:val="00ED1750"/>
    <w:rsid w:val="00F013F6"/>
    <w:rsid w:val="00F64057"/>
    <w:rsid w:val="00F71C1D"/>
    <w:rsid w:val="00F82400"/>
    <w:rsid w:val="00F82C5B"/>
    <w:rsid w:val="00FE1485"/>
    <w:rsid w:val="00FF3D85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227F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7FA0"/>
    <w:rPr>
      <w:sz w:val="24"/>
      <w:szCs w:val="24"/>
      <w:lang w:val="sr-Cyrl-CS"/>
    </w:rPr>
  </w:style>
  <w:style w:type="paragraph" w:styleId="a5">
    <w:name w:val="Normal (Web)"/>
    <w:basedOn w:val="a"/>
    <w:uiPriority w:val="99"/>
    <w:unhideWhenUsed/>
    <w:rsid w:val="00DB42B0"/>
    <w:rPr>
      <w:rFonts w:ascii="Tahoma" w:hAnsi="Tahoma" w:cs="Tahoma"/>
      <w:sz w:val="22"/>
      <w:szCs w:val="22"/>
      <w:lang w:val="ru-RU"/>
    </w:rPr>
  </w:style>
  <w:style w:type="paragraph" w:customStyle="1" w:styleId="ConsNonformat">
    <w:name w:val="ConsNonformat"/>
    <w:rsid w:val="00222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7A6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9BD"/>
    <w:rPr>
      <w:sz w:val="24"/>
      <w:szCs w:val="24"/>
    </w:rPr>
  </w:style>
  <w:style w:type="paragraph" w:styleId="a8">
    <w:name w:val="Balloon Text"/>
    <w:basedOn w:val="a"/>
    <w:link w:val="a9"/>
    <w:rsid w:val="0021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1B84"/>
    <w:rPr>
      <w:rFonts w:ascii="Tahoma" w:hAnsi="Tahoma" w:cs="Tahoma"/>
      <w:sz w:val="16"/>
      <w:szCs w:val="16"/>
      <w:lang w:val="sr-Cyrl-CS"/>
    </w:rPr>
  </w:style>
  <w:style w:type="paragraph" w:styleId="aa">
    <w:name w:val="Title"/>
    <w:basedOn w:val="a"/>
    <w:link w:val="ab"/>
    <w:qFormat/>
    <w:rsid w:val="00211B84"/>
    <w:pPr>
      <w:jc w:val="center"/>
    </w:pPr>
    <w:rPr>
      <w:b/>
      <w:sz w:val="28"/>
      <w:szCs w:val="20"/>
      <w:lang w:val="ru-RU"/>
    </w:rPr>
  </w:style>
  <w:style w:type="character" w:customStyle="1" w:styleId="ab">
    <w:name w:val="Название Знак"/>
    <w:basedOn w:val="a0"/>
    <w:link w:val="aa"/>
    <w:rsid w:val="00211B84"/>
    <w:rPr>
      <w:b/>
      <w:sz w:val="28"/>
    </w:rPr>
  </w:style>
  <w:style w:type="paragraph" w:styleId="ac">
    <w:name w:val="footer"/>
    <w:aliases w:val="Знак"/>
    <w:basedOn w:val="a"/>
    <w:link w:val="ad"/>
    <w:rsid w:val="00211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 Знак"/>
    <w:basedOn w:val="a0"/>
    <w:link w:val="ac"/>
    <w:rsid w:val="00211B84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21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1B84"/>
    <w:rPr>
      <w:rFonts w:ascii="Courier New" w:hAnsi="Courier New" w:cs="Courier New"/>
    </w:rPr>
  </w:style>
  <w:style w:type="character" w:styleId="ae">
    <w:name w:val="Strong"/>
    <w:uiPriority w:val="22"/>
    <w:qFormat/>
    <w:rsid w:val="00211B84"/>
    <w:rPr>
      <w:b/>
      <w:bCs/>
      <w:color w:val="550000"/>
    </w:rPr>
  </w:style>
  <w:style w:type="character" w:styleId="af">
    <w:name w:val="page number"/>
    <w:basedOn w:val="a0"/>
    <w:rsid w:val="00211B84"/>
  </w:style>
  <w:style w:type="paragraph" w:customStyle="1" w:styleId="10">
    <w:name w:val="Абзац списка1"/>
    <w:basedOn w:val="a"/>
    <w:rsid w:val="00211B84"/>
    <w:pPr>
      <w:ind w:left="720"/>
    </w:pPr>
    <w:rPr>
      <w:rFonts w:eastAsia="Calibri"/>
      <w:lang w:val="ru-RU"/>
    </w:rPr>
  </w:style>
  <w:style w:type="paragraph" w:styleId="af0">
    <w:name w:val="No Spacing"/>
    <w:uiPriority w:val="99"/>
    <w:qFormat/>
    <w:rsid w:val="00211B84"/>
    <w:rPr>
      <w:sz w:val="28"/>
    </w:rPr>
  </w:style>
  <w:style w:type="character" w:customStyle="1" w:styleId="af1">
    <w:name w:val="Знак Знак Знак"/>
    <w:basedOn w:val="a0"/>
    <w:rsid w:val="00211B84"/>
  </w:style>
  <w:style w:type="paragraph" w:customStyle="1" w:styleId="ConsPlusCell">
    <w:name w:val="ConsPlusCell"/>
    <w:rsid w:val="00211B8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rsid w:val="00211B84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211B84"/>
    <w:rPr>
      <w:rFonts w:cs="Times New Roman"/>
    </w:rPr>
  </w:style>
  <w:style w:type="paragraph" w:customStyle="1" w:styleId="ConsPlusNormal">
    <w:name w:val="ConsPlusNormal"/>
    <w:rsid w:val="00211B8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обычный_1 Знак Знак Знак Знак Знак Знак Знак Знак Знак"/>
    <w:basedOn w:val="a"/>
    <w:rsid w:val="0011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8</cp:revision>
  <cp:lastPrinted>2024-04-24T11:51:00Z</cp:lastPrinted>
  <dcterms:created xsi:type="dcterms:W3CDTF">2023-10-05T07:42:00Z</dcterms:created>
  <dcterms:modified xsi:type="dcterms:W3CDTF">2024-04-24T11:55:00Z</dcterms:modified>
</cp:coreProperties>
</file>