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F" w:rsidRPr="00251D89" w:rsidRDefault="00251D89" w:rsidP="00CF1ADF">
      <w:pPr>
        <w:jc w:val="center"/>
        <w:rPr>
          <w:rFonts w:eastAsia="Times New Roman"/>
          <w:sz w:val="24"/>
          <w:szCs w:val="24"/>
          <w:lang w:eastAsia="ru-RU"/>
        </w:rPr>
      </w:pPr>
      <w:r w:rsidRPr="00251D89">
        <w:rPr>
          <w:rFonts w:eastAsia="Times New Roman"/>
          <w:sz w:val="24"/>
          <w:szCs w:val="24"/>
          <w:lang w:eastAsia="ru-RU"/>
        </w:rPr>
        <w:pict>
          <v:rect id="_x0000_i1025" style="width:56.25pt;height:74.25pt" o:preferrelative="t" o:bordertopcolor="white" o:borderleftcolor="white" o:borderbottomcolor="white" o:borderrightcolor="white" stroked="f">
            <v:imagedata r:id="rId6" o:title=""/>
            <w10:bordertop type="dot" width="4"/>
            <w10:borderleft type="dot" width="4"/>
            <w10:borderbottom type="dot" width="4"/>
            <w10:borderright type="dot" width="4"/>
          </v:rect>
        </w:pict>
      </w:r>
    </w:p>
    <w:p w:rsidR="00CF1ADF" w:rsidRPr="00251D89" w:rsidRDefault="00CF1ADF" w:rsidP="00CF1ADF">
      <w:pPr>
        <w:suppressAutoHyphens/>
        <w:snapToGrid w:val="0"/>
        <w:jc w:val="left"/>
        <w:rPr>
          <w:rFonts w:eastAsia="Times New Roman"/>
          <w:caps/>
          <w:sz w:val="24"/>
          <w:szCs w:val="24"/>
          <w:lang w:eastAsia="ru-RU"/>
        </w:rPr>
      </w:pPr>
    </w:p>
    <w:p w:rsidR="00CF1ADF" w:rsidRPr="00251D89" w:rsidRDefault="00CF1ADF" w:rsidP="00CF1ADF">
      <w:pPr>
        <w:suppressAutoHyphens/>
        <w:snapToGrid w:val="0"/>
        <w:jc w:val="center"/>
        <w:rPr>
          <w:rFonts w:eastAsia="Times New Roman"/>
          <w:b/>
          <w:caps/>
          <w:sz w:val="24"/>
          <w:szCs w:val="24"/>
          <w:lang w:eastAsia="ru-RU"/>
        </w:rPr>
      </w:pPr>
      <w:r w:rsidRPr="00251D89">
        <w:rPr>
          <w:rFonts w:eastAsia="Times New Roman"/>
          <w:b/>
          <w:caps/>
          <w:sz w:val="24"/>
          <w:szCs w:val="24"/>
          <w:lang w:eastAsia="ru-RU"/>
        </w:rPr>
        <w:t>АДМИНИСТРАЦИЯ</w:t>
      </w:r>
    </w:p>
    <w:p w:rsidR="00CF1ADF" w:rsidRPr="00251D89" w:rsidRDefault="00CF1ADF" w:rsidP="00CF1ADF">
      <w:pPr>
        <w:suppressAutoHyphens/>
        <w:snapToGrid w:val="0"/>
        <w:jc w:val="center"/>
        <w:rPr>
          <w:rFonts w:eastAsia="Times New Roman"/>
          <w:b/>
          <w:caps/>
          <w:sz w:val="24"/>
          <w:szCs w:val="24"/>
          <w:lang w:eastAsia="ru-RU"/>
        </w:rPr>
      </w:pPr>
      <w:r w:rsidRPr="00251D89">
        <w:rPr>
          <w:rFonts w:eastAsia="Times New Roman"/>
          <w:b/>
          <w:caps/>
          <w:sz w:val="24"/>
          <w:szCs w:val="24"/>
          <w:lang w:eastAsia="ru-RU"/>
        </w:rPr>
        <w:t xml:space="preserve"> Верхнемамонского СЕЛЬСКОГО ПОСЕЛЕНИЯ</w:t>
      </w:r>
    </w:p>
    <w:p w:rsidR="00CF1ADF" w:rsidRPr="00251D89" w:rsidRDefault="00CF1ADF" w:rsidP="00CF1ADF">
      <w:pPr>
        <w:suppressAutoHyphens/>
        <w:snapToGrid w:val="0"/>
        <w:jc w:val="center"/>
        <w:rPr>
          <w:rFonts w:eastAsia="Times New Roman"/>
          <w:b/>
          <w:caps/>
          <w:sz w:val="24"/>
          <w:szCs w:val="24"/>
          <w:lang w:eastAsia="ru-RU"/>
        </w:rPr>
      </w:pPr>
      <w:r w:rsidRPr="00251D89">
        <w:rPr>
          <w:rFonts w:eastAsia="Times New Roman"/>
          <w:b/>
          <w:caps/>
          <w:sz w:val="24"/>
          <w:szCs w:val="24"/>
          <w:lang w:eastAsia="ru-RU"/>
        </w:rPr>
        <w:t xml:space="preserve">ВЕРХНЕМАМОНСКОГО </w:t>
      </w:r>
      <w:r w:rsidRPr="00251D89">
        <w:rPr>
          <w:rFonts w:eastAsia="Times New Roman"/>
          <w:b/>
          <w:caps/>
          <w:sz w:val="24"/>
          <w:szCs w:val="24"/>
          <w:lang w:eastAsia="ar-SA"/>
        </w:rPr>
        <w:t>МУНИЦИПАЛЬНОГО РАЙОНА</w:t>
      </w:r>
    </w:p>
    <w:p w:rsidR="00CF1ADF" w:rsidRPr="00251D89" w:rsidRDefault="00CF1ADF" w:rsidP="00CF1ADF">
      <w:pPr>
        <w:suppressAutoHyphens/>
        <w:snapToGrid w:val="0"/>
        <w:jc w:val="center"/>
        <w:rPr>
          <w:rFonts w:eastAsia="Times New Roman"/>
          <w:b/>
          <w:caps/>
          <w:sz w:val="24"/>
          <w:szCs w:val="24"/>
          <w:lang w:eastAsia="ru-RU"/>
        </w:rPr>
      </w:pPr>
      <w:r w:rsidRPr="00251D89">
        <w:rPr>
          <w:rFonts w:eastAsia="Times New Roman"/>
          <w:b/>
          <w:caps/>
          <w:sz w:val="24"/>
          <w:szCs w:val="24"/>
          <w:lang w:eastAsia="ru-RU"/>
        </w:rPr>
        <w:t>ВОРОНЕЖСКОЙ ОБЛАСТИ</w:t>
      </w:r>
    </w:p>
    <w:p w:rsidR="00CF1ADF" w:rsidRPr="00251D89" w:rsidRDefault="00CF1ADF" w:rsidP="00CF1ADF">
      <w:pPr>
        <w:suppressAutoHyphens/>
        <w:snapToGrid w:val="0"/>
        <w:jc w:val="center"/>
        <w:rPr>
          <w:rFonts w:eastAsia="Times New Roman"/>
          <w:b/>
          <w:caps/>
          <w:sz w:val="24"/>
          <w:szCs w:val="24"/>
          <w:lang w:eastAsia="ru-RU"/>
        </w:rPr>
      </w:pPr>
    </w:p>
    <w:p w:rsidR="00CF1ADF" w:rsidRPr="00251D89" w:rsidRDefault="00CF1ADF" w:rsidP="00CF1ADF">
      <w:pPr>
        <w:suppressAutoHyphens/>
        <w:snapToGrid w:val="0"/>
        <w:jc w:val="center"/>
        <w:rPr>
          <w:rFonts w:eastAsia="Times New Roman"/>
          <w:b/>
          <w:caps/>
          <w:sz w:val="24"/>
          <w:szCs w:val="24"/>
          <w:lang w:eastAsia="ru-RU"/>
        </w:rPr>
      </w:pPr>
      <w:r w:rsidRPr="00251D89">
        <w:rPr>
          <w:rFonts w:eastAsia="Times New Roman"/>
          <w:b/>
          <w:caps/>
          <w:sz w:val="24"/>
          <w:szCs w:val="24"/>
          <w:lang w:eastAsia="ru-RU"/>
        </w:rPr>
        <w:t>ПОСТАНОВЛЕНИЕ</w:t>
      </w:r>
    </w:p>
    <w:p w:rsidR="00CF1ADF" w:rsidRPr="00251D89" w:rsidRDefault="00CF1ADF" w:rsidP="00CF1ADF">
      <w:pPr>
        <w:suppressAutoHyphens/>
        <w:jc w:val="center"/>
        <w:rPr>
          <w:rFonts w:eastAsia="Times New Roman"/>
          <w:sz w:val="24"/>
          <w:szCs w:val="24"/>
          <w:lang w:eastAsia="ru-RU"/>
        </w:rPr>
      </w:pPr>
    </w:p>
    <w:p w:rsidR="00CF1ADF" w:rsidRPr="00251D89" w:rsidRDefault="004F0AFE" w:rsidP="00CF1ADF">
      <w:pPr>
        <w:suppressAutoHyphens/>
        <w:jc w:val="left"/>
        <w:rPr>
          <w:rFonts w:eastAsia="Times New Roman"/>
          <w:sz w:val="24"/>
          <w:szCs w:val="24"/>
          <w:u w:val="single"/>
          <w:lang w:eastAsia="ru-RU"/>
        </w:rPr>
      </w:pPr>
      <w:r w:rsidRPr="00251D89">
        <w:rPr>
          <w:rFonts w:eastAsia="Times New Roman"/>
          <w:sz w:val="24"/>
          <w:szCs w:val="24"/>
          <w:u w:val="single"/>
          <w:lang w:eastAsia="ru-RU"/>
        </w:rPr>
        <w:t>от «31»  марта  2017 г.</w:t>
      </w:r>
      <w:r w:rsidRPr="00251D89">
        <w:rPr>
          <w:rFonts w:eastAsia="Times New Roman"/>
          <w:sz w:val="24"/>
          <w:szCs w:val="24"/>
          <w:lang w:eastAsia="ru-RU"/>
        </w:rPr>
        <w:t xml:space="preserve">                                                                                               </w:t>
      </w:r>
      <w:r w:rsidRPr="00251D89">
        <w:rPr>
          <w:rFonts w:eastAsia="Times New Roman"/>
          <w:sz w:val="24"/>
          <w:szCs w:val="24"/>
          <w:u w:val="single"/>
          <w:lang w:eastAsia="ru-RU"/>
        </w:rPr>
        <w:t>№ 66</w:t>
      </w:r>
    </w:p>
    <w:p w:rsidR="00CF1ADF" w:rsidRPr="00251D89" w:rsidRDefault="00CF1ADF" w:rsidP="00CF1ADF">
      <w:pPr>
        <w:suppressAutoHyphens/>
        <w:jc w:val="left"/>
        <w:rPr>
          <w:rFonts w:eastAsia="Times New Roman"/>
          <w:sz w:val="24"/>
          <w:szCs w:val="24"/>
          <w:lang w:eastAsia="ru-RU"/>
        </w:rPr>
      </w:pPr>
      <w:r w:rsidRPr="00251D89">
        <w:rPr>
          <w:rFonts w:eastAsia="Times New Roman"/>
          <w:sz w:val="24"/>
          <w:szCs w:val="24"/>
          <w:lang w:eastAsia="ru-RU"/>
        </w:rPr>
        <w:t>с.  Верхний Мамон</w:t>
      </w:r>
    </w:p>
    <w:p w:rsidR="00CF1ADF" w:rsidRPr="00251D89" w:rsidRDefault="00CF1ADF" w:rsidP="00CF1ADF">
      <w:pPr>
        <w:rPr>
          <w:rFonts w:eastAsia="Times New Roman"/>
          <w:sz w:val="24"/>
          <w:szCs w:val="24"/>
          <w:lang w:eastAsia="ru-RU"/>
        </w:rPr>
      </w:pPr>
    </w:p>
    <w:p w:rsidR="00CF1ADF" w:rsidRPr="00251D89" w:rsidRDefault="00CF1ADF" w:rsidP="00CF1ADF">
      <w:pPr>
        <w:ind w:right="5061"/>
        <w:rPr>
          <w:rFonts w:eastAsia="Times New Roman"/>
          <w:b/>
          <w:sz w:val="24"/>
          <w:szCs w:val="24"/>
          <w:lang w:eastAsia="ru-RU"/>
        </w:rPr>
      </w:pPr>
    </w:p>
    <w:p w:rsidR="00CF1ADF" w:rsidRPr="00251D89" w:rsidRDefault="00CF1ADF" w:rsidP="00CF1ADF">
      <w:pPr>
        <w:ind w:right="5061"/>
        <w:rPr>
          <w:rFonts w:eastAsia="Times New Roman"/>
          <w:b/>
          <w:sz w:val="24"/>
          <w:szCs w:val="24"/>
          <w:lang w:eastAsia="ru-RU"/>
        </w:rPr>
      </w:pPr>
      <w:r w:rsidRPr="00251D89">
        <w:rPr>
          <w:rFonts w:eastAsia="Times New Roman"/>
          <w:b/>
          <w:sz w:val="24"/>
          <w:szCs w:val="24"/>
          <w:lang w:eastAsia="ru-RU"/>
        </w:rPr>
        <w:t>Об утверждении Порядка представления, рассмотрения и оценки предложений граждан и организаций о включении в муниципальную программу Верхнемамонского сельского поселения общественной территории, подлежащей благоустройству в 2017 году</w:t>
      </w:r>
    </w:p>
    <w:p w:rsidR="00CF1ADF" w:rsidRPr="00251D89" w:rsidRDefault="00CF1ADF" w:rsidP="00CF1ADF">
      <w:pPr>
        <w:ind w:right="5061"/>
        <w:rPr>
          <w:rFonts w:eastAsia="Times New Roman"/>
          <w:b/>
          <w:sz w:val="24"/>
          <w:szCs w:val="24"/>
          <w:lang w:eastAsia="ru-RU"/>
        </w:rPr>
      </w:pPr>
    </w:p>
    <w:p w:rsidR="00CF1ADF" w:rsidRPr="00251D89" w:rsidRDefault="00CF1ADF" w:rsidP="00CF1ADF">
      <w:pPr>
        <w:ind w:firstLine="708"/>
        <w:rPr>
          <w:rFonts w:eastAsia="Times New Roman"/>
          <w:sz w:val="24"/>
          <w:szCs w:val="24"/>
          <w:lang w:eastAsia="ru-RU"/>
        </w:rPr>
      </w:pPr>
      <w:proofErr w:type="gramStart"/>
      <w:r w:rsidRPr="00251D89">
        <w:rPr>
          <w:rFonts w:eastAsia="Times New Roman"/>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Верхнемамонского сельского поселения</w:t>
      </w:r>
      <w:proofErr w:type="gramEnd"/>
    </w:p>
    <w:p w:rsidR="00CF1ADF" w:rsidRPr="00251D89" w:rsidRDefault="00CF1ADF" w:rsidP="00CF1ADF">
      <w:pPr>
        <w:ind w:right="21"/>
        <w:rPr>
          <w:rFonts w:eastAsia="Times New Roman"/>
          <w:sz w:val="24"/>
          <w:szCs w:val="24"/>
          <w:lang w:eastAsia="ru-RU"/>
        </w:rPr>
      </w:pPr>
    </w:p>
    <w:p w:rsidR="00CF1ADF" w:rsidRPr="00251D89" w:rsidRDefault="00CF1ADF" w:rsidP="00CF1ADF">
      <w:pPr>
        <w:ind w:right="21"/>
        <w:jc w:val="center"/>
        <w:rPr>
          <w:rFonts w:eastAsia="Times New Roman"/>
          <w:b/>
          <w:sz w:val="24"/>
          <w:szCs w:val="24"/>
          <w:lang w:eastAsia="ru-RU"/>
        </w:rPr>
      </w:pPr>
      <w:r w:rsidRPr="00251D89">
        <w:rPr>
          <w:rFonts w:eastAsia="Times New Roman"/>
          <w:b/>
          <w:sz w:val="24"/>
          <w:szCs w:val="24"/>
          <w:lang w:eastAsia="ru-RU"/>
        </w:rPr>
        <w:t>ПОСТАНОВЛЯЕТ:</w:t>
      </w:r>
    </w:p>
    <w:p w:rsidR="00CF1ADF" w:rsidRPr="00251D89" w:rsidRDefault="00CF1ADF" w:rsidP="00CF1ADF">
      <w:pPr>
        <w:ind w:right="21"/>
        <w:jc w:val="center"/>
        <w:rPr>
          <w:rFonts w:eastAsia="Times New Roman"/>
          <w:b/>
          <w:sz w:val="24"/>
          <w:szCs w:val="24"/>
          <w:lang w:eastAsia="ru-RU"/>
        </w:rPr>
      </w:pPr>
    </w:p>
    <w:p w:rsidR="00CF1ADF" w:rsidRPr="00251D89" w:rsidRDefault="00CF1ADF" w:rsidP="00CF1ADF">
      <w:pPr>
        <w:numPr>
          <w:ilvl w:val="0"/>
          <w:numId w:val="4"/>
        </w:numPr>
        <w:tabs>
          <w:tab w:val="left" w:pos="0"/>
        </w:tabs>
        <w:ind w:left="0" w:firstLine="709"/>
        <w:rPr>
          <w:rFonts w:eastAsia="Times New Roman"/>
          <w:sz w:val="24"/>
          <w:szCs w:val="24"/>
          <w:lang w:eastAsia="ru-RU"/>
        </w:rPr>
      </w:pPr>
      <w:r w:rsidRPr="00251D89">
        <w:rPr>
          <w:rFonts w:eastAsia="Times New Roman"/>
          <w:sz w:val="24"/>
          <w:szCs w:val="24"/>
          <w:lang w:eastAsia="ru-RU"/>
        </w:rPr>
        <w:t>Утвердить Порядок представления, рассмотрения и оценки предложений граждан и организаций о включении в муниципальную программу Верхнемамонского сельского поселения общественной территории, подлежащей благоустройству в 2017 году, согласно приложению.</w:t>
      </w:r>
    </w:p>
    <w:p w:rsidR="00CF1ADF" w:rsidRPr="00251D89" w:rsidRDefault="00CF1ADF" w:rsidP="00CF1ADF">
      <w:pPr>
        <w:numPr>
          <w:ilvl w:val="0"/>
          <w:numId w:val="4"/>
        </w:numPr>
        <w:tabs>
          <w:tab w:val="left" w:pos="0"/>
        </w:tabs>
        <w:ind w:left="0" w:firstLine="709"/>
        <w:rPr>
          <w:rFonts w:eastAsia="Times New Roman"/>
          <w:sz w:val="24"/>
          <w:szCs w:val="24"/>
          <w:lang w:eastAsia="ru-RU"/>
        </w:rPr>
      </w:pPr>
      <w:r w:rsidRPr="00251D89">
        <w:rPr>
          <w:rFonts w:eastAsia="Times New Roman"/>
          <w:sz w:val="24"/>
          <w:szCs w:val="24"/>
          <w:lang w:eastAsia="ru-RU"/>
        </w:rPr>
        <w:t>Опубликовать настоящее постановление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 и разместить на официальном сайте администрации Верхнемамонского сельского поселения Верхнемамонского муниципального района Воронежской области http://vmamoncity.ru   в сети «Интернет».</w:t>
      </w:r>
    </w:p>
    <w:p w:rsidR="00CF1ADF" w:rsidRPr="00251D89" w:rsidRDefault="00CF1ADF" w:rsidP="00CF1ADF">
      <w:pPr>
        <w:numPr>
          <w:ilvl w:val="0"/>
          <w:numId w:val="4"/>
        </w:numPr>
        <w:tabs>
          <w:tab w:val="left" w:pos="0"/>
        </w:tabs>
        <w:ind w:left="0" w:firstLine="709"/>
        <w:rPr>
          <w:rFonts w:eastAsia="Times New Roman"/>
          <w:sz w:val="24"/>
          <w:szCs w:val="24"/>
          <w:lang w:eastAsia="ru-RU"/>
        </w:rPr>
      </w:pPr>
      <w:proofErr w:type="gramStart"/>
      <w:r w:rsidRPr="00251D89">
        <w:rPr>
          <w:rFonts w:eastAsia="Times New Roman"/>
          <w:sz w:val="24"/>
          <w:szCs w:val="24"/>
          <w:lang w:eastAsia="ru-RU"/>
        </w:rPr>
        <w:t>Контроль за</w:t>
      </w:r>
      <w:proofErr w:type="gramEnd"/>
      <w:r w:rsidRPr="00251D89">
        <w:rPr>
          <w:rFonts w:eastAsia="Times New Roman"/>
          <w:sz w:val="24"/>
          <w:szCs w:val="24"/>
          <w:lang w:eastAsia="ru-RU"/>
        </w:rPr>
        <w:t xml:space="preserve"> исполнением постановления оставляю за собой.</w:t>
      </w:r>
    </w:p>
    <w:p w:rsidR="00CF1ADF" w:rsidRPr="00251D89" w:rsidRDefault="00CF1ADF" w:rsidP="00CF1ADF">
      <w:pPr>
        <w:rPr>
          <w:rFonts w:eastAsia="Times New Roman"/>
          <w:sz w:val="24"/>
          <w:szCs w:val="24"/>
          <w:lang w:eastAsia="ru-RU"/>
        </w:rPr>
      </w:pPr>
    </w:p>
    <w:p w:rsidR="00CF1ADF" w:rsidRPr="00251D89" w:rsidRDefault="00CF1ADF" w:rsidP="00CF1ADF">
      <w:pPr>
        <w:jc w:val="left"/>
        <w:rPr>
          <w:rFonts w:eastAsia="Times New Roman"/>
          <w:sz w:val="24"/>
          <w:szCs w:val="24"/>
          <w:lang w:eastAsia="ru-RU"/>
        </w:rPr>
      </w:pPr>
      <w:r w:rsidRPr="00251D89">
        <w:rPr>
          <w:rFonts w:eastAsia="Times New Roman"/>
          <w:sz w:val="24"/>
          <w:szCs w:val="24"/>
          <w:lang w:eastAsia="ru-RU"/>
        </w:rPr>
        <w:t>Глава  Верхнемамонского</w:t>
      </w:r>
    </w:p>
    <w:p w:rsidR="00CF1ADF" w:rsidRPr="00251D89" w:rsidRDefault="00CF1ADF" w:rsidP="00CF1ADF">
      <w:pPr>
        <w:jc w:val="left"/>
        <w:rPr>
          <w:rFonts w:eastAsia="Times New Roman"/>
          <w:sz w:val="24"/>
          <w:szCs w:val="24"/>
          <w:lang w:eastAsia="ru-RU"/>
        </w:rPr>
      </w:pPr>
      <w:r w:rsidRPr="00251D89">
        <w:rPr>
          <w:rFonts w:eastAsia="Times New Roman"/>
          <w:sz w:val="24"/>
          <w:szCs w:val="24"/>
          <w:lang w:eastAsia="ru-RU"/>
        </w:rPr>
        <w:t xml:space="preserve">сельского поселения                                                                                            В.И. Сайгаков </w:t>
      </w:r>
    </w:p>
    <w:p w:rsidR="00CF1ADF" w:rsidRPr="00251D89" w:rsidRDefault="00CF1ADF" w:rsidP="00C71867">
      <w:pPr>
        <w:shd w:val="clear" w:color="auto" w:fill="FFFFFF"/>
        <w:jc w:val="center"/>
        <w:rPr>
          <w:rFonts w:eastAsia="Times New Roman"/>
          <w:bCs/>
          <w:color w:val="282828"/>
          <w:sz w:val="24"/>
          <w:szCs w:val="24"/>
          <w:lang w:eastAsia="ru-RU"/>
        </w:rPr>
      </w:pPr>
    </w:p>
    <w:p w:rsidR="00CF1ADF" w:rsidRPr="00251D89" w:rsidRDefault="00CF1ADF" w:rsidP="00C71867">
      <w:pPr>
        <w:shd w:val="clear" w:color="auto" w:fill="FFFFFF"/>
        <w:jc w:val="center"/>
        <w:rPr>
          <w:rFonts w:eastAsia="Times New Roman"/>
          <w:bCs/>
          <w:color w:val="282828"/>
          <w:sz w:val="24"/>
          <w:szCs w:val="24"/>
          <w:lang w:eastAsia="ru-RU"/>
        </w:rPr>
      </w:pPr>
    </w:p>
    <w:p w:rsidR="00CF1ADF" w:rsidRPr="00251D89" w:rsidRDefault="00CF1ADF" w:rsidP="00CF1ADF">
      <w:pPr>
        <w:shd w:val="clear" w:color="auto" w:fill="FFFFFF"/>
        <w:ind w:left="5387"/>
        <w:rPr>
          <w:rFonts w:eastAsia="Times New Roman"/>
          <w:bCs/>
          <w:color w:val="282828"/>
          <w:sz w:val="24"/>
          <w:szCs w:val="24"/>
          <w:lang w:eastAsia="ru-RU"/>
        </w:rPr>
      </w:pPr>
      <w:r w:rsidRPr="00251D89">
        <w:rPr>
          <w:rFonts w:eastAsia="Times New Roman"/>
          <w:bCs/>
          <w:color w:val="282828"/>
          <w:sz w:val="24"/>
          <w:szCs w:val="24"/>
          <w:lang w:eastAsia="ru-RU"/>
        </w:rPr>
        <w:lastRenderedPageBreak/>
        <w:t>Приложение к постановлению администрации Верхнемамонского сельского поселения</w:t>
      </w:r>
    </w:p>
    <w:p w:rsidR="00CF1ADF" w:rsidRPr="00251D89" w:rsidRDefault="004F0AFE" w:rsidP="00CF1ADF">
      <w:pPr>
        <w:shd w:val="clear" w:color="auto" w:fill="FFFFFF"/>
        <w:ind w:left="5387"/>
        <w:rPr>
          <w:rFonts w:eastAsia="Times New Roman"/>
          <w:bCs/>
          <w:color w:val="282828"/>
          <w:sz w:val="24"/>
          <w:szCs w:val="24"/>
          <w:lang w:eastAsia="ru-RU"/>
        </w:rPr>
      </w:pPr>
      <w:r w:rsidRPr="00251D89">
        <w:rPr>
          <w:rFonts w:eastAsia="Times New Roman"/>
          <w:bCs/>
          <w:color w:val="282828"/>
          <w:sz w:val="24"/>
          <w:szCs w:val="24"/>
          <w:lang w:eastAsia="ru-RU"/>
        </w:rPr>
        <w:t>от 31.03.</w:t>
      </w:r>
      <w:r w:rsidR="00CF1ADF" w:rsidRPr="00251D89">
        <w:rPr>
          <w:rFonts w:eastAsia="Times New Roman"/>
          <w:bCs/>
          <w:color w:val="282828"/>
          <w:sz w:val="24"/>
          <w:szCs w:val="24"/>
          <w:lang w:eastAsia="ru-RU"/>
        </w:rPr>
        <w:t xml:space="preserve"> 2017</w:t>
      </w:r>
      <w:r w:rsidRPr="00251D89">
        <w:rPr>
          <w:rFonts w:eastAsia="Times New Roman"/>
          <w:bCs/>
          <w:color w:val="282828"/>
          <w:sz w:val="24"/>
          <w:szCs w:val="24"/>
          <w:lang w:eastAsia="ru-RU"/>
        </w:rPr>
        <w:t>г. № 66</w:t>
      </w:r>
    </w:p>
    <w:p w:rsidR="00CF1ADF" w:rsidRPr="00251D89" w:rsidRDefault="00CF1ADF" w:rsidP="00C71867">
      <w:pPr>
        <w:shd w:val="clear" w:color="auto" w:fill="FFFFFF"/>
        <w:jc w:val="center"/>
        <w:rPr>
          <w:rFonts w:eastAsia="Times New Roman"/>
          <w:bCs/>
          <w:color w:val="282828"/>
          <w:sz w:val="24"/>
          <w:szCs w:val="24"/>
          <w:lang w:eastAsia="ru-RU"/>
        </w:rPr>
      </w:pPr>
    </w:p>
    <w:p w:rsidR="00C71867" w:rsidRPr="00251D89" w:rsidRDefault="00C71867" w:rsidP="00C71867">
      <w:pPr>
        <w:shd w:val="clear" w:color="auto" w:fill="FFFFFF"/>
        <w:jc w:val="center"/>
        <w:rPr>
          <w:rFonts w:eastAsia="Times New Roman"/>
          <w:bCs/>
          <w:color w:val="282828"/>
          <w:sz w:val="24"/>
          <w:szCs w:val="24"/>
          <w:lang w:eastAsia="ru-RU"/>
        </w:rPr>
      </w:pPr>
      <w:r w:rsidRPr="00251D89">
        <w:rPr>
          <w:rFonts w:eastAsia="Times New Roman"/>
          <w:bCs/>
          <w:color w:val="282828"/>
          <w:sz w:val="24"/>
          <w:szCs w:val="24"/>
          <w:lang w:eastAsia="ru-RU"/>
        </w:rPr>
        <w:t>ПОРЯДОК</w:t>
      </w:r>
    </w:p>
    <w:p w:rsidR="00C71867" w:rsidRPr="00251D89" w:rsidRDefault="00C71867" w:rsidP="00C71867">
      <w:pPr>
        <w:shd w:val="clear" w:color="auto" w:fill="FFFFFF"/>
        <w:ind w:firstLine="709"/>
        <w:jc w:val="center"/>
        <w:rPr>
          <w:rFonts w:eastAsia="Times New Roman"/>
          <w:bCs/>
          <w:color w:val="282828"/>
          <w:sz w:val="24"/>
          <w:szCs w:val="24"/>
          <w:lang w:eastAsia="ru-RU"/>
        </w:rPr>
      </w:pPr>
      <w:r w:rsidRPr="00251D89">
        <w:rPr>
          <w:rFonts w:eastAsia="Times New Roman"/>
          <w:bCs/>
          <w:color w:val="282828"/>
          <w:sz w:val="24"/>
          <w:szCs w:val="24"/>
          <w:lang w:eastAsia="ru-RU"/>
        </w:rPr>
        <w:t>представления, рассмотрения и оценки предложений граждан и организаций о включении в муниципальную программу Верхнемамонского сельского поселения общественной территории, подлежащей благоустройству</w:t>
      </w:r>
      <w:r w:rsidR="00EB0CF2" w:rsidRPr="00251D89">
        <w:rPr>
          <w:rFonts w:eastAsia="Times New Roman"/>
          <w:bCs/>
          <w:color w:val="282828"/>
          <w:sz w:val="24"/>
          <w:szCs w:val="24"/>
          <w:lang w:eastAsia="ru-RU"/>
        </w:rPr>
        <w:t xml:space="preserve"> в 2017 году</w:t>
      </w:r>
    </w:p>
    <w:p w:rsidR="00C71867" w:rsidRPr="00251D89" w:rsidRDefault="00C71867" w:rsidP="00C71867">
      <w:pPr>
        <w:shd w:val="clear" w:color="auto" w:fill="FFFFFF"/>
        <w:ind w:firstLine="709"/>
        <w:jc w:val="center"/>
        <w:rPr>
          <w:rFonts w:eastAsia="Times New Roman"/>
          <w:bCs/>
          <w:color w:val="282828"/>
          <w:sz w:val="24"/>
          <w:szCs w:val="24"/>
          <w:lang w:eastAsia="ru-RU"/>
        </w:rPr>
      </w:pPr>
    </w:p>
    <w:p w:rsidR="00C71867" w:rsidRPr="00251D89" w:rsidRDefault="00C71867" w:rsidP="00C71867">
      <w:pPr>
        <w:shd w:val="clear" w:color="auto" w:fill="FFFFFF"/>
        <w:ind w:firstLine="709"/>
        <w:jc w:val="center"/>
        <w:rPr>
          <w:rFonts w:eastAsia="Times New Roman"/>
          <w:color w:val="282828"/>
          <w:sz w:val="24"/>
          <w:szCs w:val="24"/>
          <w:lang w:eastAsia="ru-RU"/>
        </w:rPr>
      </w:pPr>
      <w:r w:rsidRPr="00251D89">
        <w:rPr>
          <w:rFonts w:eastAsia="Times New Roman"/>
          <w:bCs/>
          <w:color w:val="282828"/>
          <w:sz w:val="24"/>
          <w:szCs w:val="24"/>
          <w:lang w:eastAsia="ru-RU"/>
        </w:rPr>
        <w:t>1. Общие положения</w:t>
      </w:r>
    </w:p>
    <w:p w:rsidR="00C71867" w:rsidRPr="00251D89" w:rsidRDefault="00C71867" w:rsidP="00C71867">
      <w:pPr>
        <w:shd w:val="clear" w:color="auto" w:fill="FFFFFF"/>
        <w:ind w:firstLine="709"/>
        <w:rPr>
          <w:rFonts w:eastAsia="Times New Roman"/>
          <w:color w:val="282828"/>
          <w:sz w:val="24"/>
          <w:szCs w:val="24"/>
          <w:lang w:eastAsia="ru-RU"/>
        </w:rPr>
      </w:pP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xml:space="preserve">1.1. </w:t>
      </w:r>
      <w:proofErr w:type="gramStart"/>
      <w:r w:rsidRPr="00251D89">
        <w:rPr>
          <w:rFonts w:eastAsia="Times New Roman"/>
          <w:color w:val="282828"/>
          <w:sz w:val="24"/>
          <w:szCs w:val="24"/>
          <w:lang w:eastAsia="ru-RU"/>
        </w:rPr>
        <w:t xml:space="preserve">Настоящий Порядок разработан в соответствии Федеральным законом от 06.10.2003 </w:t>
      </w:r>
      <w:r w:rsidR="008C5773" w:rsidRPr="00251D89">
        <w:rPr>
          <w:rFonts w:eastAsia="Times New Roman"/>
          <w:color w:val="282828"/>
          <w:sz w:val="24"/>
          <w:szCs w:val="24"/>
          <w:lang w:eastAsia="ru-RU"/>
        </w:rPr>
        <w:t>№</w:t>
      </w:r>
      <w:r w:rsidRPr="00251D89">
        <w:rPr>
          <w:rFonts w:eastAsia="Times New Roman"/>
          <w:color w:val="282828"/>
          <w:sz w:val="24"/>
          <w:szCs w:val="24"/>
          <w:lang w:eastAsia="ru-RU"/>
        </w:rPr>
        <w:t xml:space="preserve"> 131-ФЗ "Об общих принципах организации местного самоуправления в Российской Федерации»,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представления, рассмотрения и оценки</w:t>
      </w:r>
      <w:proofErr w:type="gramEnd"/>
      <w:r w:rsidRPr="00251D89">
        <w:rPr>
          <w:rFonts w:eastAsia="Times New Roman"/>
          <w:color w:val="282828"/>
          <w:sz w:val="24"/>
          <w:szCs w:val="24"/>
          <w:lang w:eastAsia="ru-RU"/>
        </w:rPr>
        <w:t xml:space="preserve"> предложений граждан и организаций о включении в муниципальную программу </w:t>
      </w:r>
      <w:r w:rsidR="00EB0CF2" w:rsidRPr="00251D89">
        <w:rPr>
          <w:rFonts w:eastAsia="Times New Roman"/>
          <w:color w:val="282828"/>
          <w:sz w:val="24"/>
          <w:szCs w:val="24"/>
          <w:lang w:eastAsia="ru-RU"/>
        </w:rPr>
        <w:t xml:space="preserve">Верхнемамонского сельского поселения </w:t>
      </w:r>
      <w:r w:rsidRPr="00251D89">
        <w:rPr>
          <w:rFonts w:eastAsia="Times New Roman"/>
          <w:bCs/>
          <w:color w:val="282828"/>
          <w:sz w:val="24"/>
          <w:szCs w:val="24"/>
          <w:lang w:eastAsia="ru-RU"/>
        </w:rPr>
        <w:t>общественной территории, подлежащей благоустройству</w:t>
      </w:r>
      <w:r w:rsidR="00EB0CF2" w:rsidRPr="00251D89">
        <w:rPr>
          <w:rFonts w:eastAsia="Times New Roman"/>
          <w:bCs/>
          <w:color w:val="282828"/>
          <w:sz w:val="24"/>
          <w:szCs w:val="24"/>
          <w:lang w:eastAsia="ru-RU"/>
        </w:rPr>
        <w:t xml:space="preserve"> в 2017 году</w:t>
      </w:r>
      <w:r w:rsidRPr="00251D89">
        <w:rPr>
          <w:rFonts w:eastAsia="Times New Roman"/>
          <w:color w:val="282828"/>
          <w:sz w:val="24"/>
          <w:szCs w:val="24"/>
          <w:lang w:eastAsia="ru-RU"/>
        </w:rPr>
        <w:t>.</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xml:space="preserve">1.2. В обсуждении проекта принимают участие граждане проживающие на территории Верхнемамонского сельского поселения и </w:t>
      </w:r>
      <w:proofErr w:type="gramStart"/>
      <w:r w:rsidRPr="00251D89">
        <w:rPr>
          <w:rFonts w:eastAsia="Times New Roman"/>
          <w:color w:val="282828"/>
          <w:sz w:val="24"/>
          <w:szCs w:val="24"/>
          <w:lang w:eastAsia="ru-RU"/>
        </w:rPr>
        <w:t>организации</w:t>
      </w:r>
      <w:proofErr w:type="gramEnd"/>
      <w:r w:rsidRPr="00251D89">
        <w:rPr>
          <w:rFonts w:eastAsia="Times New Roman"/>
          <w:color w:val="282828"/>
          <w:sz w:val="24"/>
          <w:szCs w:val="24"/>
          <w:lang w:eastAsia="ru-RU"/>
        </w:rPr>
        <w:t xml:space="preserve"> зарегистрированные на территории Верхнемамонского сельского поселения.</w:t>
      </w:r>
    </w:p>
    <w:p w:rsidR="008C5773" w:rsidRPr="00251D89" w:rsidRDefault="008C5773"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1.3.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1.</w:t>
      </w:r>
      <w:r w:rsidR="008C5773" w:rsidRPr="00251D89">
        <w:rPr>
          <w:rFonts w:eastAsia="Times New Roman"/>
          <w:color w:val="282828"/>
          <w:sz w:val="24"/>
          <w:szCs w:val="24"/>
          <w:lang w:eastAsia="ru-RU"/>
        </w:rPr>
        <w:t>4</w:t>
      </w:r>
      <w:r w:rsidRPr="00251D89">
        <w:rPr>
          <w:rFonts w:eastAsia="Times New Roman"/>
          <w:color w:val="282828"/>
          <w:sz w:val="24"/>
          <w:szCs w:val="24"/>
          <w:lang w:eastAsia="ru-RU"/>
        </w:rPr>
        <w:t>. Результаты внесенных предложений носят рекомендательный характер.</w:t>
      </w:r>
    </w:p>
    <w:p w:rsidR="00C71867" w:rsidRPr="00251D89" w:rsidRDefault="00C71867" w:rsidP="00C71867">
      <w:pPr>
        <w:shd w:val="clear" w:color="auto" w:fill="FFFFFF"/>
        <w:ind w:firstLine="709"/>
        <w:rPr>
          <w:rFonts w:eastAsia="Times New Roman"/>
          <w:color w:val="282828"/>
          <w:sz w:val="24"/>
          <w:szCs w:val="24"/>
          <w:lang w:eastAsia="ru-RU"/>
        </w:rPr>
      </w:pPr>
    </w:p>
    <w:p w:rsidR="00C71867" w:rsidRPr="00251D89" w:rsidRDefault="00C71867" w:rsidP="008C5773">
      <w:pPr>
        <w:shd w:val="clear" w:color="auto" w:fill="FFFFFF"/>
        <w:ind w:firstLine="709"/>
        <w:jc w:val="center"/>
        <w:rPr>
          <w:rFonts w:eastAsia="Times New Roman"/>
          <w:color w:val="282828"/>
          <w:sz w:val="24"/>
          <w:szCs w:val="24"/>
          <w:lang w:eastAsia="ru-RU"/>
        </w:rPr>
      </w:pPr>
      <w:r w:rsidRPr="00251D89">
        <w:rPr>
          <w:rFonts w:eastAsia="Times New Roman"/>
          <w:bCs/>
          <w:color w:val="282828"/>
          <w:sz w:val="24"/>
          <w:szCs w:val="24"/>
          <w:lang w:eastAsia="ru-RU"/>
        </w:rPr>
        <w:t>2. Формы участия граждан и организаций в обсуждении</w:t>
      </w:r>
    </w:p>
    <w:p w:rsidR="008C5773" w:rsidRPr="00251D89" w:rsidRDefault="008C5773" w:rsidP="00C71867">
      <w:pPr>
        <w:shd w:val="clear" w:color="auto" w:fill="FFFFFF"/>
        <w:ind w:firstLine="709"/>
        <w:rPr>
          <w:rFonts w:eastAsia="Times New Roman"/>
          <w:color w:val="282828"/>
          <w:sz w:val="24"/>
          <w:szCs w:val="24"/>
          <w:lang w:eastAsia="ru-RU"/>
        </w:rPr>
      </w:pP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xml:space="preserve">2.1. Заявки от граждан и организаций </w:t>
      </w:r>
      <w:r w:rsidRPr="00251D89">
        <w:rPr>
          <w:rFonts w:eastAsia="Times New Roman"/>
          <w:bCs/>
          <w:color w:val="282828"/>
          <w:sz w:val="24"/>
          <w:szCs w:val="24"/>
          <w:lang w:eastAsia="ru-RU"/>
        </w:rPr>
        <w:t xml:space="preserve">о включении в муниципальную программу Верхнемамонского сельского поселения </w:t>
      </w:r>
      <w:proofErr w:type="gramStart"/>
      <w:r w:rsidRPr="00251D89">
        <w:rPr>
          <w:rFonts w:eastAsia="Times New Roman"/>
          <w:bCs/>
          <w:color w:val="282828"/>
          <w:sz w:val="24"/>
          <w:szCs w:val="24"/>
          <w:lang w:eastAsia="ru-RU"/>
        </w:rPr>
        <w:t>общественной территории, подлежащей благоустройству</w:t>
      </w:r>
      <w:r w:rsidRPr="00251D89">
        <w:rPr>
          <w:rFonts w:eastAsia="Times New Roman"/>
          <w:color w:val="282828"/>
          <w:sz w:val="24"/>
          <w:szCs w:val="24"/>
          <w:lang w:eastAsia="ru-RU"/>
        </w:rPr>
        <w:t xml:space="preserve"> подаются</w:t>
      </w:r>
      <w:proofErr w:type="gramEnd"/>
      <w:r w:rsidRPr="00251D89">
        <w:rPr>
          <w:rFonts w:eastAsia="Times New Roman"/>
          <w:color w:val="282828"/>
          <w:sz w:val="24"/>
          <w:szCs w:val="24"/>
          <w:lang w:eastAsia="ru-RU"/>
        </w:rPr>
        <w:t xml:space="preserve"> по форме, согласно приложению.</w:t>
      </w:r>
    </w:p>
    <w:p w:rsidR="00C71867" w:rsidRPr="00251D89" w:rsidRDefault="00C71867" w:rsidP="00C71867">
      <w:pPr>
        <w:shd w:val="clear" w:color="auto" w:fill="FFFFFF"/>
        <w:ind w:firstLine="709"/>
        <w:rPr>
          <w:rFonts w:eastAsia="Times New Roman"/>
          <w:color w:val="282828"/>
          <w:sz w:val="24"/>
          <w:szCs w:val="24"/>
          <w:lang w:eastAsia="ru-RU"/>
        </w:rPr>
      </w:pPr>
    </w:p>
    <w:p w:rsidR="00C71867" w:rsidRPr="00251D89" w:rsidRDefault="00C71867" w:rsidP="008C5773">
      <w:pPr>
        <w:shd w:val="clear" w:color="auto" w:fill="FFFFFF"/>
        <w:ind w:firstLine="709"/>
        <w:jc w:val="center"/>
        <w:rPr>
          <w:rFonts w:eastAsia="Times New Roman"/>
          <w:color w:val="282828"/>
          <w:sz w:val="24"/>
          <w:szCs w:val="24"/>
          <w:lang w:eastAsia="ru-RU"/>
        </w:rPr>
      </w:pPr>
      <w:r w:rsidRPr="00251D89">
        <w:rPr>
          <w:rFonts w:eastAsia="Times New Roman"/>
          <w:bCs/>
          <w:color w:val="282828"/>
          <w:sz w:val="24"/>
          <w:szCs w:val="24"/>
          <w:lang w:eastAsia="ru-RU"/>
        </w:rPr>
        <w:t>3. Порядок и сроки внесения гражданами, организациями предложений</w:t>
      </w:r>
    </w:p>
    <w:p w:rsidR="008C5773" w:rsidRPr="00251D89" w:rsidRDefault="008C5773" w:rsidP="00C71867">
      <w:pPr>
        <w:shd w:val="clear" w:color="auto" w:fill="FFFFFF"/>
        <w:ind w:firstLine="709"/>
        <w:rPr>
          <w:rFonts w:eastAsia="Times New Roman"/>
          <w:color w:val="282828"/>
          <w:sz w:val="24"/>
          <w:szCs w:val="24"/>
          <w:lang w:eastAsia="ru-RU"/>
        </w:rPr>
      </w:pPr>
    </w:p>
    <w:p w:rsidR="00C71867" w:rsidRPr="00251D89" w:rsidRDefault="00C71867" w:rsidP="00602CA3">
      <w:pPr>
        <w:shd w:val="clear" w:color="auto" w:fill="FFFFFF"/>
        <w:ind w:firstLine="709"/>
        <w:rPr>
          <w:rFonts w:eastAsia="Times New Roman"/>
          <w:color w:val="000000"/>
          <w:sz w:val="24"/>
          <w:szCs w:val="24"/>
          <w:lang w:eastAsia="ru-RU"/>
        </w:rPr>
      </w:pPr>
      <w:r w:rsidRPr="00251D89">
        <w:rPr>
          <w:rFonts w:eastAsia="Times New Roman"/>
          <w:color w:val="282828"/>
          <w:sz w:val="24"/>
          <w:szCs w:val="24"/>
          <w:lang w:eastAsia="ru-RU"/>
        </w:rPr>
        <w:t xml:space="preserve">3.1. Представленные для рассмотрения и оценки предложения граждан и организаций </w:t>
      </w:r>
      <w:r w:rsidRPr="00251D89">
        <w:rPr>
          <w:rFonts w:eastAsia="Times New Roman"/>
          <w:bCs/>
          <w:color w:val="282828"/>
          <w:sz w:val="24"/>
          <w:szCs w:val="24"/>
          <w:lang w:eastAsia="ru-RU"/>
        </w:rPr>
        <w:t xml:space="preserve">о включении в муниципальную программу Верхнемамонского сельского поселения </w:t>
      </w:r>
      <w:proofErr w:type="gramStart"/>
      <w:r w:rsidRPr="00251D89">
        <w:rPr>
          <w:rFonts w:eastAsia="Times New Roman"/>
          <w:bCs/>
          <w:color w:val="282828"/>
          <w:sz w:val="24"/>
          <w:szCs w:val="24"/>
          <w:lang w:eastAsia="ru-RU"/>
        </w:rPr>
        <w:t>общественной территории, подлежащей благоустройству</w:t>
      </w:r>
      <w:r w:rsidRPr="00251D89">
        <w:rPr>
          <w:rFonts w:eastAsia="Times New Roman"/>
          <w:color w:val="282828"/>
          <w:sz w:val="24"/>
          <w:szCs w:val="24"/>
          <w:lang w:eastAsia="ru-RU"/>
        </w:rPr>
        <w:t xml:space="preserve"> принимаются</w:t>
      </w:r>
      <w:proofErr w:type="gramEnd"/>
      <w:r w:rsidRPr="00251D89">
        <w:rPr>
          <w:rFonts w:eastAsia="Times New Roman"/>
          <w:color w:val="282828"/>
          <w:sz w:val="24"/>
          <w:szCs w:val="24"/>
          <w:lang w:eastAsia="ru-RU"/>
        </w:rPr>
        <w:t xml:space="preserve"> до </w:t>
      </w:r>
      <w:r w:rsidR="00602CA3" w:rsidRPr="00251D89">
        <w:rPr>
          <w:rFonts w:eastAsia="Times New Roman"/>
          <w:color w:val="000000"/>
          <w:sz w:val="24"/>
          <w:szCs w:val="24"/>
          <w:lang w:eastAsia="ru-RU"/>
        </w:rPr>
        <w:t>«01»  июня</w:t>
      </w:r>
      <w:r w:rsidRPr="00251D89">
        <w:rPr>
          <w:rFonts w:eastAsia="Times New Roman"/>
          <w:color w:val="000000"/>
          <w:sz w:val="24"/>
          <w:szCs w:val="24"/>
          <w:lang w:eastAsia="ru-RU"/>
        </w:rPr>
        <w:t xml:space="preserve"> 2017 года.</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xml:space="preserve">3.2. Предложения принимаются по адресу: 396460, г.  с. Верхний Мамон, пл. Ленина, д.3 в рабочие дни с 08:00 до 17:00 часов (перерыв на обед с 12:00 часов до 13:00 часов). Телефон для справок: 8 (47355) 56664 </w:t>
      </w:r>
    </w:p>
    <w:p w:rsidR="00C71867" w:rsidRPr="00251D89" w:rsidRDefault="00C71867" w:rsidP="00C71867">
      <w:pPr>
        <w:shd w:val="clear" w:color="auto" w:fill="FFFFFF"/>
        <w:ind w:firstLine="709"/>
        <w:rPr>
          <w:rFonts w:eastAsia="Times New Roman"/>
          <w:color w:val="282828"/>
          <w:sz w:val="24"/>
          <w:szCs w:val="24"/>
          <w:lang w:eastAsia="ru-RU"/>
        </w:rPr>
      </w:pPr>
    </w:p>
    <w:p w:rsidR="00C71867" w:rsidRPr="00251D89" w:rsidRDefault="00C71867" w:rsidP="008C5773">
      <w:pPr>
        <w:shd w:val="clear" w:color="auto" w:fill="FFFFFF"/>
        <w:ind w:left="709"/>
        <w:jc w:val="center"/>
        <w:rPr>
          <w:rFonts w:eastAsia="Times New Roman"/>
          <w:color w:val="282828"/>
          <w:sz w:val="24"/>
          <w:szCs w:val="24"/>
          <w:lang w:eastAsia="ru-RU"/>
        </w:rPr>
      </w:pPr>
      <w:r w:rsidRPr="00251D89">
        <w:rPr>
          <w:rFonts w:eastAsia="Times New Roman"/>
          <w:bCs/>
          <w:color w:val="282828"/>
          <w:sz w:val="24"/>
          <w:szCs w:val="24"/>
          <w:lang w:eastAsia="ru-RU"/>
        </w:rPr>
        <w:t>4. Порядок рассмотрения предложений граждан, организаций</w:t>
      </w:r>
    </w:p>
    <w:p w:rsidR="00C71867" w:rsidRPr="00251D89" w:rsidRDefault="00C71867" w:rsidP="00C71867">
      <w:pPr>
        <w:shd w:val="clear" w:color="auto" w:fill="FFFFFF"/>
        <w:ind w:firstLine="709"/>
        <w:rPr>
          <w:rFonts w:eastAsia="Times New Roman"/>
          <w:color w:val="282828"/>
          <w:sz w:val="24"/>
          <w:szCs w:val="24"/>
          <w:lang w:eastAsia="ru-RU"/>
        </w:rPr>
      </w:pP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xml:space="preserve">4.1. Для обобщения и оценки предложений граждан и организаций </w:t>
      </w:r>
      <w:r w:rsidRPr="00251D89">
        <w:rPr>
          <w:rFonts w:eastAsia="Times New Roman"/>
          <w:bCs/>
          <w:color w:val="282828"/>
          <w:sz w:val="24"/>
          <w:szCs w:val="24"/>
          <w:lang w:eastAsia="ru-RU"/>
        </w:rPr>
        <w:t xml:space="preserve">о включении в муниципальную программу Верхнемамонского сельского поселения </w:t>
      </w:r>
      <w:proofErr w:type="gramStart"/>
      <w:r w:rsidRPr="00251D89">
        <w:rPr>
          <w:rFonts w:eastAsia="Times New Roman"/>
          <w:bCs/>
          <w:color w:val="282828"/>
          <w:sz w:val="24"/>
          <w:szCs w:val="24"/>
          <w:lang w:eastAsia="ru-RU"/>
        </w:rPr>
        <w:t xml:space="preserve">общественной территории, подлежащей благоустройству </w:t>
      </w:r>
      <w:r w:rsidRPr="00251D89">
        <w:rPr>
          <w:rFonts w:eastAsia="Times New Roman"/>
          <w:color w:val="282828"/>
          <w:sz w:val="24"/>
          <w:szCs w:val="24"/>
          <w:lang w:eastAsia="ru-RU"/>
        </w:rPr>
        <w:t xml:space="preserve">правовым актом администрации </w:t>
      </w:r>
      <w:r w:rsidRPr="00251D89">
        <w:rPr>
          <w:rFonts w:eastAsia="Times New Roman"/>
          <w:color w:val="282828"/>
          <w:sz w:val="24"/>
          <w:szCs w:val="24"/>
          <w:lang w:eastAsia="ru-RU"/>
        </w:rPr>
        <w:lastRenderedPageBreak/>
        <w:t>Верхнемамонского сельского поселения создается</w:t>
      </w:r>
      <w:proofErr w:type="gramEnd"/>
      <w:r w:rsidRPr="00251D89">
        <w:rPr>
          <w:rFonts w:eastAsia="Times New Roman"/>
          <w:color w:val="282828"/>
          <w:sz w:val="24"/>
          <w:szCs w:val="24"/>
          <w:lang w:eastAsia="ru-RU"/>
        </w:rPr>
        <w:t xml:space="preserve"> общественная комиссия, которая осуществляет рассмотрение и оценку поступивших предложений</w:t>
      </w:r>
      <w:r w:rsidR="00251D89" w:rsidRPr="00251D89">
        <w:rPr>
          <w:rFonts w:eastAsia="Times New Roman"/>
          <w:color w:val="282828"/>
          <w:sz w:val="24"/>
          <w:szCs w:val="24"/>
          <w:lang w:eastAsia="ru-RU"/>
        </w:rPr>
        <w:t xml:space="preserve"> </w:t>
      </w:r>
      <w:r w:rsidR="00251D89">
        <w:rPr>
          <w:rFonts w:eastAsia="Times New Roman"/>
          <w:color w:val="282828"/>
          <w:sz w:val="24"/>
          <w:szCs w:val="24"/>
          <w:lang w:eastAsia="ru-RU"/>
        </w:rPr>
        <w:t>«</w:t>
      </w:r>
      <w:r w:rsidR="00251D89" w:rsidRPr="00251D89">
        <w:rPr>
          <w:rFonts w:eastAsia="Times New Roman"/>
          <w:color w:val="282828"/>
          <w:sz w:val="24"/>
          <w:szCs w:val="24"/>
          <w:lang w:eastAsia="ru-RU"/>
        </w:rPr>
        <w:t>02</w:t>
      </w:r>
      <w:r w:rsidR="00251D89">
        <w:rPr>
          <w:rFonts w:eastAsia="Times New Roman"/>
          <w:color w:val="282828"/>
          <w:sz w:val="24"/>
          <w:szCs w:val="24"/>
          <w:lang w:eastAsia="ru-RU"/>
        </w:rPr>
        <w:t>»</w:t>
      </w:r>
      <w:bookmarkStart w:id="0" w:name="_GoBack"/>
      <w:bookmarkEnd w:id="0"/>
      <w:r w:rsidR="00251D89" w:rsidRPr="00251D89">
        <w:rPr>
          <w:rFonts w:eastAsia="Times New Roman"/>
          <w:color w:val="282828"/>
          <w:sz w:val="24"/>
          <w:szCs w:val="24"/>
          <w:lang w:eastAsia="ru-RU"/>
        </w:rPr>
        <w:t xml:space="preserve"> июня 2017 года.</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4.2. Предложения граждан и организаций поступающие в общественную комиссию, подлежат обязательной регистрации.</w:t>
      </w:r>
    </w:p>
    <w:p w:rsidR="008C5773" w:rsidRPr="00251D89" w:rsidRDefault="00E17EEA" w:rsidP="008C5773">
      <w:pPr>
        <w:shd w:val="clear" w:color="auto" w:fill="FFFFFF"/>
        <w:ind w:firstLine="709"/>
        <w:rPr>
          <w:rFonts w:eastAsia="Times New Roman"/>
          <w:bCs/>
          <w:color w:val="282828"/>
          <w:sz w:val="24"/>
          <w:szCs w:val="24"/>
          <w:lang w:eastAsia="ru-RU"/>
        </w:rPr>
      </w:pPr>
      <w:r w:rsidRPr="00251D89">
        <w:rPr>
          <w:rFonts w:eastAsia="Times New Roman"/>
          <w:color w:val="282828"/>
          <w:sz w:val="24"/>
          <w:szCs w:val="24"/>
          <w:lang w:eastAsia="ru-RU"/>
        </w:rPr>
        <w:t>4.3. Критери</w:t>
      </w:r>
      <w:r w:rsidR="008C5773" w:rsidRPr="00251D89">
        <w:rPr>
          <w:rFonts w:eastAsia="Times New Roman"/>
          <w:color w:val="282828"/>
          <w:sz w:val="24"/>
          <w:szCs w:val="24"/>
          <w:lang w:eastAsia="ru-RU"/>
        </w:rPr>
        <w:t>и</w:t>
      </w:r>
      <w:r w:rsidRPr="00251D89">
        <w:rPr>
          <w:rFonts w:eastAsia="Times New Roman"/>
          <w:color w:val="282828"/>
          <w:sz w:val="24"/>
          <w:szCs w:val="24"/>
          <w:lang w:eastAsia="ru-RU"/>
        </w:rPr>
        <w:t>, по котор</w:t>
      </w:r>
      <w:r w:rsidR="008C5773" w:rsidRPr="00251D89">
        <w:rPr>
          <w:rFonts w:eastAsia="Times New Roman"/>
          <w:color w:val="282828"/>
          <w:sz w:val="24"/>
          <w:szCs w:val="24"/>
          <w:lang w:eastAsia="ru-RU"/>
        </w:rPr>
        <w:t>ы</w:t>
      </w:r>
      <w:r w:rsidRPr="00251D89">
        <w:rPr>
          <w:rFonts w:eastAsia="Times New Roman"/>
          <w:color w:val="282828"/>
          <w:sz w:val="24"/>
          <w:szCs w:val="24"/>
          <w:lang w:eastAsia="ru-RU"/>
        </w:rPr>
        <w:t xml:space="preserve">м оцениваются поступившие предложения граждан и </w:t>
      </w:r>
      <w:proofErr w:type="gramStart"/>
      <w:r w:rsidRPr="00251D89">
        <w:rPr>
          <w:rFonts w:eastAsia="Times New Roman"/>
          <w:color w:val="282828"/>
          <w:sz w:val="24"/>
          <w:szCs w:val="24"/>
          <w:lang w:eastAsia="ru-RU"/>
        </w:rPr>
        <w:t>организаций</w:t>
      </w:r>
      <w:proofErr w:type="gramEnd"/>
      <w:r w:rsidRPr="00251D89">
        <w:rPr>
          <w:rFonts w:eastAsia="Times New Roman"/>
          <w:color w:val="282828"/>
          <w:sz w:val="24"/>
          <w:szCs w:val="24"/>
          <w:lang w:eastAsia="ru-RU"/>
        </w:rPr>
        <w:t xml:space="preserve"> и принимается положительное решение о </w:t>
      </w:r>
      <w:r w:rsidRPr="00251D89">
        <w:rPr>
          <w:rFonts w:eastAsia="Times New Roman"/>
          <w:bCs/>
          <w:color w:val="282828"/>
          <w:sz w:val="24"/>
          <w:szCs w:val="24"/>
          <w:lang w:eastAsia="ru-RU"/>
        </w:rPr>
        <w:t>включении в муниципальную программу Верхнемамонского сельского поселения общественной территории, подлежащей благоустройству</w:t>
      </w:r>
      <w:r w:rsidR="008C5773" w:rsidRPr="00251D89">
        <w:rPr>
          <w:rFonts w:eastAsia="Times New Roman"/>
          <w:bCs/>
          <w:color w:val="282828"/>
          <w:sz w:val="24"/>
          <w:szCs w:val="24"/>
          <w:lang w:eastAsia="ru-RU"/>
        </w:rPr>
        <w:t>:</w:t>
      </w:r>
    </w:p>
    <w:p w:rsidR="008C5773" w:rsidRPr="00251D89" w:rsidRDefault="008C5773" w:rsidP="008C5773">
      <w:pPr>
        <w:shd w:val="clear" w:color="auto" w:fill="FFFFFF"/>
        <w:ind w:firstLine="709"/>
        <w:rPr>
          <w:rFonts w:eastAsia="Times New Roman"/>
          <w:bCs/>
          <w:color w:val="282828"/>
          <w:sz w:val="24"/>
          <w:szCs w:val="24"/>
          <w:lang w:eastAsia="ru-RU"/>
        </w:rPr>
      </w:pPr>
      <w:r w:rsidRPr="00251D89">
        <w:rPr>
          <w:rFonts w:eastAsia="Times New Roman"/>
          <w:bCs/>
          <w:color w:val="282828"/>
          <w:sz w:val="24"/>
          <w:szCs w:val="24"/>
          <w:lang w:eastAsia="ru-RU"/>
        </w:rPr>
        <w:t xml:space="preserve">- </w:t>
      </w:r>
      <w:r w:rsidRPr="00251D89">
        <w:rPr>
          <w:rFonts w:eastAsia="Times New Roman"/>
          <w:color w:val="282828"/>
          <w:sz w:val="24"/>
          <w:szCs w:val="24"/>
          <w:lang w:eastAsia="ru-RU"/>
        </w:rPr>
        <w:t xml:space="preserve">наибольшая посещаемость гражданами </w:t>
      </w:r>
      <w:r w:rsidRPr="00251D89">
        <w:rPr>
          <w:rFonts w:eastAsia="Times New Roman"/>
          <w:bCs/>
          <w:color w:val="282828"/>
          <w:sz w:val="24"/>
          <w:szCs w:val="24"/>
          <w:lang w:eastAsia="ru-RU"/>
        </w:rPr>
        <w:t>общественной территории;</w:t>
      </w:r>
    </w:p>
    <w:p w:rsidR="008C5773" w:rsidRPr="00251D89" w:rsidRDefault="008C5773" w:rsidP="008C5773">
      <w:pPr>
        <w:shd w:val="clear" w:color="auto" w:fill="FFFFFF"/>
        <w:ind w:firstLine="709"/>
        <w:rPr>
          <w:rFonts w:eastAsia="Times New Roman"/>
          <w:bCs/>
          <w:color w:val="282828"/>
          <w:sz w:val="24"/>
          <w:szCs w:val="24"/>
          <w:lang w:eastAsia="ru-RU"/>
        </w:rPr>
      </w:pPr>
      <w:r w:rsidRPr="00251D89">
        <w:rPr>
          <w:rFonts w:eastAsia="Times New Roman"/>
          <w:bCs/>
          <w:color w:val="282828"/>
          <w:sz w:val="24"/>
          <w:szCs w:val="24"/>
          <w:lang w:eastAsia="ru-RU"/>
        </w:rPr>
        <w:t>- соответствие общественной территории градостроительной документации в части ее функционального зонирования;</w:t>
      </w:r>
    </w:p>
    <w:p w:rsidR="008C5773" w:rsidRPr="00251D89" w:rsidRDefault="008C5773" w:rsidP="008C5773">
      <w:pPr>
        <w:shd w:val="clear" w:color="auto" w:fill="FFFFFF"/>
        <w:ind w:firstLine="709"/>
        <w:rPr>
          <w:rFonts w:eastAsia="Times New Roman"/>
          <w:bCs/>
          <w:color w:val="282828"/>
          <w:sz w:val="24"/>
          <w:szCs w:val="24"/>
          <w:lang w:eastAsia="ru-RU"/>
        </w:rPr>
      </w:pPr>
      <w:r w:rsidRPr="00251D89">
        <w:rPr>
          <w:rFonts w:eastAsia="Times New Roman"/>
          <w:bCs/>
          <w:color w:val="282828"/>
          <w:sz w:val="24"/>
          <w:szCs w:val="24"/>
          <w:lang w:eastAsia="ru-RU"/>
        </w:rPr>
        <w:t>- возможность реализации проекта в полном объеме в 2017 году.</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4.</w:t>
      </w:r>
      <w:r w:rsidR="00E17EEA" w:rsidRPr="00251D89">
        <w:rPr>
          <w:rFonts w:eastAsia="Times New Roman"/>
          <w:color w:val="282828"/>
          <w:sz w:val="24"/>
          <w:szCs w:val="24"/>
          <w:lang w:eastAsia="ru-RU"/>
        </w:rPr>
        <w:t>4</w:t>
      </w:r>
      <w:r w:rsidRPr="00251D89">
        <w:rPr>
          <w:rFonts w:eastAsia="Times New Roman"/>
          <w:color w:val="282828"/>
          <w:sz w:val="24"/>
          <w:szCs w:val="24"/>
          <w:lang w:eastAsia="ru-RU"/>
        </w:rPr>
        <w:t>. Представленные для рассмотрения и оценки предложения граждан</w:t>
      </w:r>
      <w:r w:rsidR="00E17EEA" w:rsidRPr="00251D89">
        <w:rPr>
          <w:rFonts w:eastAsia="Times New Roman"/>
          <w:color w:val="282828"/>
          <w:sz w:val="24"/>
          <w:szCs w:val="24"/>
          <w:lang w:eastAsia="ru-RU"/>
        </w:rPr>
        <w:t xml:space="preserve"> и</w:t>
      </w:r>
      <w:r w:rsidRPr="00251D89">
        <w:rPr>
          <w:rFonts w:eastAsia="Times New Roman"/>
          <w:color w:val="282828"/>
          <w:sz w:val="24"/>
          <w:szCs w:val="24"/>
          <w:lang w:eastAsia="ru-RU"/>
        </w:rPr>
        <w:t xml:space="preserve"> организаций </w:t>
      </w:r>
      <w:r w:rsidR="00E17EEA" w:rsidRPr="00251D89">
        <w:rPr>
          <w:rFonts w:eastAsia="Times New Roman"/>
          <w:bCs/>
          <w:color w:val="282828"/>
          <w:sz w:val="24"/>
          <w:szCs w:val="24"/>
          <w:lang w:eastAsia="ru-RU"/>
        </w:rPr>
        <w:t>о включении в муниципальную программу Верхнемамонского сельского поселения общественной территории, подлежащей благоустройству</w:t>
      </w:r>
      <w:r w:rsidRPr="00251D89">
        <w:rPr>
          <w:rFonts w:eastAsia="Times New Roman"/>
          <w:color w:val="282828"/>
          <w:sz w:val="24"/>
          <w:szCs w:val="24"/>
          <w:lang w:eastAsia="ru-RU"/>
        </w:rPr>
        <w:t xml:space="preserve">, поступившие с нарушением порядка, срока и формы подачи предложений, по решению общественной комиссии </w:t>
      </w:r>
      <w:r w:rsidR="00E17EEA" w:rsidRPr="00251D89">
        <w:rPr>
          <w:rFonts w:eastAsia="Times New Roman"/>
          <w:color w:val="282828"/>
          <w:sz w:val="24"/>
          <w:szCs w:val="24"/>
          <w:lang w:eastAsia="ru-RU"/>
        </w:rPr>
        <w:t>остаются</w:t>
      </w:r>
      <w:r w:rsidRPr="00251D89">
        <w:rPr>
          <w:rFonts w:eastAsia="Times New Roman"/>
          <w:color w:val="282828"/>
          <w:sz w:val="24"/>
          <w:szCs w:val="24"/>
          <w:lang w:eastAsia="ru-RU"/>
        </w:rPr>
        <w:t xml:space="preserve"> без рассмотрения.</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4.</w:t>
      </w:r>
      <w:r w:rsidR="00E17EEA" w:rsidRPr="00251D89">
        <w:rPr>
          <w:rFonts w:eastAsia="Times New Roman"/>
          <w:color w:val="282828"/>
          <w:sz w:val="24"/>
          <w:szCs w:val="24"/>
          <w:lang w:eastAsia="ru-RU"/>
        </w:rPr>
        <w:t>5</w:t>
      </w:r>
      <w:r w:rsidRPr="00251D89">
        <w:rPr>
          <w:rFonts w:eastAsia="Times New Roman"/>
          <w:color w:val="282828"/>
          <w:sz w:val="24"/>
          <w:szCs w:val="24"/>
          <w:lang w:eastAsia="ru-RU"/>
        </w:rPr>
        <w:t>. По итогам рассмотрения каждого из поступивших предложений общественная комиссия принимает решение</w:t>
      </w:r>
      <w:r w:rsidR="00EB0CF2" w:rsidRPr="00251D89">
        <w:rPr>
          <w:rFonts w:eastAsia="Times New Roman"/>
          <w:color w:val="282828"/>
          <w:sz w:val="24"/>
          <w:szCs w:val="24"/>
          <w:lang w:eastAsia="ru-RU"/>
        </w:rPr>
        <w:t xml:space="preserve"> о </w:t>
      </w:r>
      <w:r w:rsidR="00EB0CF2" w:rsidRPr="00251D89">
        <w:rPr>
          <w:rFonts w:eastAsia="Times New Roman"/>
          <w:bCs/>
          <w:color w:val="282828"/>
          <w:sz w:val="24"/>
          <w:szCs w:val="24"/>
          <w:lang w:eastAsia="ru-RU"/>
        </w:rPr>
        <w:t xml:space="preserve">включении в муниципальную программу Верхнемамонского сельского поселения общественной территории, подлежащей благоустройству или о его </w:t>
      </w:r>
      <w:r w:rsidRPr="00251D89">
        <w:rPr>
          <w:rFonts w:eastAsia="Times New Roman"/>
          <w:color w:val="282828"/>
          <w:sz w:val="24"/>
          <w:szCs w:val="24"/>
          <w:lang w:eastAsia="ru-RU"/>
        </w:rPr>
        <w:t>отклонени</w:t>
      </w:r>
      <w:r w:rsidR="00EB0CF2" w:rsidRPr="00251D89">
        <w:rPr>
          <w:rFonts w:eastAsia="Times New Roman"/>
          <w:color w:val="282828"/>
          <w:sz w:val="24"/>
          <w:szCs w:val="24"/>
          <w:lang w:eastAsia="ru-RU"/>
        </w:rPr>
        <w:t>и</w:t>
      </w:r>
      <w:r w:rsidRPr="00251D89">
        <w:rPr>
          <w:rFonts w:eastAsia="Times New Roman"/>
          <w:color w:val="282828"/>
          <w:sz w:val="24"/>
          <w:szCs w:val="24"/>
          <w:lang w:eastAsia="ru-RU"/>
        </w:rPr>
        <w:t>.</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4.</w:t>
      </w:r>
      <w:r w:rsidR="00E17EEA" w:rsidRPr="00251D89">
        <w:rPr>
          <w:rFonts w:eastAsia="Times New Roman"/>
          <w:color w:val="282828"/>
          <w:sz w:val="24"/>
          <w:szCs w:val="24"/>
          <w:lang w:eastAsia="ru-RU"/>
        </w:rPr>
        <w:t>6</w:t>
      </w:r>
      <w:r w:rsidRPr="00251D89">
        <w:rPr>
          <w:rFonts w:eastAsia="Times New Roman"/>
          <w:color w:val="282828"/>
          <w:sz w:val="24"/>
          <w:szCs w:val="24"/>
          <w:lang w:eastAsia="ru-RU"/>
        </w:rPr>
        <w:t>. По окончании принятия представленных для рассмотрения и оценки предложений граждан</w:t>
      </w:r>
      <w:r w:rsidR="00E17EEA" w:rsidRPr="00251D89">
        <w:rPr>
          <w:rFonts w:eastAsia="Times New Roman"/>
          <w:color w:val="282828"/>
          <w:sz w:val="24"/>
          <w:szCs w:val="24"/>
          <w:lang w:eastAsia="ru-RU"/>
        </w:rPr>
        <w:t xml:space="preserve"> и</w:t>
      </w:r>
      <w:r w:rsidRPr="00251D89">
        <w:rPr>
          <w:rFonts w:eastAsia="Times New Roman"/>
          <w:color w:val="282828"/>
          <w:sz w:val="24"/>
          <w:szCs w:val="24"/>
          <w:lang w:eastAsia="ru-RU"/>
        </w:rPr>
        <w:t xml:space="preserve"> организаций </w:t>
      </w:r>
      <w:r w:rsidR="00E17EEA" w:rsidRPr="00251D89">
        <w:rPr>
          <w:rFonts w:eastAsia="Times New Roman"/>
          <w:bCs/>
          <w:color w:val="282828"/>
          <w:sz w:val="24"/>
          <w:szCs w:val="24"/>
          <w:lang w:eastAsia="ru-RU"/>
        </w:rPr>
        <w:t xml:space="preserve">о включении в муниципальную программу Верхнемамонского сельского поселения </w:t>
      </w:r>
      <w:proofErr w:type="gramStart"/>
      <w:r w:rsidR="00E17EEA" w:rsidRPr="00251D89">
        <w:rPr>
          <w:rFonts w:eastAsia="Times New Roman"/>
          <w:bCs/>
          <w:color w:val="282828"/>
          <w:sz w:val="24"/>
          <w:szCs w:val="24"/>
          <w:lang w:eastAsia="ru-RU"/>
        </w:rPr>
        <w:t>общественной территории, подлежащей благоустройству</w:t>
      </w:r>
      <w:r w:rsidR="00E17EEA" w:rsidRPr="00251D89">
        <w:rPr>
          <w:rFonts w:eastAsia="Times New Roman"/>
          <w:color w:val="282828"/>
          <w:sz w:val="24"/>
          <w:szCs w:val="24"/>
          <w:lang w:eastAsia="ru-RU"/>
        </w:rPr>
        <w:t xml:space="preserve"> </w:t>
      </w:r>
      <w:r w:rsidRPr="00251D89">
        <w:rPr>
          <w:rFonts w:eastAsia="Times New Roman"/>
          <w:color w:val="282828"/>
          <w:sz w:val="24"/>
          <w:szCs w:val="24"/>
          <w:lang w:eastAsia="ru-RU"/>
        </w:rPr>
        <w:t>общественная комиссия готовит</w:t>
      </w:r>
      <w:proofErr w:type="gramEnd"/>
      <w:r w:rsidRPr="00251D89">
        <w:rPr>
          <w:rFonts w:eastAsia="Times New Roman"/>
          <w:color w:val="282828"/>
          <w:sz w:val="24"/>
          <w:szCs w:val="24"/>
          <w:lang w:eastAsia="ru-RU"/>
        </w:rPr>
        <w:t xml:space="preserve"> </w:t>
      </w:r>
      <w:r w:rsidR="00EB0CF2" w:rsidRPr="00251D89">
        <w:rPr>
          <w:rFonts w:eastAsia="Times New Roman"/>
          <w:color w:val="282828"/>
          <w:sz w:val="24"/>
          <w:szCs w:val="24"/>
          <w:lang w:eastAsia="ru-RU"/>
        </w:rPr>
        <w:t>протокол</w:t>
      </w:r>
      <w:r w:rsidRPr="00251D89">
        <w:rPr>
          <w:rFonts w:eastAsia="Times New Roman"/>
          <w:color w:val="282828"/>
          <w:sz w:val="24"/>
          <w:szCs w:val="24"/>
          <w:lang w:eastAsia="ru-RU"/>
        </w:rPr>
        <w:t>.</w:t>
      </w:r>
    </w:p>
    <w:p w:rsidR="00C71867" w:rsidRPr="00251D89" w:rsidRDefault="00EB0CF2"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Протокол</w:t>
      </w:r>
      <w:r w:rsidR="00C71867" w:rsidRPr="00251D89">
        <w:rPr>
          <w:rFonts w:eastAsia="Times New Roman"/>
          <w:color w:val="282828"/>
          <w:sz w:val="24"/>
          <w:szCs w:val="24"/>
          <w:lang w:eastAsia="ru-RU"/>
        </w:rPr>
        <w:t xml:space="preserve"> содержит следующую информацию:</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общее количество поступивших предложений;</w:t>
      </w:r>
    </w:p>
    <w:p w:rsidR="00C71867"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содержание поступивших предложений;</w:t>
      </w:r>
    </w:p>
    <w:p w:rsidR="00C71867" w:rsidRPr="00251D89" w:rsidRDefault="00EB0CF2" w:rsidP="00EB0CF2">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 решения по результатам рассмотрения поступивших предложений.</w:t>
      </w:r>
    </w:p>
    <w:p w:rsidR="00EB0CF2" w:rsidRPr="00251D89" w:rsidRDefault="00C71867" w:rsidP="00C71867">
      <w:pPr>
        <w:shd w:val="clear" w:color="auto" w:fill="FFFFFF"/>
        <w:ind w:firstLine="709"/>
        <w:rPr>
          <w:rFonts w:eastAsia="Times New Roman"/>
          <w:color w:val="282828"/>
          <w:sz w:val="24"/>
          <w:szCs w:val="24"/>
          <w:lang w:eastAsia="ru-RU"/>
        </w:rPr>
      </w:pPr>
      <w:r w:rsidRPr="00251D89">
        <w:rPr>
          <w:rFonts w:eastAsia="Times New Roman"/>
          <w:color w:val="282828"/>
          <w:sz w:val="24"/>
          <w:szCs w:val="24"/>
          <w:lang w:eastAsia="ru-RU"/>
        </w:rPr>
        <w:t>4.</w:t>
      </w:r>
      <w:r w:rsidR="008C5773" w:rsidRPr="00251D89">
        <w:rPr>
          <w:rFonts w:eastAsia="Times New Roman"/>
          <w:color w:val="282828"/>
          <w:sz w:val="24"/>
          <w:szCs w:val="24"/>
          <w:lang w:eastAsia="ru-RU"/>
        </w:rPr>
        <w:t>7</w:t>
      </w:r>
      <w:r w:rsidRPr="00251D89">
        <w:rPr>
          <w:rFonts w:eastAsia="Times New Roman"/>
          <w:color w:val="282828"/>
          <w:sz w:val="24"/>
          <w:szCs w:val="24"/>
          <w:lang w:eastAsia="ru-RU"/>
        </w:rPr>
        <w:t xml:space="preserve">. </w:t>
      </w:r>
      <w:r w:rsidR="00EB0CF2" w:rsidRPr="00251D89">
        <w:rPr>
          <w:rFonts w:eastAsia="Times New Roman"/>
          <w:color w:val="282828"/>
          <w:sz w:val="24"/>
          <w:szCs w:val="24"/>
          <w:lang w:eastAsia="ru-RU"/>
        </w:rPr>
        <w:t>В течение трех календарных дней с момента рассмотрения общественной комиссией предложений граждан и организаций, указанным лицам в письменной форме сообщается о результатах рассмотрения их предложений.</w:t>
      </w:r>
    </w:p>
    <w:p w:rsidR="00EB0CF2" w:rsidRPr="00251D89" w:rsidRDefault="00EB0CF2" w:rsidP="00C71867">
      <w:pPr>
        <w:shd w:val="clear" w:color="auto" w:fill="FFFFFF"/>
        <w:ind w:firstLine="709"/>
        <w:rPr>
          <w:rFonts w:eastAsia="Times New Roman"/>
          <w:color w:val="282828"/>
          <w:sz w:val="24"/>
          <w:szCs w:val="24"/>
          <w:lang w:eastAsia="ru-RU"/>
        </w:rPr>
      </w:pPr>
    </w:p>
    <w:p w:rsidR="008C5773" w:rsidRPr="00251D89" w:rsidRDefault="008C5773">
      <w:pPr>
        <w:rPr>
          <w:sz w:val="24"/>
          <w:szCs w:val="24"/>
        </w:rPr>
      </w:pPr>
      <w:r w:rsidRPr="00251D89">
        <w:rPr>
          <w:sz w:val="24"/>
          <w:szCs w:val="24"/>
        </w:rPr>
        <w:br w:type="page"/>
      </w:r>
    </w:p>
    <w:p w:rsidR="008C5773" w:rsidRPr="00251D89" w:rsidRDefault="008C5773" w:rsidP="008C5773">
      <w:pPr>
        <w:jc w:val="right"/>
        <w:rPr>
          <w:b/>
          <w:sz w:val="24"/>
          <w:szCs w:val="24"/>
        </w:rPr>
      </w:pPr>
      <w:r w:rsidRPr="00251D89">
        <w:rPr>
          <w:b/>
          <w:sz w:val="24"/>
          <w:szCs w:val="24"/>
        </w:rPr>
        <w:lastRenderedPageBreak/>
        <w:t>Приложение к Порядку</w:t>
      </w:r>
    </w:p>
    <w:p w:rsidR="008C5773" w:rsidRPr="00251D89" w:rsidRDefault="008C5773" w:rsidP="008C5773">
      <w:pPr>
        <w:jc w:val="right"/>
        <w:rPr>
          <w:b/>
          <w:sz w:val="24"/>
          <w:szCs w:val="24"/>
        </w:rPr>
      </w:pPr>
      <w:r w:rsidRPr="00251D89">
        <w:rPr>
          <w:b/>
          <w:sz w:val="24"/>
          <w:szCs w:val="24"/>
        </w:rPr>
        <w:t>представления, рассмотрения и оценки предложений граждан и организаций о включении в муниципальную программу Верхнемамонского сельского поселения общественной территории, подлежащей благоустройству в 2017 году</w:t>
      </w:r>
    </w:p>
    <w:p w:rsidR="008C5773" w:rsidRPr="00251D89" w:rsidRDefault="008C5773" w:rsidP="008C5773">
      <w:pPr>
        <w:jc w:val="right"/>
        <w:rPr>
          <w:b/>
          <w:sz w:val="24"/>
          <w:szCs w:val="24"/>
        </w:rPr>
      </w:pPr>
    </w:p>
    <w:p w:rsidR="008C5773" w:rsidRPr="00251D89" w:rsidRDefault="008C5773" w:rsidP="008C5773">
      <w:pPr>
        <w:jc w:val="right"/>
        <w:rPr>
          <w:b/>
          <w:sz w:val="24"/>
          <w:szCs w:val="24"/>
        </w:rPr>
      </w:pPr>
    </w:p>
    <w:p w:rsidR="008C5773" w:rsidRPr="00251D89" w:rsidRDefault="008C5773" w:rsidP="008C5773">
      <w:pPr>
        <w:jc w:val="right"/>
        <w:rPr>
          <w:b/>
          <w:sz w:val="24"/>
          <w:szCs w:val="24"/>
        </w:rPr>
      </w:pPr>
    </w:p>
    <w:p w:rsidR="00CF1ADF" w:rsidRPr="00251D89" w:rsidRDefault="00CF1ADF" w:rsidP="00CF1ADF">
      <w:pPr>
        <w:jc w:val="right"/>
        <w:rPr>
          <w:b/>
          <w:sz w:val="24"/>
          <w:szCs w:val="24"/>
        </w:rPr>
      </w:pPr>
      <w:r w:rsidRPr="00251D89">
        <w:rPr>
          <w:b/>
          <w:sz w:val="24"/>
          <w:szCs w:val="24"/>
        </w:rPr>
        <w:t>В Общественную комиссию</w:t>
      </w:r>
    </w:p>
    <w:p w:rsidR="00CF1ADF" w:rsidRPr="00251D89" w:rsidRDefault="00CF1ADF" w:rsidP="00251D89">
      <w:pPr>
        <w:ind w:left="4962"/>
        <w:jc w:val="right"/>
        <w:rPr>
          <w:b/>
          <w:sz w:val="24"/>
          <w:szCs w:val="24"/>
        </w:rPr>
      </w:pPr>
      <w:r w:rsidRPr="00251D89">
        <w:rPr>
          <w:b/>
          <w:sz w:val="24"/>
          <w:szCs w:val="24"/>
        </w:rPr>
        <w:t xml:space="preserve"> </w:t>
      </w:r>
      <w:r w:rsidR="00251D89" w:rsidRPr="00251D89">
        <w:rPr>
          <w:b/>
          <w:sz w:val="24"/>
          <w:szCs w:val="24"/>
        </w:rPr>
        <w:t xml:space="preserve">    </w:t>
      </w:r>
      <w:r w:rsidRPr="00251D89">
        <w:rPr>
          <w:b/>
          <w:sz w:val="24"/>
          <w:szCs w:val="24"/>
        </w:rPr>
        <w:t xml:space="preserve">по </w:t>
      </w:r>
      <w:r w:rsidRPr="00251D89">
        <w:rPr>
          <w:rFonts w:eastAsia="Times New Roman"/>
          <w:b/>
          <w:color w:val="282828"/>
          <w:sz w:val="24"/>
          <w:szCs w:val="24"/>
          <w:lang w:eastAsia="ru-RU"/>
        </w:rPr>
        <w:t>рассмотрению и оценке поступивших предложений</w:t>
      </w:r>
    </w:p>
    <w:p w:rsidR="00CF1ADF" w:rsidRPr="00251D89" w:rsidRDefault="00CF1ADF" w:rsidP="00CF1ADF">
      <w:pPr>
        <w:jc w:val="right"/>
        <w:rPr>
          <w:sz w:val="24"/>
          <w:szCs w:val="24"/>
        </w:rPr>
      </w:pPr>
    </w:p>
    <w:p w:rsidR="008C5773" w:rsidRPr="00251D89" w:rsidRDefault="008C5773" w:rsidP="00CF1ADF">
      <w:pPr>
        <w:jc w:val="right"/>
        <w:rPr>
          <w:sz w:val="24"/>
          <w:szCs w:val="24"/>
        </w:rPr>
      </w:pPr>
      <w:r w:rsidRPr="00251D89">
        <w:rPr>
          <w:sz w:val="24"/>
          <w:szCs w:val="24"/>
        </w:rPr>
        <w:t>от _______________________________</w:t>
      </w:r>
    </w:p>
    <w:p w:rsidR="008C5773" w:rsidRPr="00251D89" w:rsidRDefault="008C5773" w:rsidP="00251D89">
      <w:pPr>
        <w:ind w:left="4678"/>
        <w:rPr>
          <w:sz w:val="24"/>
          <w:szCs w:val="24"/>
        </w:rPr>
      </w:pPr>
      <w:r w:rsidRPr="00251D89">
        <w:rPr>
          <w:sz w:val="24"/>
          <w:szCs w:val="24"/>
        </w:rPr>
        <w:t xml:space="preserve">                                      </w:t>
      </w:r>
      <w:r w:rsidR="00251D89">
        <w:rPr>
          <w:sz w:val="24"/>
          <w:szCs w:val="24"/>
        </w:rPr>
        <w:t xml:space="preserve">           </w:t>
      </w:r>
      <w:r w:rsidRPr="00251D89">
        <w:rPr>
          <w:sz w:val="24"/>
          <w:szCs w:val="24"/>
        </w:rPr>
        <w:t xml:space="preserve"> (Ф.И.О., либо наименование </w:t>
      </w:r>
      <w:r w:rsidR="00251D89" w:rsidRPr="00251D89">
        <w:rPr>
          <w:sz w:val="24"/>
          <w:szCs w:val="24"/>
        </w:rPr>
        <w:t xml:space="preserve">                      </w:t>
      </w:r>
      <w:r w:rsidRPr="00251D89">
        <w:rPr>
          <w:sz w:val="24"/>
          <w:szCs w:val="24"/>
        </w:rPr>
        <w:t>организации)</w:t>
      </w:r>
    </w:p>
    <w:p w:rsidR="008C5773" w:rsidRPr="00251D89" w:rsidRDefault="008C5773" w:rsidP="008C5773">
      <w:pPr>
        <w:jc w:val="right"/>
        <w:rPr>
          <w:sz w:val="24"/>
          <w:szCs w:val="24"/>
        </w:rPr>
      </w:pPr>
    </w:p>
    <w:p w:rsidR="008C5773" w:rsidRPr="00251D89" w:rsidRDefault="008C5773" w:rsidP="00251D89">
      <w:pPr>
        <w:ind w:left="4536"/>
        <w:jc w:val="center"/>
        <w:rPr>
          <w:sz w:val="24"/>
          <w:szCs w:val="24"/>
        </w:rPr>
      </w:pPr>
      <w:r w:rsidRPr="00251D89">
        <w:rPr>
          <w:sz w:val="24"/>
          <w:szCs w:val="24"/>
        </w:rPr>
        <w:t xml:space="preserve">                                                                             проживающи</w:t>
      </w:r>
      <w:proofErr w:type="gramStart"/>
      <w:r w:rsidRPr="00251D89">
        <w:rPr>
          <w:sz w:val="24"/>
          <w:szCs w:val="24"/>
        </w:rPr>
        <w:t>й(</w:t>
      </w:r>
      <w:proofErr w:type="spellStart"/>
      <w:proofErr w:type="gramEnd"/>
      <w:r w:rsidRPr="00251D89">
        <w:rPr>
          <w:sz w:val="24"/>
          <w:szCs w:val="24"/>
        </w:rPr>
        <w:t>ая</w:t>
      </w:r>
      <w:proofErr w:type="spellEnd"/>
      <w:r w:rsidRPr="00251D89">
        <w:rPr>
          <w:sz w:val="24"/>
          <w:szCs w:val="24"/>
        </w:rPr>
        <w:t xml:space="preserve">)___________________ </w:t>
      </w:r>
    </w:p>
    <w:p w:rsidR="008C5773" w:rsidRPr="00251D89" w:rsidRDefault="008C5773" w:rsidP="008C5773">
      <w:pPr>
        <w:jc w:val="center"/>
        <w:rPr>
          <w:sz w:val="24"/>
          <w:szCs w:val="24"/>
        </w:rPr>
      </w:pPr>
    </w:p>
    <w:p w:rsidR="008C5773" w:rsidRPr="00251D89" w:rsidRDefault="008C5773" w:rsidP="00251D89">
      <w:pPr>
        <w:ind w:left="4536"/>
        <w:jc w:val="center"/>
        <w:rPr>
          <w:sz w:val="24"/>
          <w:szCs w:val="24"/>
        </w:rPr>
      </w:pPr>
      <w:r w:rsidRPr="00251D89">
        <w:rPr>
          <w:sz w:val="24"/>
          <w:szCs w:val="24"/>
        </w:rPr>
        <w:t xml:space="preserve">                                                  </w:t>
      </w:r>
      <w:r w:rsidR="00251D89" w:rsidRPr="00251D89">
        <w:rPr>
          <w:sz w:val="24"/>
          <w:szCs w:val="24"/>
        </w:rPr>
        <w:t xml:space="preserve">                             </w:t>
      </w:r>
      <w:r w:rsidRPr="00251D89">
        <w:rPr>
          <w:sz w:val="24"/>
          <w:szCs w:val="24"/>
        </w:rPr>
        <w:t>(</w:t>
      </w:r>
      <w:proofErr w:type="gramStart"/>
      <w:r w:rsidRPr="00251D89">
        <w:rPr>
          <w:sz w:val="24"/>
          <w:szCs w:val="24"/>
        </w:rPr>
        <w:t>имеющей</w:t>
      </w:r>
      <w:proofErr w:type="gramEnd"/>
      <w:r w:rsidRPr="00251D89">
        <w:rPr>
          <w:sz w:val="24"/>
          <w:szCs w:val="24"/>
        </w:rPr>
        <w:t xml:space="preserve"> местонахождение)___________</w:t>
      </w:r>
    </w:p>
    <w:p w:rsidR="008C5773" w:rsidRPr="00251D89" w:rsidRDefault="008C5773" w:rsidP="008C5773">
      <w:pPr>
        <w:jc w:val="center"/>
        <w:rPr>
          <w:sz w:val="24"/>
          <w:szCs w:val="24"/>
        </w:rPr>
      </w:pPr>
      <w:r w:rsidRPr="00251D89">
        <w:rPr>
          <w:sz w:val="24"/>
          <w:szCs w:val="24"/>
        </w:rPr>
        <w:t xml:space="preserve">                                                           (для юридических лиц)</w:t>
      </w:r>
    </w:p>
    <w:p w:rsidR="008C5773" w:rsidRPr="00251D89" w:rsidRDefault="008C5773" w:rsidP="008C5773">
      <w:pPr>
        <w:jc w:val="center"/>
        <w:rPr>
          <w:sz w:val="24"/>
          <w:szCs w:val="24"/>
        </w:rPr>
      </w:pPr>
    </w:p>
    <w:p w:rsidR="008C5773" w:rsidRPr="00251D89" w:rsidRDefault="008C5773" w:rsidP="008C5773">
      <w:pPr>
        <w:jc w:val="center"/>
        <w:rPr>
          <w:sz w:val="24"/>
          <w:szCs w:val="24"/>
        </w:rPr>
      </w:pPr>
      <w:r w:rsidRPr="00251D89">
        <w:rPr>
          <w:sz w:val="24"/>
          <w:szCs w:val="24"/>
        </w:rPr>
        <w:t xml:space="preserve">                                                                        Номер контактного телефона (факса): </w:t>
      </w:r>
    </w:p>
    <w:p w:rsidR="008C5773" w:rsidRPr="00251D89" w:rsidRDefault="008C5773" w:rsidP="008C5773">
      <w:pPr>
        <w:jc w:val="right"/>
        <w:rPr>
          <w:sz w:val="24"/>
          <w:szCs w:val="24"/>
        </w:rPr>
      </w:pPr>
      <w:r w:rsidRPr="00251D89">
        <w:rPr>
          <w:sz w:val="24"/>
          <w:szCs w:val="24"/>
        </w:rPr>
        <w:t>______________________________________</w:t>
      </w:r>
    </w:p>
    <w:p w:rsidR="008C5773" w:rsidRPr="00251D89" w:rsidRDefault="008C5773" w:rsidP="008C5773">
      <w:pPr>
        <w:jc w:val="right"/>
        <w:rPr>
          <w:sz w:val="24"/>
          <w:szCs w:val="24"/>
        </w:rPr>
      </w:pPr>
      <w:r w:rsidRPr="00251D89">
        <w:rPr>
          <w:sz w:val="24"/>
          <w:szCs w:val="24"/>
        </w:rPr>
        <w:t xml:space="preserve">ИНН,         КПП,        ОГРН        </w:t>
      </w:r>
    </w:p>
    <w:p w:rsidR="008C5773" w:rsidRPr="00251D89" w:rsidRDefault="008C5773" w:rsidP="008C5773">
      <w:pPr>
        <w:jc w:val="right"/>
        <w:rPr>
          <w:sz w:val="24"/>
          <w:szCs w:val="24"/>
        </w:rPr>
      </w:pPr>
      <w:r w:rsidRPr="00251D89">
        <w:rPr>
          <w:sz w:val="24"/>
          <w:szCs w:val="24"/>
        </w:rPr>
        <w:t>(для        юридического        лица):</w:t>
      </w:r>
    </w:p>
    <w:p w:rsidR="008C5773" w:rsidRPr="00251D89" w:rsidRDefault="008C5773" w:rsidP="008C5773">
      <w:pPr>
        <w:jc w:val="right"/>
        <w:rPr>
          <w:sz w:val="24"/>
          <w:szCs w:val="24"/>
        </w:rPr>
      </w:pPr>
      <w:r w:rsidRPr="00251D89">
        <w:rPr>
          <w:sz w:val="24"/>
          <w:szCs w:val="24"/>
        </w:rPr>
        <w:t>_____________________________________</w:t>
      </w:r>
    </w:p>
    <w:p w:rsidR="008C5773" w:rsidRPr="00251D89" w:rsidRDefault="008C5773" w:rsidP="008C5773">
      <w:pPr>
        <w:jc w:val="center"/>
        <w:rPr>
          <w:b/>
          <w:sz w:val="24"/>
          <w:szCs w:val="24"/>
        </w:rPr>
      </w:pPr>
    </w:p>
    <w:p w:rsidR="008C5773" w:rsidRPr="00251D89" w:rsidRDefault="008C5773" w:rsidP="008C5773">
      <w:pPr>
        <w:jc w:val="center"/>
        <w:rPr>
          <w:b/>
          <w:sz w:val="24"/>
          <w:szCs w:val="24"/>
        </w:rPr>
      </w:pPr>
    </w:p>
    <w:p w:rsidR="008C5773" w:rsidRPr="00251D89" w:rsidRDefault="008C5773" w:rsidP="008C5773">
      <w:pPr>
        <w:ind w:left="-1080"/>
        <w:jc w:val="center"/>
        <w:rPr>
          <w:b/>
          <w:sz w:val="24"/>
          <w:szCs w:val="24"/>
        </w:rPr>
      </w:pPr>
      <w:r w:rsidRPr="00251D89">
        <w:rPr>
          <w:b/>
          <w:sz w:val="24"/>
          <w:szCs w:val="24"/>
        </w:rPr>
        <w:t xml:space="preserve">                       Предложение</w:t>
      </w:r>
    </w:p>
    <w:p w:rsidR="008C5773" w:rsidRPr="00251D89" w:rsidRDefault="008C5773" w:rsidP="008C5773">
      <w:pPr>
        <w:pStyle w:val="a8"/>
        <w:shd w:val="clear" w:color="auto" w:fill="auto"/>
        <w:spacing w:before="0" w:line="298" w:lineRule="exact"/>
        <w:ind w:right="20"/>
        <w:jc w:val="center"/>
        <w:rPr>
          <w:b/>
        </w:rPr>
      </w:pPr>
      <w:r w:rsidRPr="00251D89">
        <w:rPr>
          <w:b/>
          <w:spacing w:val="2"/>
          <w:shd w:val="clear" w:color="auto" w:fill="FFFFFF"/>
        </w:rPr>
        <w:t>о включении в муниципальную программу общественной территории, подлежащей благоустройству в 2017 году</w:t>
      </w:r>
    </w:p>
    <w:p w:rsidR="008C5773" w:rsidRPr="00251D89" w:rsidRDefault="008C5773" w:rsidP="008C5773">
      <w:pPr>
        <w:pStyle w:val="a8"/>
        <w:shd w:val="clear" w:color="auto" w:fill="auto"/>
        <w:spacing w:before="0" w:line="298" w:lineRule="exact"/>
        <w:ind w:right="20"/>
        <w:jc w:val="center"/>
        <w:rPr>
          <w:b/>
        </w:rPr>
      </w:pPr>
    </w:p>
    <w:p w:rsidR="008C5773" w:rsidRPr="00251D89" w:rsidRDefault="008C5773" w:rsidP="008C5773">
      <w:pPr>
        <w:pStyle w:val="a8"/>
        <w:shd w:val="clear" w:color="auto" w:fill="auto"/>
        <w:spacing w:before="0" w:line="298" w:lineRule="exact"/>
        <w:ind w:right="20"/>
        <w:jc w:val="center"/>
        <w:rPr>
          <w:b/>
        </w:rPr>
      </w:pPr>
    </w:p>
    <w:p w:rsidR="008C5773" w:rsidRPr="00251D89" w:rsidRDefault="008C5773" w:rsidP="008C5773">
      <w:pPr>
        <w:pStyle w:val="a8"/>
        <w:shd w:val="clear" w:color="auto" w:fill="auto"/>
        <w:spacing w:before="0" w:after="241" w:line="298" w:lineRule="exact"/>
        <w:ind w:right="20"/>
        <w:jc w:val="center"/>
        <w:rPr>
          <w:b/>
        </w:rPr>
      </w:pPr>
      <w:r w:rsidRPr="00251D89">
        <w:rPr>
          <w:b/>
        </w:rPr>
        <w:t>I. Общая характеристика проекта</w:t>
      </w:r>
    </w:p>
    <w:tbl>
      <w:tblPr>
        <w:tblW w:w="0" w:type="auto"/>
        <w:jc w:val="center"/>
        <w:tblLayout w:type="fixed"/>
        <w:tblCellMar>
          <w:left w:w="0" w:type="dxa"/>
          <w:right w:w="0" w:type="dxa"/>
        </w:tblCellMar>
        <w:tblLook w:val="0000" w:firstRow="0" w:lastRow="0" w:firstColumn="0" w:lastColumn="0" w:noHBand="0" w:noVBand="0"/>
      </w:tblPr>
      <w:tblGrid>
        <w:gridCol w:w="5945"/>
        <w:gridCol w:w="3603"/>
      </w:tblGrid>
      <w:tr w:rsidR="008C5773" w:rsidRPr="00251D89" w:rsidTr="00441ED7">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Направление реализации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811"/>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88" w:lineRule="exact"/>
            </w:pPr>
            <w:r w:rsidRPr="00251D89">
              <w:t>Наименование проекта, адрес или описание местоположения</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797"/>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88" w:lineRule="exact"/>
            </w:pPr>
            <w:r w:rsidRPr="00251D89">
              <w:t>Проект соответствует нормам безопасности и законодательству Российской Федерации (да/нет)</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0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Площадь, на которой реализуется проект, кв. м.</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Цель и задачи проекта</w:t>
            </w:r>
          </w:p>
        </w:tc>
        <w:tc>
          <w:tcPr>
            <w:tcW w:w="360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bl>
    <w:p w:rsidR="008C5773" w:rsidRPr="00251D89" w:rsidRDefault="008C5773" w:rsidP="008C5773">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45"/>
        <w:gridCol w:w="3593"/>
      </w:tblGrid>
      <w:tr w:rsidR="008C5773" w:rsidRPr="00251D89" w:rsidTr="00441ED7">
        <w:trPr>
          <w:trHeight w:val="542"/>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lastRenderedPageBreak/>
              <w:t>Инициатор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23"/>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Заявитель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14"/>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Целевая группа: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826"/>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307" w:lineRule="exact"/>
            </w:pPr>
            <w:r w:rsidRPr="00251D89">
              <w:t>количество человек, заинтересованных в реализации проекта,</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1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в том числе прямо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r w:rsidR="008C5773" w:rsidRPr="00251D89" w:rsidTr="00441ED7">
        <w:trPr>
          <w:trHeight w:val="538"/>
          <w:jc w:val="center"/>
        </w:trPr>
        <w:tc>
          <w:tcPr>
            <w:tcW w:w="5945"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pStyle w:val="a8"/>
              <w:framePr w:wrap="notBeside" w:vAnchor="text" w:hAnchor="text" w:xAlign="center" w:y="1"/>
              <w:shd w:val="clear" w:color="auto" w:fill="auto"/>
              <w:spacing w:before="0" w:line="240" w:lineRule="auto"/>
            </w:pPr>
            <w:r w:rsidRPr="00251D89">
              <w:t>косвенно заинтересованных, человек</w:t>
            </w:r>
          </w:p>
        </w:tc>
        <w:tc>
          <w:tcPr>
            <w:tcW w:w="3593" w:type="dxa"/>
            <w:tcBorders>
              <w:top w:val="single" w:sz="4" w:space="0" w:color="auto"/>
              <w:left w:val="single" w:sz="4" w:space="0" w:color="auto"/>
              <w:bottom w:val="single" w:sz="4" w:space="0" w:color="auto"/>
              <w:right w:val="single" w:sz="4" w:space="0" w:color="auto"/>
            </w:tcBorders>
            <w:shd w:val="clear" w:color="auto" w:fill="FFFFFF"/>
          </w:tcPr>
          <w:p w:rsidR="008C5773" w:rsidRPr="00251D89" w:rsidRDefault="008C5773" w:rsidP="00441ED7">
            <w:pPr>
              <w:framePr w:wrap="notBeside" w:vAnchor="text" w:hAnchor="text" w:xAlign="center" w:y="1"/>
              <w:rPr>
                <w:sz w:val="24"/>
                <w:szCs w:val="24"/>
              </w:rPr>
            </w:pPr>
          </w:p>
        </w:tc>
      </w:tr>
    </w:tbl>
    <w:p w:rsidR="008C5773" w:rsidRPr="00251D89" w:rsidRDefault="008C5773" w:rsidP="008C5773">
      <w:pPr>
        <w:rPr>
          <w:sz w:val="24"/>
          <w:szCs w:val="24"/>
        </w:rPr>
      </w:pPr>
    </w:p>
    <w:p w:rsidR="008C5773" w:rsidRPr="00251D89" w:rsidRDefault="008C5773" w:rsidP="008C5773">
      <w:pPr>
        <w:pStyle w:val="10"/>
        <w:shd w:val="clear" w:color="auto" w:fill="auto"/>
        <w:spacing w:line="240" w:lineRule="exact"/>
        <w:rPr>
          <w:rStyle w:val="aa"/>
          <w:b/>
        </w:rPr>
      </w:pPr>
    </w:p>
    <w:p w:rsidR="008C5773" w:rsidRPr="00251D89" w:rsidRDefault="008C5773" w:rsidP="008C5773">
      <w:pPr>
        <w:pStyle w:val="10"/>
        <w:shd w:val="clear" w:color="auto" w:fill="auto"/>
        <w:spacing w:line="240" w:lineRule="exact"/>
        <w:jc w:val="center"/>
        <w:rPr>
          <w:rStyle w:val="aa"/>
          <w:b/>
        </w:rPr>
      </w:pPr>
    </w:p>
    <w:p w:rsidR="008C5773" w:rsidRPr="00251D89" w:rsidRDefault="008C5773" w:rsidP="008C5773">
      <w:pPr>
        <w:pStyle w:val="10"/>
        <w:shd w:val="clear" w:color="auto" w:fill="auto"/>
        <w:spacing w:line="240" w:lineRule="exact"/>
        <w:jc w:val="center"/>
        <w:rPr>
          <w:b/>
        </w:rPr>
      </w:pPr>
      <w:r w:rsidRPr="00251D89">
        <w:rPr>
          <w:rStyle w:val="aa"/>
          <w:b/>
        </w:rPr>
        <w:t>II. Описание проекта (не более 3 страниц)</w:t>
      </w:r>
    </w:p>
    <w:p w:rsidR="008C5773" w:rsidRPr="00251D89" w:rsidRDefault="008C5773" w:rsidP="008C5773">
      <w:pPr>
        <w:pStyle w:val="a8"/>
        <w:numPr>
          <w:ilvl w:val="0"/>
          <w:numId w:val="2"/>
        </w:numPr>
        <w:shd w:val="clear" w:color="auto" w:fill="auto"/>
        <w:tabs>
          <w:tab w:val="left" w:pos="940"/>
        </w:tabs>
        <w:spacing w:before="244" w:line="298" w:lineRule="exact"/>
        <w:ind w:left="140" w:firstLine="560"/>
      </w:pPr>
      <w:r w:rsidRPr="00251D89">
        <w:t>Описание проблемы и обоснование ее актуальности для жителей поселения:</w:t>
      </w:r>
    </w:p>
    <w:p w:rsidR="008C5773" w:rsidRPr="00251D89" w:rsidRDefault="008C5773" w:rsidP="008C5773">
      <w:pPr>
        <w:pStyle w:val="a8"/>
        <w:shd w:val="clear" w:color="auto" w:fill="auto"/>
        <w:spacing w:before="0" w:line="298" w:lineRule="exact"/>
        <w:ind w:left="140" w:firstLine="560"/>
      </w:pPr>
      <w:r w:rsidRPr="00251D89">
        <w:t>характеристика существующей ситуации и описание решаемой проблемы;</w:t>
      </w:r>
    </w:p>
    <w:p w:rsidR="008C5773" w:rsidRPr="00251D89" w:rsidRDefault="008C5773" w:rsidP="008C5773">
      <w:pPr>
        <w:pStyle w:val="a8"/>
        <w:shd w:val="clear" w:color="auto" w:fill="auto"/>
        <w:spacing w:before="0" w:line="298" w:lineRule="exact"/>
        <w:ind w:left="140" w:firstLine="560"/>
      </w:pPr>
      <w:r w:rsidRPr="00251D89">
        <w:t>необходимость выполнения проекта;</w:t>
      </w:r>
    </w:p>
    <w:p w:rsidR="008C5773" w:rsidRPr="00251D89" w:rsidRDefault="008C5773" w:rsidP="008C5773">
      <w:pPr>
        <w:pStyle w:val="a8"/>
        <w:shd w:val="clear" w:color="auto" w:fill="auto"/>
        <w:spacing w:before="0" w:line="298" w:lineRule="exact"/>
        <w:ind w:left="140" w:firstLine="560"/>
      </w:pPr>
      <w:r w:rsidRPr="00251D89">
        <w:t>круг людей, которых касается решаемая проблема;</w:t>
      </w:r>
    </w:p>
    <w:p w:rsidR="008C5773" w:rsidRPr="00251D89" w:rsidRDefault="008C5773" w:rsidP="008C5773">
      <w:pPr>
        <w:pStyle w:val="a8"/>
        <w:shd w:val="clear" w:color="auto" w:fill="auto"/>
        <w:spacing w:before="0" w:line="298" w:lineRule="exact"/>
        <w:ind w:left="140" w:firstLine="560"/>
      </w:pPr>
      <w:r w:rsidRPr="00251D89">
        <w:t>актуальность решаемой проблемы для поселения, общественная значимость.</w:t>
      </w:r>
    </w:p>
    <w:p w:rsidR="008C5773" w:rsidRPr="00251D89" w:rsidRDefault="008C5773" w:rsidP="008C5773">
      <w:pPr>
        <w:pStyle w:val="a8"/>
        <w:numPr>
          <w:ilvl w:val="0"/>
          <w:numId w:val="2"/>
        </w:numPr>
        <w:shd w:val="clear" w:color="auto" w:fill="auto"/>
        <w:tabs>
          <w:tab w:val="left" w:pos="959"/>
        </w:tabs>
        <w:spacing w:before="0" w:line="298" w:lineRule="exact"/>
        <w:ind w:left="140" w:firstLine="560"/>
      </w:pPr>
      <w:r w:rsidRPr="00251D89">
        <w:t>Цели и задачи проекта.</w:t>
      </w:r>
    </w:p>
    <w:p w:rsidR="008C5773" w:rsidRPr="00251D89" w:rsidRDefault="008C5773" w:rsidP="008C5773">
      <w:pPr>
        <w:pStyle w:val="a8"/>
        <w:numPr>
          <w:ilvl w:val="0"/>
          <w:numId w:val="2"/>
        </w:numPr>
        <w:shd w:val="clear" w:color="auto" w:fill="auto"/>
        <w:tabs>
          <w:tab w:val="left" w:pos="954"/>
        </w:tabs>
        <w:spacing w:before="0" w:line="298" w:lineRule="exact"/>
        <w:ind w:left="140" w:firstLine="560"/>
      </w:pPr>
      <w:r w:rsidRPr="00251D89">
        <w:t>Мероприятия по реализации проекта:</w:t>
      </w:r>
    </w:p>
    <w:p w:rsidR="008C5773" w:rsidRPr="00251D89" w:rsidRDefault="008C5773" w:rsidP="008C5773">
      <w:pPr>
        <w:pStyle w:val="a8"/>
        <w:shd w:val="clear" w:color="auto" w:fill="auto"/>
        <w:spacing w:before="0" w:line="298" w:lineRule="exact"/>
        <w:ind w:left="140" w:right="20" w:firstLine="560"/>
      </w:pPr>
      <w:r w:rsidRPr="00251D89">
        <w:t>конкретные мероприятия (работы), предполагаемые к реализации в ходе проекта, в том числе с участием общественности, основные этапы;</w:t>
      </w:r>
    </w:p>
    <w:p w:rsidR="008C5773" w:rsidRPr="00251D89" w:rsidRDefault="008C5773" w:rsidP="008C5773">
      <w:pPr>
        <w:pStyle w:val="a8"/>
        <w:shd w:val="clear" w:color="auto" w:fill="auto"/>
        <w:spacing w:before="0" w:line="298" w:lineRule="exact"/>
        <w:ind w:left="140" w:right="20" w:firstLine="560"/>
      </w:pPr>
      <w:r w:rsidRPr="00251D89">
        <w:t>способы привлечения населения для реализации проекта (формы и методы работы с местным населением);</w:t>
      </w:r>
    </w:p>
    <w:p w:rsidR="008C5773" w:rsidRPr="00251D89" w:rsidRDefault="008C5773" w:rsidP="008C5773">
      <w:pPr>
        <w:pStyle w:val="a8"/>
        <w:shd w:val="clear" w:color="auto" w:fill="auto"/>
        <w:spacing w:before="0" w:line="298" w:lineRule="exact"/>
        <w:ind w:left="140" w:firstLine="560"/>
      </w:pPr>
      <w:r w:rsidRPr="00251D89">
        <w:t>предполагаемое воздействие на окружающую среду.</w:t>
      </w:r>
    </w:p>
    <w:p w:rsidR="008C5773" w:rsidRPr="00251D89" w:rsidRDefault="008C5773" w:rsidP="008C5773">
      <w:pPr>
        <w:pStyle w:val="a8"/>
        <w:numPr>
          <w:ilvl w:val="0"/>
          <w:numId w:val="2"/>
        </w:numPr>
        <w:shd w:val="clear" w:color="auto" w:fill="auto"/>
        <w:tabs>
          <w:tab w:val="left" w:pos="969"/>
        </w:tabs>
        <w:spacing w:before="0" w:line="298" w:lineRule="exact"/>
        <w:ind w:left="140" w:firstLine="560"/>
      </w:pPr>
      <w:r w:rsidRPr="00251D89">
        <w:t>Ожидаемые результаты проекта:</w:t>
      </w:r>
    </w:p>
    <w:p w:rsidR="008C5773" w:rsidRPr="00251D89" w:rsidRDefault="008C5773" w:rsidP="008C5773">
      <w:pPr>
        <w:pStyle w:val="a8"/>
        <w:shd w:val="clear" w:color="auto" w:fill="auto"/>
        <w:spacing w:before="0" w:line="298" w:lineRule="exact"/>
        <w:ind w:left="140" w:right="20" w:firstLine="560"/>
      </w:pPr>
      <w:r w:rsidRPr="00251D89">
        <w:t>практические результаты, которые планируется достичь в ходе выполнения проекта. Результаты, характеризующие решение заявленной проблемы;</w:t>
      </w:r>
    </w:p>
    <w:p w:rsidR="008C5773" w:rsidRPr="00251D89" w:rsidRDefault="008C5773" w:rsidP="008C5773">
      <w:pPr>
        <w:pStyle w:val="a8"/>
        <w:shd w:val="clear" w:color="auto" w:fill="auto"/>
        <w:spacing w:before="0" w:line="298" w:lineRule="exact"/>
        <w:ind w:left="140" w:firstLine="560"/>
      </w:pPr>
      <w:r w:rsidRPr="00251D89">
        <w:t>количественные показатели.</w:t>
      </w:r>
    </w:p>
    <w:p w:rsidR="008C5773" w:rsidRPr="00251D89" w:rsidRDefault="008C5773" w:rsidP="008C5773">
      <w:pPr>
        <w:pStyle w:val="a8"/>
        <w:numPr>
          <w:ilvl w:val="0"/>
          <w:numId w:val="2"/>
        </w:numPr>
        <w:shd w:val="clear" w:color="auto" w:fill="auto"/>
        <w:tabs>
          <w:tab w:val="left" w:pos="1196"/>
        </w:tabs>
        <w:spacing w:before="0" w:after="1194" w:line="307" w:lineRule="exact"/>
        <w:ind w:left="140" w:right="20" w:firstLine="560"/>
      </w:pPr>
      <w:r w:rsidRPr="00251D89">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8C5773" w:rsidRPr="00251D89" w:rsidRDefault="008C5773" w:rsidP="008C5773">
      <w:pPr>
        <w:rPr>
          <w:sz w:val="24"/>
          <w:szCs w:val="24"/>
        </w:rPr>
      </w:pPr>
      <w:r w:rsidRPr="00251D89">
        <w:rPr>
          <w:sz w:val="24"/>
          <w:szCs w:val="24"/>
        </w:rPr>
        <w:t>_____________             ______________________________________________</w:t>
      </w:r>
    </w:p>
    <w:p w:rsidR="008C5773" w:rsidRPr="00251D89" w:rsidRDefault="008C5773" w:rsidP="008C5773">
      <w:pPr>
        <w:rPr>
          <w:sz w:val="24"/>
          <w:szCs w:val="24"/>
        </w:rPr>
      </w:pPr>
      <w:r w:rsidRPr="00251D89">
        <w:rPr>
          <w:sz w:val="24"/>
          <w:szCs w:val="24"/>
        </w:rPr>
        <w:t xml:space="preserve">                                                  (подпись, фамилия, имя, отчество </w:t>
      </w:r>
      <w:proofErr w:type="gramStart"/>
      <w:r w:rsidRPr="00251D89">
        <w:rPr>
          <w:sz w:val="24"/>
          <w:szCs w:val="24"/>
        </w:rPr>
        <w:t>подписавшего</w:t>
      </w:r>
      <w:proofErr w:type="gramEnd"/>
      <w:r w:rsidRPr="00251D89">
        <w:rPr>
          <w:sz w:val="24"/>
          <w:szCs w:val="24"/>
        </w:rPr>
        <w:t xml:space="preserve"> предложение)</w:t>
      </w:r>
    </w:p>
    <w:p w:rsidR="008C5773" w:rsidRPr="00251D89" w:rsidRDefault="008C5773" w:rsidP="008C5773">
      <w:pPr>
        <w:rPr>
          <w:sz w:val="24"/>
          <w:szCs w:val="24"/>
        </w:rPr>
      </w:pPr>
    </w:p>
    <w:p w:rsidR="008C5773" w:rsidRPr="00251D89" w:rsidRDefault="008C5773" w:rsidP="008C5773">
      <w:pPr>
        <w:pStyle w:val="Style3"/>
        <w:widowControl/>
        <w:ind w:right="110"/>
        <w:jc w:val="both"/>
        <w:rPr>
          <w:rFonts w:ascii="Times New Roman" w:hAnsi="Times New Roman"/>
        </w:rPr>
      </w:pPr>
      <w:r w:rsidRPr="00251D89">
        <w:rPr>
          <w:rStyle w:val="FontStyle11"/>
          <w:b w:val="0"/>
          <w:sz w:val="24"/>
          <w:szCs w:val="24"/>
        </w:rPr>
        <w:t>«____»_______________201__г.</w:t>
      </w:r>
    </w:p>
    <w:p w:rsidR="008C5773" w:rsidRPr="00251D89" w:rsidRDefault="008C5773" w:rsidP="008C5773">
      <w:pPr>
        <w:rPr>
          <w:sz w:val="24"/>
          <w:szCs w:val="24"/>
        </w:rPr>
      </w:pPr>
    </w:p>
    <w:p w:rsidR="00EB1CBD" w:rsidRPr="00251D89" w:rsidRDefault="00EB1CBD" w:rsidP="00C71867">
      <w:pPr>
        <w:ind w:firstLine="709"/>
        <w:rPr>
          <w:sz w:val="24"/>
          <w:szCs w:val="24"/>
        </w:rPr>
      </w:pPr>
    </w:p>
    <w:sectPr w:rsidR="00EB1CBD" w:rsidRPr="00251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F0742F9"/>
    <w:multiLevelType w:val="hybridMultilevel"/>
    <w:tmpl w:val="4940A500"/>
    <w:lvl w:ilvl="0" w:tplc="FF842E08">
      <w:start w:val="1"/>
      <w:numFmt w:val="decimal"/>
      <w:lvlText w:val="%1."/>
      <w:lvlJc w:val="left"/>
      <w:pPr>
        <w:ind w:left="1110" w:hanging="45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6620373E"/>
    <w:multiLevelType w:val="multilevel"/>
    <w:tmpl w:val="0B52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775D8C"/>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67"/>
    <w:rsid w:val="00000A10"/>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7251E"/>
    <w:rsid w:val="00073028"/>
    <w:rsid w:val="00075555"/>
    <w:rsid w:val="00077858"/>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F6A"/>
    <w:rsid w:val="0011008D"/>
    <w:rsid w:val="00111509"/>
    <w:rsid w:val="00111BD0"/>
    <w:rsid w:val="00112335"/>
    <w:rsid w:val="00115F40"/>
    <w:rsid w:val="0011649F"/>
    <w:rsid w:val="0012422C"/>
    <w:rsid w:val="00124A76"/>
    <w:rsid w:val="00130579"/>
    <w:rsid w:val="0013387A"/>
    <w:rsid w:val="00141044"/>
    <w:rsid w:val="0014186F"/>
    <w:rsid w:val="00143BC9"/>
    <w:rsid w:val="00143C6A"/>
    <w:rsid w:val="00144A0D"/>
    <w:rsid w:val="00144BFD"/>
    <w:rsid w:val="001458D4"/>
    <w:rsid w:val="0014680A"/>
    <w:rsid w:val="001514CF"/>
    <w:rsid w:val="00157C62"/>
    <w:rsid w:val="00157C6B"/>
    <w:rsid w:val="00161A23"/>
    <w:rsid w:val="00166E35"/>
    <w:rsid w:val="00171A79"/>
    <w:rsid w:val="001743B4"/>
    <w:rsid w:val="00175225"/>
    <w:rsid w:val="00176C41"/>
    <w:rsid w:val="00184D1E"/>
    <w:rsid w:val="00185286"/>
    <w:rsid w:val="00191235"/>
    <w:rsid w:val="00195EF1"/>
    <w:rsid w:val="001A4E2A"/>
    <w:rsid w:val="001B2819"/>
    <w:rsid w:val="001B2E0C"/>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78F6"/>
    <w:rsid w:val="00210F1D"/>
    <w:rsid w:val="002112BB"/>
    <w:rsid w:val="00211D2C"/>
    <w:rsid w:val="00214151"/>
    <w:rsid w:val="00220FE8"/>
    <w:rsid w:val="00223433"/>
    <w:rsid w:val="00227A72"/>
    <w:rsid w:val="00231740"/>
    <w:rsid w:val="00234FD8"/>
    <w:rsid w:val="00236C2F"/>
    <w:rsid w:val="0025052E"/>
    <w:rsid w:val="00251D89"/>
    <w:rsid w:val="0025260E"/>
    <w:rsid w:val="0025370C"/>
    <w:rsid w:val="00254AED"/>
    <w:rsid w:val="002556C3"/>
    <w:rsid w:val="00255E38"/>
    <w:rsid w:val="00256E8F"/>
    <w:rsid w:val="00271500"/>
    <w:rsid w:val="002716B9"/>
    <w:rsid w:val="0027228E"/>
    <w:rsid w:val="0027331E"/>
    <w:rsid w:val="00284238"/>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1281"/>
    <w:rsid w:val="002F32FE"/>
    <w:rsid w:val="002F462D"/>
    <w:rsid w:val="002F5700"/>
    <w:rsid w:val="002F6D15"/>
    <w:rsid w:val="002F7DAD"/>
    <w:rsid w:val="0030071D"/>
    <w:rsid w:val="003025AF"/>
    <w:rsid w:val="003044D7"/>
    <w:rsid w:val="003070BE"/>
    <w:rsid w:val="00320AC7"/>
    <w:rsid w:val="0032294C"/>
    <w:rsid w:val="003275BB"/>
    <w:rsid w:val="00341767"/>
    <w:rsid w:val="003417CF"/>
    <w:rsid w:val="00343E01"/>
    <w:rsid w:val="00346C13"/>
    <w:rsid w:val="00346C8E"/>
    <w:rsid w:val="0034714D"/>
    <w:rsid w:val="00357CAD"/>
    <w:rsid w:val="00360737"/>
    <w:rsid w:val="003641AF"/>
    <w:rsid w:val="00365415"/>
    <w:rsid w:val="00365C6E"/>
    <w:rsid w:val="00365EF0"/>
    <w:rsid w:val="00371AEA"/>
    <w:rsid w:val="00373990"/>
    <w:rsid w:val="0037460C"/>
    <w:rsid w:val="00381D1C"/>
    <w:rsid w:val="00384828"/>
    <w:rsid w:val="00384D1C"/>
    <w:rsid w:val="0039250B"/>
    <w:rsid w:val="0039319D"/>
    <w:rsid w:val="003960D4"/>
    <w:rsid w:val="00396BBD"/>
    <w:rsid w:val="003A34C6"/>
    <w:rsid w:val="003B049B"/>
    <w:rsid w:val="003B1B01"/>
    <w:rsid w:val="003B7F6A"/>
    <w:rsid w:val="003C33D6"/>
    <w:rsid w:val="003C509F"/>
    <w:rsid w:val="003D3083"/>
    <w:rsid w:val="003D3B80"/>
    <w:rsid w:val="003F1267"/>
    <w:rsid w:val="003F272B"/>
    <w:rsid w:val="003F371D"/>
    <w:rsid w:val="00405128"/>
    <w:rsid w:val="0040657C"/>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27B1"/>
    <w:rsid w:val="004E4F24"/>
    <w:rsid w:val="004E554A"/>
    <w:rsid w:val="004E75AC"/>
    <w:rsid w:val="004E7B56"/>
    <w:rsid w:val="004F09BA"/>
    <w:rsid w:val="004F0AFE"/>
    <w:rsid w:val="0050238D"/>
    <w:rsid w:val="005029A2"/>
    <w:rsid w:val="005075B8"/>
    <w:rsid w:val="0051222A"/>
    <w:rsid w:val="00517144"/>
    <w:rsid w:val="00526869"/>
    <w:rsid w:val="00527692"/>
    <w:rsid w:val="00527870"/>
    <w:rsid w:val="00533091"/>
    <w:rsid w:val="0053358E"/>
    <w:rsid w:val="0053401C"/>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B34D1"/>
    <w:rsid w:val="005B36AA"/>
    <w:rsid w:val="005B7369"/>
    <w:rsid w:val="005C4553"/>
    <w:rsid w:val="005D27BB"/>
    <w:rsid w:val="005D54DB"/>
    <w:rsid w:val="005E5870"/>
    <w:rsid w:val="005E633A"/>
    <w:rsid w:val="005E7E84"/>
    <w:rsid w:val="005F346A"/>
    <w:rsid w:val="005F350A"/>
    <w:rsid w:val="006029C9"/>
    <w:rsid w:val="00602C9D"/>
    <w:rsid w:val="00602CA3"/>
    <w:rsid w:val="0061006E"/>
    <w:rsid w:val="006129DE"/>
    <w:rsid w:val="00612F65"/>
    <w:rsid w:val="00615550"/>
    <w:rsid w:val="00623652"/>
    <w:rsid w:val="00625770"/>
    <w:rsid w:val="006302CD"/>
    <w:rsid w:val="00632326"/>
    <w:rsid w:val="00634973"/>
    <w:rsid w:val="00635CBF"/>
    <w:rsid w:val="00637490"/>
    <w:rsid w:val="00645675"/>
    <w:rsid w:val="006605B3"/>
    <w:rsid w:val="00660B77"/>
    <w:rsid w:val="00660D6B"/>
    <w:rsid w:val="00662AA2"/>
    <w:rsid w:val="00664E0E"/>
    <w:rsid w:val="0066549B"/>
    <w:rsid w:val="00667198"/>
    <w:rsid w:val="006978FE"/>
    <w:rsid w:val="006A048E"/>
    <w:rsid w:val="006A35E7"/>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379E4"/>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EFD"/>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66F5"/>
    <w:rsid w:val="0083360C"/>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7B0B"/>
    <w:rsid w:val="008A0047"/>
    <w:rsid w:val="008A16E9"/>
    <w:rsid w:val="008A2246"/>
    <w:rsid w:val="008A25E8"/>
    <w:rsid w:val="008B44EB"/>
    <w:rsid w:val="008B47B5"/>
    <w:rsid w:val="008B786F"/>
    <w:rsid w:val="008C5773"/>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4300D"/>
    <w:rsid w:val="00946584"/>
    <w:rsid w:val="00951A53"/>
    <w:rsid w:val="00953DEA"/>
    <w:rsid w:val="00956865"/>
    <w:rsid w:val="00960B24"/>
    <w:rsid w:val="00963FB6"/>
    <w:rsid w:val="0096655C"/>
    <w:rsid w:val="00967ACE"/>
    <w:rsid w:val="00967C3F"/>
    <w:rsid w:val="00980B84"/>
    <w:rsid w:val="009811A3"/>
    <w:rsid w:val="00981F84"/>
    <w:rsid w:val="00984A93"/>
    <w:rsid w:val="00987A55"/>
    <w:rsid w:val="00990161"/>
    <w:rsid w:val="00991D90"/>
    <w:rsid w:val="009927CF"/>
    <w:rsid w:val="009A0601"/>
    <w:rsid w:val="009A2558"/>
    <w:rsid w:val="009A5D12"/>
    <w:rsid w:val="009B49B6"/>
    <w:rsid w:val="009B780D"/>
    <w:rsid w:val="009C42E8"/>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654F"/>
    <w:rsid w:val="00A27DC0"/>
    <w:rsid w:val="00A30A93"/>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A4E18"/>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A1E62"/>
    <w:rsid w:val="00BA59A8"/>
    <w:rsid w:val="00BB34E2"/>
    <w:rsid w:val="00BB5662"/>
    <w:rsid w:val="00BB63D3"/>
    <w:rsid w:val="00BB670A"/>
    <w:rsid w:val="00BB7229"/>
    <w:rsid w:val="00BC107E"/>
    <w:rsid w:val="00BC5861"/>
    <w:rsid w:val="00BD0ED1"/>
    <w:rsid w:val="00BD2C33"/>
    <w:rsid w:val="00BE1CAE"/>
    <w:rsid w:val="00BE5ACE"/>
    <w:rsid w:val="00BE7415"/>
    <w:rsid w:val="00BF0F41"/>
    <w:rsid w:val="00BF4F83"/>
    <w:rsid w:val="00C05BE2"/>
    <w:rsid w:val="00C146EF"/>
    <w:rsid w:val="00C23148"/>
    <w:rsid w:val="00C24D4A"/>
    <w:rsid w:val="00C33C32"/>
    <w:rsid w:val="00C33E97"/>
    <w:rsid w:val="00C35AD9"/>
    <w:rsid w:val="00C370D8"/>
    <w:rsid w:val="00C40C29"/>
    <w:rsid w:val="00C41781"/>
    <w:rsid w:val="00C4355A"/>
    <w:rsid w:val="00C545E5"/>
    <w:rsid w:val="00C5754E"/>
    <w:rsid w:val="00C674E2"/>
    <w:rsid w:val="00C70353"/>
    <w:rsid w:val="00C70A06"/>
    <w:rsid w:val="00C71867"/>
    <w:rsid w:val="00C725CB"/>
    <w:rsid w:val="00C76AFF"/>
    <w:rsid w:val="00C849DC"/>
    <w:rsid w:val="00C95A9B"/>
    <w:rsid w:val="00C95E2D"/>
    <w:rsid w:val="00C97206"/>
    <w:rsid w:val="00CA0AC9"/>
    <w:rsid w:val="00CA2686"/>
    <w:rsid w:val="00CA4CCD"/>
    <w:rsid w:val="00CA53E2"/>
    <w:rsid w:val="00CA67D8"/>
    <w:rsid w:val="00CA7A38"/>
    <w:rsid w:val="00CB0954"/>
    <w:rsid w:val="00CB6AA3"/>
    <w:rsid w:val="00CB7612"/>
    <w:rsid w:val="00CC2511"/>
    <w:rsid w:val="00CC4953"/>
    <w:rsid w:val="00CC5734"/>
    <w:rsid w:val="00CD20BB"/>
    <w:rsid w:val="00CD6424"/>
    <w:rsid w:val="00CE0379"/>
    <w:rsid w:val="00CE1A6A"/>
    <w:rsid w:val="00CF1422"/>
    <w:rsid w:val="00CF1ADF"/>
    <w:rsid w:val="00CF2C6A"/>
    <w:rsid w:val="00CF2E62"/>
    <w:rsid w:val="00D01A8C"/>
    <w:rsid w:val="00D026E1"/>
    <w:rsid w:val="00D04D7F"/>
    <w:rsid w:val="00D05EBF"/>
    <w:rsid w:val="00D06DA6"/>
    <w:rsid w:val="00D1389D"/>
    <w:rsid w:val="00D148CB"/>
    <w:rsid w:val="00D1513C"/>
    <w:rsid w:val="00D16065"/>
    <w:rsid w:val="00D161EF"/>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7EDB"/>
    <w:rsid w:val="00DB14C4"/>
    <w:rsid w:val="00DB46DA"/>
    <w:rsid w:val="00DB4BC5"/>
    <w:rsid w:val="00DC06DC"/>
    <w:rsid w:val="00DC7CEF"/>
    <w:rsid w:val="00DE1394"/>
    <w:rsid w:val="00DE1494"/>
    <w:rsid w:val="00DE21C3"/>
    <w:rsid w:val="00DE5432"/>
    <w:rsid w:val="00DE62A0"/>
    <w:rsid w:val="00DF1141"/>
    <w:rsid w:val="00DF14EB"/>
    <w:rsid w:val="00DF32D7"/>
    <w:rsid w:val="00E00738"/>
    <w:rsid w:val="00E05539"/>
    <w:rsid w:val="00E15A39"/>
    <w:rsid w:val="00E16EE0"/>
    <w:rsid w:val="00E17EEA"/>
    <w:rsid w:val="00E236D1"/>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0CF2"/>
    <w:rsid w:val="00EB1CBD"/>
    <w:rsid w:val="00EB481B"/>
    <w:rsid w:val="00EC1C40"/>
    <w:rsid w:val="00EC2D7B"/>
    <w:rsid w:val="00EC7E1C"/>
    <w:rsid w:val="00ED137B"/>
    <w:rsid w:val="00ED29DB"/>
    <w:rsid w:val="00ED75BC"/>
    <w:rsid w:val="00ED76C1"/>
    <w:rsid w:val="00EE00A1"/>
    <w:rsid w:val="00EE1F2C"/>
    <w:rsid w:val="00EE50EF"/>
    <w:rsid w:val="00EE61BB"/>
    <w:rsid w:val="00EF5B20"/>
    <w:rsid w:val="00F006E5"/>
    <w:rsid w:val="00F10559"/>
    <w:rsid w:val="00F10798"/>
    <w:rsid w:val="00F27419"/>
    <w:rsid w:val="00F27F5D"/>
    <w:rsid w:val="00F34F09"/>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867"/>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C71867"/>
    <w:rPr>
      <w:b/>
      <w:bCs/>
    </w:rPr>
  </w:style>
  <w:style w:type="character" w:customStyle="1" w:styleId="apple-converted-space">
    <w:name w:val="apple-converted-space"/>
    <w:basedOn w:val="a0"/>
    <w:rsid w:val="00C71867"/>
  </w:style>
  <w:style w:type="character" w:styleId="a5">
    <w:name w:val="Hyperlink"/>
    <w:basedOn w:val="a0"/>
    <w:uiPriority w:val="99"/>
    <w:semiHidden/>
    <w:unhideWhenUsed/>
    <w:rsid w:val="00C71867"/>
    <w:rPr>
      <w:color w:val="0000FF"/>
      <w:u w:val="single"/>
    </w:rPr>
  </w:style>
  <w:style w:type="paragraph" w:styleId="a6">
    <w:name w:val="List Paragraph"/>
    <w:basedOn w:val="a"/>
    <w:uiPriority w:val="34"/>
    <w:qFormat/>
    <w:rsid w:val="00C71867"/>
    <w:pPr>
      <w:ind w:left="720"/>
      <w:contextualSpacing/>
    </w:pPr>
  </w:style>
  <w:style w:type="character" w:customStyle="1" w:styleId="FontStyle11">
    <w:name w:val="Font Style11"/>
    <w:rsid w:val="008C5773"/>
    <w:rPr>
      <w:rFonts w:ascii="Times New Roman" w:hAnsi="Times New Roman" w:cs="Times New Roman" w:hint="default"/>
      <w:b/>
      <w:bCs/>
      <w:sz w:val="26"/>
      <w:szCs w:val="26"/>
    </w:rPr>
  </w:style>
  <w:style w:type="paragraph" w:customStyle="1" w:styleId="Style3">
    <w:name w:val="Style3"/>
    <w:basedOn w:val="a"/>
    <w:rsid w:val="008C5773"/>
    <w:pPr>
      <w:widowControl w:val="0"/>
      <w:autoSpaceDE w:val="0"/>
      <w:autoSpaceDN w:val="0"/>
      <w:adjustRightInd w:val="0"/>
      <w:jc w:val="left"/>
    </w:pPr>
    <w:rPr>
      <w:rFonts w:ascii="Book Antiqua" w:eastAsia="Times New Roman" w:hAnsi="Book Antiqua"/>
      <w:sz w:val="24"/>
      <w:szCs w:val="24"/>
      <w:lang w:eastAsia="ru-RU"/>
    </w:rPr>
  </w:style>
  <w:style w:type="character" w:customStyle="1" w:styleId="a7">
    <w:name w:val="Основной текст Знак"/>
    <w:link w:val="a8"/>
    <w:rsid w:val="008C5773"/>
    <w:rPr>
      <w:sz w:val="24"/>
      <w:szCs w:val="24"/>
      <w:shd w:val="clear" w:color="auto" w:fill="FFFFFF"/>
    </w:rPr>
  </w:style>
  <w:style w:type="paragraph" w:styleId="a8">
    <w:name w:val="Body Text"/>
    <w:basedOn w:val="a"/>
    <w:link w:val="a7"/>
    <w:rsid w:val="008C5773"/>
    <w:pPr>
      <w:shd w:val="clear" w:color="auto" w:fill="FFFFFF"/>
      <w:spacing w:before="240" w:line="240" w:lineRule="atLeast"/>
    </w:pPr>
    <w:rPr>
      <w:sz w:val="24"/>
      <w:szCs w:val="24"/>
    </w:rPr>
  </w:style>
  <w:style w:type="character" w:customStyle="1" w:styleId="1">
    <w:name w:val="Основной текст Знак1"/>
    <w:basedOn w:val="a0"/>
    <w:uiPriority w:val="99"/>
    <w:semiHidden/>
    <w:rsid w:val="008C5773"/>
  </w:style>
  <w:style w:type="character" w:customStyle="1" w:styleId="a9">
    <w:name w:val="Подпись к таблице_"/>
    <w:link w:val="10"/>
    <w:rsid w:val="008C5773"/>
    <w:rPr>
      <w:sz w:val="24"/>
      <w:szCs w:val="24"/>
      <w:shd w:val="clear" w:color="auto" w:fill="FFFFFF"/>
    </w:rPr>
  </w:style>
  <w:style w:type="character" w:customStyle="1" w:styleId="aa">
    <w:name w:val="Подпись к таблице"/>
    <w:basedOn w:val="a9"/>
    <w:rsid w:val="008C5773"/>
    <w:rPr>
      <w:sz w:val="24"/>
      <w:szCs w:val="24"/>
      <w:shd w:val="clear" w:color="auto" w:fill="FFFFFF"/>
    </w:rPr>
  </w:style>
  <w:style w:type="paragraph" w:customStyle="1" w:styleId="10">
    <w:name w:val="Подпись к таблице1"/>
    <w:basedOn w:val="a"/>
    <w:link w:val="a9"/>
    <w:rsid w:val="008C5773"/>
    <w:pPr>
      <w:shd w:val="clear" w:color="auto" w:fill="FFFFFF"/>
      <w:spacing w:line="240" w:lineRule="atLeast"/>
      <w:jc w:val="left"/>
    </w:pPr>
    <w:rPr>
      <w:sz w:val="24"/>
      <w:szCs w:val="24"/>
    </w:rPr>
  </w:style>
  <w:style w:type="paragraph" w:styleId="ab">
    <w:name w:val="Balloon Text"/>
    <w:basedOn w:val="a"/>
    <w:link w:val="ac"/>
    <w:uiPriority w:val="99"/>
    <w:semiHidden/>
    <w:unhideWhenUsed/>
    <w:rsid w:val="00602CA3"/>
    <w:rPr>
      <w:rFonts w:ascii="Tahoma" w:hAnsi="Tahoma" w:cs="Tahoma"/>
      <w:sz w:val="16"/>
      <w:szCs w:val="16"/>
    </w:rPr>
  </w:style>
  <w:style w:type="character" w:customStyle="1" w:styleId="ac">
    <w:name w:val="Текст выноски Знак"/>
    <w:basedOn w:val="a0"/>
    <w:link w:val="ab"/>
    <w:uiPriority w:val="99"/>
    <w:semiHidden/>
    <w:rsid w:val="0060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867"/>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C71867"/>
    <w:rPr>
      <w:b/>
      <w:bCs/>
    </w:rPr>
  </w:style>
  <w:style w:type="character" w:customStyle="1" w:styleId="apple-converted-space">
    <w:name w:val="apple-converted-space"/>
    <w:basedOn w:val="a0"/>
    <w:rsid w:val="00C71867"/>
  </w:style>
  <w:style w:type="character" w:styleId="a5">
    <w:name w:val="Hyperlink"/>
    <w:basedOn w:val="a0"/>
    <w:uiPriority w:val="99"/>
    <w:semiHidden/>
    <w:unhideWhenUsed/>
    <w:rsid w:val="00C71867"/>
    <w:rPr>
      <w:color w:val="0000FF"/>
      <w:u w:val="single"/>
    </w:rPr>
  </w:style>
  <w:style w:type="paragraph" w:styleId="a6">
    <w:name w:val="List Paragraph"/>
    <w:basedOn w:val="a"/>
    <w:uiPriority w:val="34"/>
    <w:qFormat/>
    <w:rsid w:val="00C71867"/>
    <w:pPr>
      <w:ind w:left="720"/>
      <w:contextualSpacing/>
    </w:pPr>
  </w:style>
  <w:style w:type="character" w:customStyle="1" w:styleId="FontStyle11">
    <w:name w:val="Font Style11"/>
    <w:rsid w:val="008C5773"/>
    <w:rPr>
      <w:rFonts w:ascii="Times New Roman" w:hAnsi="Times New Roman" w:cs="Times New Roman" w:hint="default"/>
      <w:b/>
      <w:bCs/>
      <w:sz w:val="26"/>
      <w:szCs w:val="26"/>
    </w:rPr>
  </w:style>
  <w:style w:type="paragraph" w:customStyle="1" w:styleId="Style3">
    <w:name w:val="Style3"/>
    <w:basedOn w:val="a"/>
    <w:rsid w:val="008C5773"/>
    <w:pPr>
      <w:widowControl w:val="0"/>
      <w:autoSpaceDE w:val="0"/>
      <w:autoSpaceDN w:val="0"/>
      <w:adjustRightInd w:val="0"/>
      <w:jc w:val="left"/>
    </w:pPr>
    <w:rPr>
      <w:rFonts w:ascii="Book Antiqua" w:eastAsia="Times New Roman" w:hAnsi="Book Antiqua"/>
      <w:sz w:val="24"/>
      <w:szCs w:val="24"/>
      <w:lang w:eastAsia="ru-RU"/>
    </w:rPr>
  </w:style>
  <w:style w:type="character" w:customStyle="1" w:styleId="a7">
    <w:name w:val="Основной текст Знак"/>
    <w:link w:val="a8"/>
    <w:rsid w:val="008C5773"/>
    <w:rPr>
      <w:sz w:val="24"/>
      <w:szCs w:val="24"/>
      <w:shd w:val="clear" w:color="auto" w:fill="FFFFFF"/>
    </w:rPr>
  </w:style>
  <w:style w:type="paragraph" w:styleId="a8">
    <w:name w:val="Body Text"/>
    <w:basedOn w:val="a"/>
    <w:link w:val="a7"/>
    <w:rsid w:val="008C5773"/>
    <w:pPr>
      <w:shd w:val="clear" w:color="auto" w:fill="FFFFFF"/>
      <w:spacing w:before="240" w:line="240" w:lineRule="atLeast"/>
    </w:pPr>
    <w:rPr>
      <w:sz w:val="24"/>
      <w:szCs w:val="24"/>
    </w:rPr>
  </w:style>
  <w:style w:type="character" w:customStyle="1" w:styleId="1">
    <w:name w:val="Основной текст Знак1"/>
    <w:basedOn w:val="a0"/>
    <w:uiPriority w:val="99"/>
    <w:semiHidden/>
    <w:rsid w:val="008C5773"/>
  </w:style>
  <w:style w:type="character" w:customStyle="1" w:styleId="a9">
    <w:name w:val="Подпись к таблице_"/>
    <w:link w:val="10"/>
    <w:rsid w:val="008C5773"/>
    <w:rPr>
      <w:sz w:val="24"/>
      <w:szCs w:val="24"/>
      <w:shd w:val="clear" w:color="auto" w:fill="FFFFFF"/>
    </w:rPr>
  </w:style>
  <w:style w:type="character" w:customStyle="1" w:styleId="aa">
    <w:name w:val="Подпись к таблице"/>
    <w:basedOn w:val="a9"/>
    <w:rsid w:val="008C5773"/>
    <w:rPr>
      <w:sz w:val="24"/>
      <w:szCs w:val="24"/>
      <w:shd w:val="clear" w:color="auto" w:fill="FFFFFF"/>
    </w:rPr>
  </w:style>
  <w:style w:type="paragraph" w:customStyle="1" w:styleId="10">
    <w:name w:val="Подпись к таблице1"/>
    <w:basedOn w:val="a"/>
    <w:link w:val="a9"/>
    <w:rsid w:val="008C5773"/>
    <w:pPr>
      <w:shd w:val="clear" w:color="auto" w:fill="FFFFFF"/>
      <w:spacing w:line="240" w:lineRule="atLeast"/>
      <w:jc w:val="left"/>
    </w:pPr>
    <w:rPr>
      <w:sz w:val="24"/>
      <w:szCs w:val="24"/>
    </w:rPr>
  </w:style>
  <w:style w:type="paragraph" w:styleId="ab">
    <w:name w:val="Balloon Text"/>
    <w:basedOn w:val="a"/>
    <w:link w:val="ac"/>
    <w:uiPriority w:val="99"/>
    <w:semiHidden/>
    <w:unhideWhenUsed/>
    <w:rsid w:val="00602CA3"/>
    <w:rPr>
      <w:rFonts w:ascii="Tahoma" w:hAnsi="Tahoma" w:cs="Tahoma"/>
      <w:sz w:val="16"/>
      <w:szCs w:val="16"/>
    </w:rPr>
  </w:style>
  <w:style w:type="character" w:customStyle="1" w:styleId="ac">
    <w:name w:val="Текст выноски Знак"/>
    <w:basedOn w:val="a0"/>
    <w:link w:val="ab"/>
    <w:uiPriority w:val="99"/>
    <w:semiHidden/>
    <w:rsid w:val="0060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4</cp:revision>
  <cp:lastPrinted>2017-04-03T11:58:00Z</cp:lastPrinted>
  <dcterms:created xsi:type="dcterms:W3CDTF">2017-04-03T07:47:00Z</dcterms:created>
  <dcterms:modified xsi:type="dcterms:W3CDTF">2017-04-03T11:59:00Z</dcterms:modified>
</cp:coreProperties>
</file>