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86" w:rsidRDefault="00B04B0A" w:rsidP="00230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04B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оповское-герб" style="width:58.5pt;height:60pt;visibility:visible;mso-wrap-style:square">
            <v:imagedata r:id="rId4" o:title="Поповское-герб"/>
          </v:shape>
        </w:pict>
      </w:r>
    </w:p>
    <w:p w:rsidR="00230019" w:rsidRPr="00230019" w:rsidRDefault="00CA6174" w:rsidP="00230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01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A6174" w:rsidRPr="00230019" w:rsidRDefault="00962486" w:rsidP="00230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ПОПОВСКОГО </w:t>
      </w:r>
      <w:r w:rsidR="00CA6174" w:rsidRPr="0023001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A6174" w:rsidRPr="00230019" w:rsidRDefault="00167586" w:rsidP="00230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019">
        <w:rPr>
          <w:rFonts w:ascii="Times New Roman" w:hAnsi="Times New Roman" w:cs="Times New Roman"/>
          <w:b/>
          <w:sz w:val="28"/>
          <w:szCs w:val="28"/>
        </w:rPr>
        <w:t>БОГУЧАРСКОГО</w:t>
      </w:r>
      <w:r w:rsidR="00CA6174" w:rsidRPr="0023001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A6174" w:rsidRPr="00230019" w:rsidRDefault="00CA6174" w:rsidP="00230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019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CA6174" w:rsidRPr="00230019" w:rsidRDefault="00CA6174" w:rsidP="00230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</w:pPr>
      <w:r w:rsidRPr="00230019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>ПОСТАНОВЛЕНИЕ</w:t>
      </w:r>
    </w:p>
    <w:p w:rsidR="00CA6174" w:rsidRPr="00962486" w:rsidRDefault="00962486" w:rsidP="00962486">
      <w:pPr>
        <w:pStyle w:val="a5"/>
        <w:widowControl w:val="0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62486">
        <w:rPr>
          <w:rFonts w:ascii="Times New Roman" w:hAnsi="Times New Roman" w:cs="Times New Roman"/>
          <w:i/>
          <w:sz w:val="28"/>
          <w:szCs w:val="28"/>
          <w:lang w:eastAsia="ru-RU"/>
        </w:rPr>
        <w:t>проект</w:t>
      </w:r>
    </w:p>
    <w:p w:rsidR="00CA6174" w:rsidRDefault="00230019" w:rsidP="00230019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«___» ____________ </w:t>
      </w:r>
      <w:r w:rsidR="00CA6174" w:rsidRPr="00230019">
        <w:rPr>
          <w:rFonts w:ascii="Times New Roman" w:hAnsi="Times New Roman" w:cs="Times New Roman"/>
          <w:sz w:val="28"/>
          <w:szCs w:val="28"/>
          <w:lang w:eastAsia="ru-RU"/>
        </w:rPr>
        <w:t xml:space="preserve">2020 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230019" w:rsidRPr="00230019" w:rsidRDefault="00230019" w:rsidP="00230019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ind w:right="4535"/>
        <w:jc w:val="both"/>
        <w:rPr>
          <w:b/>
          <w:sz w:val="28"/>
          <w:szCs w:val="28"/>
        </w:rPr>
      </w:pPr>
      <w:r w:rsidRPr="00230019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В соответствии с </w:t>
      </w:r>
      <w:r w:rsidRPr="00230019">
        <w:rPr>
          <w:rStyle w:val="1"/>
          <w:sz w:val="28"/>
          <w:szCs w:val="28"/>
        </w:rPr>
        <w:t>Налоговым кодексом</w:t>
      </w:r>
      <w:r w:rsidRPr="00230019">
        <w:rPr>
          <w:sz w:val="28"/>
          <w:szCs w:val="28"/>
        </w:rPr>
        <w:t xml:space="preserve"> Российской Федерации, Федеральным</w:t>
      </w:r>
      <w:r w:rsidR="00230019">
        <w:rPr>
          <w:sz w:val="28"/>
          <w:szCs w:val="28"/>
        </w:rPr>
        <w:t>и</w:t>
      </w:r>
      <w:r w:rsidRPr="00230019">
        <w:rPr>
          <w:sz w:val="28"/>
          <w:szCs w:val="28"/>
        </w:rPr>
        <w:t xml:space="preserve"> закон</w:t>
      </w:r>
      <w:r w:rsidR="00230019">
        <w:rPr>
          <w:sz w:val="28"/>
          <w:szCs w:val="28"/>
        </w:rPr>
        <w:t>а</w:t>
      </w:r>
      <w:r w:rsidRPr="00230019">
        <w:rPr>
          <w:sz w:val="28"/>
          <w:szCs w:val="28"/>
        </w:rPr>
        <w:t>м</w:t>
      </w:r>
      <w:r w:rsidR="00230019">
        <w:rPr>
          <w:sz w:val="28"/>
          <w:szCs w:val="28"/>
        </w:rPr>
        <w:t>и</w:t>
      </w:r>
      <w:r w:rsidRPr="00230019">
        <w:rPr>
          <w:sz w:val="28"/>
          <w:szCs w:val="28"/>
        </w:rPr>
        <w:t xml:space="preserve"> </w:t>
      </w:r>
      <w:r w:rsidR="00230019" w:rsidRPr="00266B97">
        <w:rPr>
          <w:sz w:val="28"/>
          <w:szCs w:val="28"/>
        </w:rPr>
        <w:t xml:space="preserve">от 06.10.2003 № 131–ФЗ «Об общих принципах организации местного самоуправления в Российской Федерации», </w:t>
      </w:r>
      <w:r w:rsidRPr="00230019">
        <w:rPr>
          <w:sz w:val="28"/>
          <w:szCs w:val="28"/>
        </w:rPr>
        <w:t>от 27</w:t>
      </w:r>
      <w:r w:rsidR="00230019">
        <w:rPr>
          <w:sz w:val="28"/>
          <w:szCs w:val="28"/>
        </w:rPr>
        <w:t>.07.</w:t>
      </w:r>
      <w:r w:rsidRPr="00230019">
        <w:rPr>
          <w:sz w:val="28"/>
          <w:szCs w:val="28"/>
        </w:rPr>
        <w:t xml:space="preserve">2010 </w:t>
      </w:r>
      <w:r w:rsidRPr="00230019">
        <w:rPr>
          <w:rStyle w:val="1"/>
          <w:sz w:val="28"/>
          <w:szCs w:val="28"/>
        </w:rPr>
        <w:t>№ 210-ФЗ</w:t>
      </w:r>
      <w:r w:rsidRPr="00230019">
        <w:rPr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="00230019" w:rsidRPr="00266B97">
        <w:rPr>
          <w:sz w:val="28"/>
          <w:szCs w:val="28"/>
        </w:rPr>
        <w:t xml:space="preserve">Уставом </w:t>
      </w:r>
      <w:r w:rsidR="00962486">
        <w:rPr>
          <w:sz w:val="28"/>
          <w:szCs w:val="28"/>
        </w:rPr>
        <w:t>Поповского</w:t>
      </w:r>
      <w:r w:rsidR="00230019" w:rsidRPr="00266B97">
        <w:rPr>
          <w:sz w:val="28"/>
          <w:szCs w:val="28"/>
        </w:rPr>
        <w:t xml:space="preserve"> сельского поселения, администрация </w:t>
      </w:r>
      <w:r w:rsidR="00962486">
        <w:rPr>
          <w:sz w:val="28"/>
          <w:szCs w:val="28"/>
        </w:rPr>
        <w:t>Поповского</w:t>
      </w:r>
      <w:r w:rsidR="00230019" w:rsidRPr="00266B97">
        <w:rPr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proofErr w:type="gramStart"/>
      <w:r w:rsidR="00230019" w:rsidRPr="00266B97">
        <w:rPr>
          <w:rStyle w:val="FontStyle11"/>
          <w:b/>
          <w:sz w:val="28"/>
          <w:szCs w:val="28"/>
        </w:rPr>
        <w:t>п</w:t>
      </w:r>
      <w:proofErr w:type="gramEnd"/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о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с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т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а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н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о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в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л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я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е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т:</w:t>
      </w: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1. Утвердить административный </w:t>
      </w:r>
      <w:r w:rsidRPr="00230019">
        <w:rPr>
          <w:rStyle w:val="a4"/>
          <w:color w:val="auto"/>
          <w:sz w:val="28"/>
          <w:szCs w:val="28"/>
          <w:u w:val="none"/>
        </w:rPr>
        <w:t>регламент</w:t>
      </w:r>
      <w:r w:rsidRPr="00230019">
        <w:rPr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230019">
        <w:rPr>
          <w:sz w:val="28"/>
          <w:szCs w:val="28"/>
        </w:rPr>
        <w:t xml:space="preserve"> согласно приложению</w:t>
      </w:r>
      <w:r w:rsidRPr="00230019">
        <w:rPr>
          <w:sz w:val="28"/>
          <w:szCs w:val="28"/>
        </w:rPr>
        <w:t>.</w:t>
      </w: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2. Обнародовать настоящее постановление и разместить на официальном сайте администрации </w:t>
      </w:r>
      <w:r w:rsidR="00962486">
        <w:rPr>
          <w:sz w:val="28"/>
          <w:szCs w:val="28"/>
        </w:rPr>
        <w:t>Поповского</w:t>
      </w:r>
      <w:r w:rsidR="00230019">
        <w:rPr>
          <w:sz w:val="28"/>
          <w:szCs w:val="28"/>
        </w:rPr>
        <w:t xml:space="preserve"> </w:t>
      </w:r>
      <w:r w:rsidRPr="00230019">
        <w:rPr>
          <w:sz w:val="28"/>
          <w:szCs w:val="28"/>
        </w:rPr>
        <w:t>сельского поселения</w:t>
      </w:r>
      <w:r w:rsidR="00230019">
        <w:rPr>
          <w:sz w:val="28"/>
          <w:szCs w:val="28"/>
        </w:rPr>
        <w:t xml:space="preserve"> Богучарского муниципального района</w:t>
      </w:r>
      <w:r w:rsidRPr="00230019">
        <w:rPr>
          <w:sz w:val="28"/>
          <w:szCs w:val="28"/>
        </w:rPr>
        <w:t>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CA6174" w:rsidRDefault="00CA6174" w:rsidP="002300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30019">
        <w:rPr>
          <w:sz w:val="28"/>
          <w:szCs w:val="28"/>
        </w:rPr>
        <w:t xml:space="preserve">Глава </w:t>
      </w:r>
      <w:r w:rsidR="00962486">
        <w:rPr>
          <w:sz w:val="28"/>
          <w:szCs w:val="28"/>
        </w:rPr>
        <w:t>Поповского</w:t>
      </w:r>
      <w:r w:rsidR="00230019">
        <w:rPr>
          <w:sz w:val="28"/>
          <w:szCs w:val="28"/>
        </w:rPr>
        <w:t xml:space="preserve"> </w:t>
      </w:r>
      <w:r w:rsidRPr="00230019">
        <w:rPr>
          <w:sz w:val="28"/>
          <w:szCs w:val="28"/>
        </w:rPr>
        <w:t>сельского поселения</w:t>
      </w:r>
      <w:r w:rsidR="00962486">
        <w:rPr>
          <w:sz w:val="28"/>
          <w:szCs w:val="28"/>
        </w:rPr>
        <w:t xml:space="preserve">                 О.А. Ленченко</w:t>
      </w:r>
    </w:p>
    <w:p w:rsidR="00CA6174" w:rsidRPr="00230019" w:rsidRDefault="00CA6174" w:rsidP="00230019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30019">
        <w:rPr>
          <w:rFonts w:ascii="Times New Roman" w:hAnsi="Times New Roman" w:cs="Times New Roman"/>
          <w:sz w:val="28"/>
          <w:szCs w:val="28"/>
        </w:rPr>
        <w:br w:type="page"/>
      </w:r>
      <w:r w:rsidRPr="0023001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0019" w:rsidRDefault="00CA6174" w:rsidP="00230019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3001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962486"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Pr="0023001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A6174" w:rsidRPr="00230019" w:rsidRDefault="00CA6174" w:rsidP="00230019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30019">
        <w:rPr>
          <w:rFonts w:ascii="Times New Roman" w:hAnsi="Times New Roman" w:cs="Times New Roman"/>
          <w:sz w:val="28"/>
          <w:szCs w:val="28"/>
        </w:rPr>
        <w:t xml:space="preserve">от </w:t>
      </w:r>
      <w:r w:rsidR="00230019">
        <w:rPr>
          <w:rFonts w:ascii="Times New Roman" w:hAnsi="Times New Roman" w:cs="Times New Roman"/>
          <w:sz w:val="28"/>
          <w:szCs w:val="28"/>
        </w:rPr>
        <w:t>________</w:t>
      </w:r>
      <w:r w:rsidRPr="00230019">
        <w:rPr>
          <w:rFonts w:ascii="Times New Roman" w:hAnsi="Times New Roman" w:cs="Times New Roman"/>
          <w:sz w:val="28"/>
          <w:szCs w:val="28"/>
        </w:rPr>
        <w:t xml:space="preserve">.2020 № </w:t>
      </w:r>
      <w:r w:rsidR="00230019">
        <w:rPr>
          <w:rFonts w:ascii="Times New Roman" w:hAnsi="Times New Roman" w:cs="Times New Roman"/>
          <w:sz w:val="28"/>
          <w:szCs w:val="28"/>
        </w:rPr>
        <w:t>_______</w:t>
      </w: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30019">
        <w:rPr>
          <w:sz w:val="28"/>
          <w:szCs w:val="28"/>
        </w:rPr>
        <w:t>Административный регламент</w:t>
      </w: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30019">
        <w:rPr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30019">
        <w:rPr>
          <w:sz w:val="28"/>
          <w:szCs w:val="28"/>
        </w:rPr>
        <w:t>I. Общие положения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1.1. </w:t>
      </w:r>
      <w:proofErr w:type="gramStart"/>
      <w:r w:rsidRPr="00230019">
        <w:rPr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962486">
        <w:rPr>
          <w:sz w:val="28"/>
          <w:szCs w:val="28"/>
        </w:rPr>
        <w:t>Поповского</w:t>
      </w:r>
      <w:r w:rsidR="00230019">
        <w:rPr>
          <w:sz w:val="28"/>
          <w:szCs w:val="28"/>
        </w:rPr>
        <w:t xml:space="preserve"> </w:t>
      </w:r>
      <w:r w:rsidRPr="00230019">
        <w:rPr>
          <w:sz w:val="28"/>
          <w:szCs w:val="28"/>
        </w:rPr>
        <w:t>сельского поселения</w:t>
      </w:r>
      <w:r w:rsidR="00230019">
        <w:rPr>
          <w:sz w:val="28"/>
          <w:szCs w:val="28"/>
        </w:rPr>
        <w:t xml:space="preserve"> Богучарского муниципального района Воронежской области</w:t>
      </w:r>
      <w:r w:rsidRPr="00230019">
        <w:rPr>
          <w:sz w:val="28"/>
          <w:szCs w:val="28"/>
        </w:rPr>
        <w:t xml:space="preserve"> (далее - администрация сельского поселения) при исполнении муниципальной услуги по рассмотрению и подготовке письменных</w:t>
      </w:r>
      <w:proofErr w:type="gramEnd"/>
      <w:r w:rsidRPr="00230019">
        <w:rPr>
          <w:sz w:val="28"/>
          <w:szCs w:val="28"/>
        </w:rPr>
        <w:t xml:space="preserve">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ar40"/>
      <w:bookmarkEnd w:id="1"/>
      <w:r w:rsidRPr="00230019">
        <w:rPr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- </w:t>
      </w:r>
      <w:r w:rsidRPr="00230019">
        <w:rPr>
          <w:rStyle w:val="1"/>
          <w:sz w:val="28"/>
          <w:szCs w:val="28"/>
        </w:rPr>
        <w:t>Конституция</w:t>
      </w:r>
      <w:r w:rsidRPr="00230019">
        <w:rPr>
          <w:sz w:val="28"/>
          <w:szCs w:val="28"/>
        </w:rPr>
        <w:t xml:space="preserve"> Российской Федерации («Российская газета», 25.12.1993, №237);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- </w:t>
      </w:r>
      <w:r w:rsidRPr="00230019">
        <w:rPr>
          <w:rStyle w:val="1"/>
          <w:sz w:val="28"/>
          <w:szCs w:val="28"/>
        </w:rPr>
        <w:t>Налоговый кодекс</w:t>
      </w:r>
      <w:r w:rsidRPr="00230019">
        <w:rPr>
          <w:sz w:val="28"/>
          <w:szCs w:val="28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- Федеральный </w:t>
      </w:r>
      <w:r w:rsidRPr="00230019">
        <w:rPr>
          <w:rStyle w:val="a4"/>
          <w:color w:val="auto"/>
          <w:sz w:val="28"/>
          <w:szCs w:val="28"/>
          <w:u w:val="none"/>
        </w:rPr>
        <w:t>закон</w:t>
      </w:r>
      <w:r w:rsidRPr="00230019">
        <w:rPr>
          <w:sz w:val="28"/>
          <w:szCs w:val="28"/>
        </w:rPr>
        <w:t xml:space="preserve"> от 06.10.2003 № </w:t>
      </w:r>
      <w:r w:rsidRPr="00230019">
        <w:rPr>
          <w:rStyle w:val="1"/>
          <w:sz w:val="28"/>
          <w:szCs w:val="28"/>
        </w:rPr>
        <w:t>131-ФЗ</w:t>
      </w:r>
      <w:r w:rsidRPr="0023001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- Федеральный </w:t>
      </w:r>
      <w:r w:rsidRPr="00230019">
        <w:rPr>
          <w:rStyle w:val="a4"/>
          <w:color w:val="auto"/>
          <w:sz w:val="28"/>
          <w:szCs w:val="28"/>
          <w:u w:val="none"/>
        </w:rPr>
        <w:t>закон</w:t>
      </w:r>
      <w:r w:rsidRPr="00230019">
        <w:rPr>
          <w:sz w:val="28"/>
          <w:szCs w:val="28"/>
        </w:rPr>
        <w:t xml:space="preserve"> от 27.07.2010 </w:t>
      </w:r>
      <w:r w:rsidRPr="00230019">
        <w:rPr>
          <w:rStyle w:val="1"/>
          <w:sz w:val="28"/>
          <w:szCs w:val="28"/>
        </w:rPr>
        <w:t>№ 210-ФЗ</w:t>
      </w:r>
      <w:r w:rsidRPr="00230019">
        <w:rPr>
          <w:sz w:val="28"/>
          <w:szCs w:val="28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1.3. Описание заявителей.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</w:t>
      </w:r>
      <w:r w:rsidRPr="00230019">
        <w:rPr>
          <w:sz w:val="28"/>
          <w:szCs w:val="28"/>
        </w:rPr>
        <w:lastRenderedPageBreak/>
        <w:t>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CA6174" w:rsidRPr="00230019" w:rsidRDefault="00CA6174" w:rsidP="00230019">
      <w:pPr>
        <w:pStyle w:val="1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Администрация сельского поселения расположена по адресу: </w:t>
      </w:r>
      <w:r w:rsidR="00962486">
        <w:rPr>
          <w:sz w:val="28"/>
          <w:szCs w:val="28"/>
        </w:rPr>
        <w:t xml:space="preserve">Воронежская область, Богучарский район, с. </w:t>
      </w:r>
      <w:proofErr w:type="spellStart"/>
      <w:r w:rsidR="00962486">
        <w:rPr>
          <w:sz w:val="28"/>
          <w:szCs w:val="28"/>
        </w:rPr>
        <w:t>Лофицкое</w:t>
      </w:r>
      <w:proofErr w:type="spellEnd"/>
      <w:r w:rsidR="00962486">
        <w:rPr>
          <w:sz w:val="28"/>
          <w:szCs w:val="28"/>
        </w:rPr>
        <w:t>, ул. Ленина, д. 60</w:t>
      </w:r>
      <w:r w:rsidRPr="00230019">
        <w:rPr>
          <w:sz w:val="28"/>
          <w:szCs w:val="28"/>
        </w:rPr>
        <w:t>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</w:t>
      </w:r>
      <w:r w:rsidR="00962486">
        <w:rPr>
          <w:sz w:val="28"/>
          <w:szCs w:val="28"/>
        </w:rPr>
        <w:t>ельника по пятницу с 08.00 до 16</w:t>
      </w:r>
      <w:r w:rsidRPr="00230019">
        <w:rPr>
          <w:sz w:val="28"/>
          <w:szCs w:val="28"/>
        </w:rPr>
        <w:t>.00 часов, перерыв с 12.00 до 13.00 часов.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В рабочий день, непосредственно предшествующий нерабочему праздничному дню, муниципальная услу</w:t>
      </w:r>
      <w:r w:rsidR="00962486">
        <w:rPr>
          <w:sz w:val="28"/>
          <w:szCs w:val="28"/>
        </w:rPr>
        <w:t>га предоставляется с 08.00 до 15</w:t>
      </w:r>
      <w:r w:rsidRPr="00230019">
        <w:rPr>
          <w:sz w:val="28"/>
          <w:szCs w:val="28"/>
        </w:rPr>
        <w:t>.00 часов, перерыв с 12.00 до 13.00 часов.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Телефоны:</w:t>
      </w:r>
      <w:r w:rsidR="00962486">
        <w:rPr>
          <w:sz w:val="28"/>
          <w:szCs w:val="28"/>
        </w:rPr>
        <w:t>8 (47366) 4-91-23</w:t>
      </w:r>
      <w:r w:rsidRPr="00230019">
        <w:rPr>
          <w:sz w:val="28"/>
          <w:szCs w:val="28"/>
        </w:rPr>
        <w:t>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133204" w:rsidRDefault="00C15208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65EB2">
        <w:rPr>
          <w:sz w:val="28"/>
          <w:szCs w:val="28"/>
        </w:rPr>
        <w:t>www</w:t>
      </w:r>
      <w:proofErr w:type="spellEnd"/>
      <w:r w:rsidRPr="00E65EB2">
        <w:rPr>
          <w:sz w:val="28"/>
          <w:szCs w:val="28"/>
        </w:rPr>
        <w:t>.</w:t>
      </w:r>
      <w:r w:rsidRPr="00AB4AD6">
        <w:rPr>
          <w:sz w:val="28"/>
          <w:szCs w:val="28"/>
          <w:highlight w:val="white"/>
        </w:rPr>
        <w:t xml:space="preserve"> </w:t>
      </w:r>
      <w:proofErr w:type="spellStart"/>
      <w:r w:rsidRPr="004B67C8">
        <w:rPr>
          <w:sz w:val="28"/>
          <w:szCs w:val="28"/>
          <w:highlight w:val="white"/>
          <w:lang w:val="en-US"/>
        </w:rPr>
        <w:t>popovsk</w:t>
      </w:r>
      <w:proofErr w:type="spellEnd"/>
      <w:r w:rsidRPr="004B67C8">
        <w:rPr>
          <w:sz w:val="28"/>
          <w:szCs w:val="28"/>
          <w:highlight w:val="white"/>
        </w:rPr>
        <w:t>.</w:t>
      </w:r>
      <w:proofErr w:type="spellStart"/>
      <w:r w:rsidRPr="004B67C8">
        <w:rPr>
          <w:sz w:val="28"/>
          <w:szCs w:val="28"/>
          <w:highlight w:val="white"/>
          <w:lang w:val="en-US"/>
        </w:rPr>
        <w:t>ru</w:t>
      </w:r>
      <w:proofErr w:type="spellEnd"/>
      <w:r w:rsidR="00CA6174" w:rsidRPr="00230019">
        <w:rPr>
          <w:sz w:val="28"/>
          <w:szCs w:val="28"/>
        </w:rPr>
        <w:t xml:space="preserve"> - официальный сайт администрации. 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Адрес электронной почты</w:t>
      </w:r>
      <w:r w:rsidR="00C15208">
        <w:rPr>
          <w:sz w:val="28"/>
          <w:szCs w:val="28"/>
        </w:rPr>
        <w:t xml:space="preserve"> </w:t>
      </w:r>
      <w:hyperlink r:id="rId5" w:history="1">
        <w:r w:rsidR="00C15208" w:rsidRPr="00D2041E">
          <w:rPr>
            <w:rStyle w:val="a4"/>
            <w:sz w:val="28"/>
            <w:szCs w:val="28"/>
            <w:lang w:val="en-US"/>
          </w:rPr>
          <w:t>popov</w:t>
        </w:r>
        <w:r w:rsidR="00C15208" w:rsidRPr="00D2041E">
          <w:rPr>
            <w:rStyle w:val="a4"/>
            <w:sz w:val="28"/>
            <w:szCs w:val="28"/>
          </w:rPr>
          <w:t>.</w:t>
        </w:r>
        <w:r w:rsidR="00C15208" w:rsidRPr="00D2041E">
          <w:rPr>
            <w:rStyle w:val="a4"/>
            <w:sz w:val="28"/>
            <w:szCs w:val="28"/>
            <w:lang w:val="en-US"/>
          </w:rPr>
          <w:t>boguch</w:t>
        </w:r>
        <w:r w:rsidR="00C15208" w:rsidRPr="00D2041E">
          <w:rPr>
            <w:rStyle w:val="a4"/>
            <w:sz w:val="28"/>
            <w:szCs w:val="28"/>
          </w:rPr>
          <w:t>@</w:t>
        </w:r>
        <w:r w:rsidR="00C15208" w:rsidRPr="00D2041E">
          <w:rPr>
            <w:rStyle w:val="a4"/>
            <w:sz w:val="28"/>
            <w:szCs w:val="28"/>
            <w:lang w:val="en-US"/>
          </w:rPr>
          <w:t>govvrn</w:t>
        </w:r>
        <w:r w:rsidR="00C15208" w:rsidRPr="00D2041E">
          <w:rPr>
            <w:rStyle w:val="a4"/>
            <w:sz w:val="28"/>
            <w:szCs w:val="28"/>
          </w:rPr>
          <w:t>.</w:t>
        </w:r>
        <w:r w:rsidR="00C15208" w:rsidRPr="00D2041E">
          <w:rPr>
            <w:rStyle w:val="a4"/>
            <w:sz w:val="28"/>
            <w:szCs w:val="28"/>
            <w:lang w:val="en-US"/>
          </w:rPr>
          <w:t>ru</w:t>
        </w:r>
      </w:hyperlink>
      <w:r w:rsidRPr="00230019">
        <w:rPr>
          <w:sz w:val="28"/>
          <w:szCs w:val="28"/>
        </w:rPr>
        <w:t>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http://pgu.govvrn.ru - Портал государственных и муниципальных услуг Воронежской области;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http://gosuslugi.ru - Единый портал государственных и муниципальных услуг (функций).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непосредственно при личном обращении;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- с использованием средств почтовой, телефонной связи и электронной </w:t>
      </w:r>
      <w:r w:rsidRPr="00230019">
        <w:rPr>
          <w:sz w:val="28"/>
          <w:szCs w:val="28"/>
        </w:rPr>
        <w:lastRenderedPageBreak/>
        <w:t>почты;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 информационного стенда администрации сельского поселения.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Официальный сайт администрации</w:t>
      </w:r>
      <w:r w:rsidR="00C15208">
        <w:rPr>
          <w:sz w:val="28"/>
          <w:szCs w:val="28"/>
        </w:rPr>
        <w:t xml:space="preserve"> Поповского сельского поселения</w:t>
      </w:r>
      <w:r w:rsidRPr="00230019">
        <w:rPr>
          <w:sz w:val="28"/>
          <w:szCs w:val="28"/>
        </w:rPr>
        <w:t>,</w:t>
      </w:r>
      <w:r w:rsidR="00133204">
        <w:rPr>
          <w:sz w:val="28"/>
          <w:szCs w:val="28"/>
        </w:rPr>
        <w:t xml:space="preserve"> </w:t>
      </w:r>
      <w:r w:rsidRPr="00230019">
        <w:rPr>
          <w:sz w:val="28"/>
          <w:szCs w:val="28"/>
        </w:rPr>
        <w:t>информационный стенд администрации сельского поселения, региональные государственные информационные системы,</w:t>
      </w:r>
      <w:r w:rsidR="00133204">
        <w:rPr>
          <w:sz w:val="28"/>
          <w:szCs w:val="28"/>
        </w:rPr>
        <w:t xml:space="preserve"> </w:t>
      </w:r>
      <w:r w:rsidRPr="00230019">
        <w:rPr>
          <w:sz w:val="28"/>
          <w:szCs w:val="28"/>
        </w:rPr>
        <w:t>Единый портал государственных и муниципальных услуг (функций) содержит следующую информацию: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lastRenderedPageBreak/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CA6174" w:rsidRPr="00230019" w:rsidRDefault="00CA6174" w:rsidP="00133204">
      <w:pPr>
        <w:pStyle w:val="consplusnormal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30019">
        <w:rPr>
          <w:sz w:val="28"/>
          <w:szCs w:val="28"/>
        </w:rPr>
        <w:t>II. Стандарт предоставления муниципальной услуги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2.2. Наименование администрации сельского поселения, предоставляющей муниципальную услугу – администрация </w:t>
      </w:r>
      <w:r w:rsidR="00C15208">
        <w:rPr>
          <w:sz w:val="28"/>
          <w:szCs w:val="28"/>
        </w:rPr>
        <w:t>Поповского</w:t>
      </w:r>
      <w:r w:rsidR="00230019">
        <w:rPr>
          <w:sz w:val="28"/>
          <w:szCs w:val="28"/>
        </w:rPr>
        <w:t xml:space="preserve"> </w:t>
      </w:r>
      <w:r w:rsidRPr="00230019">
        <w:rPr>
          <w:sz w:val="28"/>
          <w:szCs w:val="28"/>
        </w:rPr>
        <w:t xml:space="preserve">сельского поселения </w:t>
      </w:r>
      <w:r w:rsidR="00167586" w:rsidRPr="00230019">
        <w:rPr>
          <w:sz w:val="28"/>
          <w:szCs w:val="28"/>
        </w:rPr>
        <w:t>Богучарского</w:t>
      </w:r>
      <w:r w:rsidRPr="00230019">
        <w:rPr>
          <w:sz w:val="28"/>
          <w:szCs w:val="28"/>
        </w:rPr>
        <w:t xml:space="preserve"> муниципального района Воронежской области.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Муниципальную услугу предоставляет специалист администрации </w:t>
      </w:r>
      <w:r w:rsidR="00C15208">
        <w:rPr>
          <w:sz w:val="28"/>
          <w:szCs w:val="28"/>
        </w:rPr>
        <w:t>Поповского</w:t>
      </w:r>
      <w:r w:rsidRPr="00230019">
        <w:rPr>
          <w:sz w:val="28"/>
          <w:szCs w:val="28"/>
        </w:rPr>
        <w:t xml:space="preserve"> сельского поселения (далее - специалист администрации).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2.3. Результат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2.4. Срок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62"/>
      <w:bookmarkEnd w:id="2"/>
      <w:r w:rsidRPr="00230019">
        <w:rPr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2.5. Правовые основания для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72"/>
      <w:bookmarkEnd w:id="3"/>
      <w:r w:rsidRPr="00230019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</w:t>
      </w:r>
      <w:r w:rsidRPr="00230019">
        <w:rPr>
          <w:sz w:val="28"/>
          <w:szCs w:val="28"/>
        </w:rPr>
        <w:lastRenderedPageBreak/>
        <w:t>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содержание обращения;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подпись лица;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дата обращения.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</w:t>
      </w:r>
      <w:r w:rsidRPr="00230019">
        <w:rPr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88"/>
      <w:bookmarkEnd w:id="4"/>
      <w:r w:rsidRPr="00230019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P92"/>
      <w:bookmarkEnd w:id="5"/>
      <w:r w:rsidRPr="00230019">
        <w:rPr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2.8.2. </w:t>
      </w:r>
      <w:proofErr w:type="gramStart"/>
      <w:r w:rsidRPr="00230019">
        <w:rPr>
          <w:sz w:val="28"/>
          <w:szCs w:val="28"/>
        </w:rPr>
        <w:t>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r w:rsidR="00133204">
        <w:rPr>
          <w:sz w:val="28"/>
          <w:szCs w:val="28"/>
        </w:rPr>
        <w:t xml:space="preserve"> </w:t>
      </w:r>
      <w:r w:rsidRPr="00230019">
        <w:rPr>
          <w:sz w:val="28"/>
          <w:szCs w:val="28"/>
        </w:rPr>
        <w:t>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r w:rsidRPr="00230019">
        <w:rPr>
          <w:rStyle w:val="a4"/>
          <w:color w:val="auto"/>
          <w:sz w:val="28"/>
          <w:szCs w:val="28"/>
          <w:u w:val="none"/>
        </w:rPr>
        <w:t>тайну</w:t>
      </w:r>
      <w:r w:rsidRPr="00230019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r w:rsidRPr="00230019">
        <w:rPr>
          <w:rStyle w:val="a4"/>
          <w:color w:val="auto"/>
          <w:sz w:val="28"/>
          <w:szCs w:val="28"/>
          <w:u w:val="none"/>
        </w:rPr>
        <w:t>пунктах 2.8.1</w:t>
      </w:r>
      <w:r w:rsidRPr="00230019">
        <w:rPr>
          <w:sz w:val="28"/>
          <w:szCs w:val="28"/>
        </w:rPr>
        <w:t xml:space="preserve"> - </w:t>
      </w:r>
      <w:r w:rsidRPr="00230019">
        <w:rPr>
          <w:rStyle w:val="a4"/>
          <w:color w:val="auto"/>
          <w:sz w:val="28"/>
          <w:szCs w:val="28"/>
          <w:u w:val="none"/>
        </w:rPr>
        <w:lastRenderedPageBreak/>
        <w:t>2.8.5</w:t>
      </w:r>
      <w:r w:rsidRPr="00230019">
        <w:rPr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образцы заполнения бланков заявлений;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бланки заявлений;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адреса, телефоны и время приема специалистов администрации;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lastRenderedPageBreak/>
        <w:t>- часы приема специалистов администрации;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лестницы, коридоры, холлы, кабинеты с достаточным освещением;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половые покрытия с исключением кафельных полов и порогов;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перила (поручни) вдоль стен для опоры при ходьбе по коридорам и лестницам;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современная оргтехника и телекоммуникационные средства (компьютер, факсимильная связь и т.п.);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бактерицидные лампы;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стенды со справочными материалами и графиком приема;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функционально удобная, подвергающаяся влажной обработке мебель;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2.13. Показатели доступности и качества муниципальной услуги: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lastRenderedPageBreak/>
        <w:t>- устранение избыточных административных процедур и административных действий;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сокращение количества документов, представляемых заявителями;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сокращение срока предоставления муниципальной услуги;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возможность для заявителя однократно направить запрос в МФЦ, при наличии МФЦ на территории Воронежской области, действующего по принципу «одного окна».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133204">
      <w:pPr>
        <w:pStyle w:val="consplusnormal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30019">
        <w:rPr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3.1. Последовательность административных процедур.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прием и регистрация обращения;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рассмотрение обращения;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подготовка и направление ответа на обращение заявителю.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3.1.1. Прием и регистрация обращений.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Обращение подлежит обязательной регистрации в течение 1 дня с </w:t>
      </w:r>
      <w:r w:rsidRPr="00230019">
        <w:rPr>
          <w:sz w:val="28"/>
          <w:szCs w:val="28"/>
        </w:rPr>
        <w:lastRenderedPageBreak/>
        <w:t>момента поступления в администрацию.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r w:rsidRPr="00230019">
        <w:rPr>
          <w:rStyle w:val="a4"/>
          <w:color w:val="auto"/>
          <w:sz w:val="28"/>
          <w:szCs w:val="28"/>
          <w:u w:val="none"/>
        </w:rPr>
        <w:t>пунктами 2.6</w:t>
      </w:r>
      <w:r w:rsidRPr="00230019">
        <w:rPr>
          <w:sz w:val="28"/>
          <w:szCs w:val="28"/>
        </w:rPr>
        <w:t xml:space="preserve"> - </w:t>
      </w:r>
      <w:r w:rsidRPr="00230019">
        <w:rPr>
          <w:rStyle w:val="a4"/>
          <w:color w:val="auto"/>
          <w:sz w:val="28"/>
          <w:szCs w:val="28"/>
          <w:u w:val="none"/>
        </w:rPr>
        <w:t>2.7</w:t>
      </w:r>
      <w:r w:rsidRPr="00230019">
        <w:rPr>
          <w:sz w:val="28"/>
          <w:szCs w:val="28"/>
        </w:rPr>
        <w:t xml:space="preserve"> Административного регламента.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3.1.2. Рассмотрение обращений.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определяет исполнителя поручения;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</w:t>
      </w:r>
      <w:r w:rsidRPr="00230019">
        <w:rPr>
          <w:sz w:val="28"/>
          <w:szCs w:val="28"/>
        </w:rPr>
        <w:lastRenderedPageBreak/>
        <w:t>рассмотрения по существу вместе с приложенными документами специалисту администрации.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3.1.3. Подготовка и направление ответов на обращение.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r w:rsidRPr="00230019">
        <w:rPr>
          <w:rStyle w:val="a4"/>
          <w:color w:val="auto"/>
          <w:sz w:val="28"/>
          <w:szCs w:val="28"/>
          <w:u w:val="none"/>
        </w:rPr>
        <w:t>п. 2.4.1</w:t>
      </w:r>
      <w:r w:rsidRPr="00230019">
        <w:rPr>
          <w:sz w:val="28"/>
          <w:szCs w:val="28"/>
        </w:rPr>
        <w:t xml:space="preserve"> Административного регламента.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133204">
      <w:pPr>
        <w:pStyle w:val="consplusnormal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30019">
        <w:rPr>
          <w:sz w:val="28"/>
          <w:szCs w:val="28"/>
        </w:rPr>
        <w:t>IV. Формы контроля за исполнением административного регламента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4.2. Порядок и периодичность осуществления плановых и внеплановых </w:t>
      </w:r>
      <w:r w:rsidRPr="00230019">
        <w:rPr>
          <w:sz w:val="28"/>
          <w:szCs w:val="28"/>
        </w:rPr>
        <w:lastRenderedPageBreak/>
        <w:t>проверок полноты качества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133204">
      <w:pPr>
        <w:pStyle w:val="consplusnormal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30019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dst221"/>
      <w:bookmarkEnd w:id="6"/>
      <w:r w:rsidRPr="00230019">
        <w:rPr>
          <w:sz w:val="28"/>
          <w:szCs w:val="28"/>
        </w:rPr>
        <w:t>- нарушение срока предоставления муниципальной услуги;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dst295"/>
      <w:bookmarkEnd w:id="7"/>
      <w:r w:rsidRPr="00230019">
        <w:rPr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dst103"/>
      <w:bookmarkEnd w:id="8"/>
      <w:r w:rsidRPr="00230019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230019">
        <w:rPr>
          <w:sz w:val="28"/>
          <w:szCs w:val="28"/>
        </w:rPr>
        <w:lastRenderedPageBreak/>
        <w:t>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dst222"/>
      <w:bookmarkEnd w:id="9"/>
      <w:r w:rsidRPr="00230019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dst105"/>
      <w:bookmarkEnd w:id="10"/>
      <w:r w:rsidRPr="00230019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dst223"/>
      <w:bookmarkEnd w:id="11"/>
      <w:r w:rsidRPr="00230019">
        <w:rPr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dst224"/>
      <w:bookmarkEnd w:id="12"/>
      <w:r w:rsidRPr="00230019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dst225"/>
      <w:bookmarkEnd w:id="13"/>
      <w:r w:rsidRPr="00230019"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dst296"/>
      <w:bookmarkEnd w:id="14"/>
      <w:r w:rsidRPr="00230019">
        <w:rPr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Воронежской области, являющийся учредителем МФЦ. 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5.3.3. Жалоба на решения и действия (бездействия) МФЦ подается руководителю соответствующего органа государственной власти Воронежской области, являющемуся учредителем МФЦ.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</w:t>
      </w:r>
      <w:r w:rsidRPr="00230019">
        <w:rPr>
          <w:sz w:val="28"/>
          <w:szCs w:val="28"/>
        </w:rPr>
        <w:lastRenderedPageBreak/>
        <w:t xml:space="preserve">государственных и муниципальных услуг. 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5.5. Жалоба заявителя должна содержать: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5.7. По результатам рассмотрения жалобы глава сельского поселения принимает одно из следующих решений: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в удовлетворении жалобы отказывается.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5.7.2. В случае признания жалобы не подлежащей удовлетворению, в ответе заявителю даются аргументированные разъяснения о причинах </w:t>
      </w:r>
      <w:r w:rsidRPr="00230019">
        <w:rPr>
          <w:sz w:val="28"/>
          <w:szCs w:val="28"/>
        </w:rPr>
        <w:lastRenderedPageBreak/>
        <w:t>принятого решения, а также информация о порядке обжалования принятого решения.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sectPr w:rsidR="00CA6174" w:rsidRPr="00230019" w:rsidSect="0023001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D58"/>
    <w:rsid w:val="000B6109"/>
    <w:rsid w:val="0011022A"/>
    <w:rsid w:val="00133204"/>
    <w:rsid w:val="00167586"/>
    <w:rsid w:val="001A5BFE"/>
    <w:rsid w:val="001C7CFF"/>
    <w:rsid w:val="00230019"/>
    <w:rsid w:val="00245626"/>
    <w:rsid w:val="00277D58"/>
    <w:rsid w:val="00325CCA"/>
    <w:rsid w:val="00475B81"/>
    <w:rsid w:val="00531A74"/>
    <w:rsid w:val="00645C39"/>
    <w:rsid w:val="00825B50"/>
    <w:rsid w:val="00836EBF"/>
    <w:rsid w:val="00871DFB"/>
    <w:rsid w:val="00893C60"/>
    <w:rsid w:val="008A532D"/>
    <w:rsid w:val="008C49CC"/>
    <w:rsid w:val="00962486"/>
    <w:rsid w:val="00AE6E2C"/>
    <w:rsid w:val="00B04B0A"/>
    <w:rsid w:val="00C15208"/>
    <w:rsid w:val="00CA6174"/>
    <w:rsid w:val="00D85A4D"/>
    <w:rsid w:val="00E1427D"/>
    <w:rsid w:val="00EA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0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277D58"/>
    <w:rPr>
      <w:color w:val="0000FF"/>
      <w:u w:val="single"/>
    </w:rPr>
  </w:style>
  <w:style w:type="character" w:customStyle="1" w:styleId="1">
    <w:name w:val="Гиперссылка1"/>
    <w:basedOn w:val="a0"/>
    <w:uiPriority w:val="99"/>
    <w:rsid w:val="00277D58"/>
  </w:style>
  <w:style w:type="paragraph" w:customStyle="1" w:styleId="consplusnormal">
    <w:name w:val="consplusnormal"/>
    <w:basedOn w:val="a"/>
    <w:uiPriority w:val="99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uiPriority w:val="99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rPr>
      <w:rFonts w:cs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230019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93C60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rsid w:val="00893C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9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pov.boguch@govvr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16</Pages>
  <Words>5431</Words>
  <Characters>30961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popov.boguch</cp:lastModifiedBy>
  <cp:revision>15</cp:revision>
  <cp:lastPrinted>2020-07-03T13:48:00Z</cp:lastPrinted>
  <dcterms:created xsi:type="dcterms:W3CDTF">2020-05-03T12:39:00Z</dcterms:created>
  <dcterms:modified xsi:type="dcterms:W3CDTF">2020-07-29T06:44:00Z</dcterms:modified>
</cp:coreProperties>
</file>