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0B" w:rsidRDefault="005F1D0B" w:rsidP="005F1D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5F1D0B" w:rsidRDefault="005F1D0B" w:rsidP="005F1D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ИЗБИРАТЕЛЬНАЯ КОМИССИЯ</w:t>
      </w:r>
      <w:r>
        <w:rPr>
          <w:rFonts w:ascii="Times New Roman" w:hAnsi="Times New Roman" w:cs="Times New Roman"/>
          <w:b/>
          <w:sz w:val="24"/>
          <w:szCs w:val="24"/>
        </w:rPr>
        <w:br/>
        <w:t>ГОРОДСКОГО ПОСЕЛЕНИЯ «ПОСЕЛОК ТОВАРКОВО»</w:t>
      </w:r>
    </w:p>
    <w:p w:rsidR="005F1D0B" w:rsidRDefault="005F1D0B" w:rsidP="005F1D0B">
      <w:pPr>
        <w:pStyle w:val="5"/>
        <w:rPr>
          <w:sz w:val="24"/>
          <w:szCs w:val="24"/>
        </w:rPr>
      </w:pPr>
    </w:p>
    <w:p w:rsidR="005F1D0B" w:rsidRDefault="005F1D0B" w:rsidP="005F1D0B">
      <w:pPr>
        <w:pStyle w:val="5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5F1D0B" w:rsidRDefault="005F1D0B" w:rsidP="005F1D0B">
      <w:pPr>
        <w:spacing w:after="0" w:line="240" w:lineRule="auto"/>
        <w:contextualSpacing/>
      </w:pPr>
    </w:p>
    <w:p w:rsidR="005F1D0B" w:rsidRDefault="005F1D0B" w:rsidP="005F1D0B">
      <w:pPr>
        <w:pStyle w:val="4"/>
        <w:rPr>
          <w:sz w:val="24"/>
          <w:szCs w:val="24"/>
        </w:rPr>
      </w:pPr>
      <w:r>
        <w:rPr>
          <w:sz w:val="24"/>
          <w:szCs w:val="24"/>
        </w:rPr>
        <w:t>« 02 »  августа  2016 года                                   п.Товарково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№ 17/2</w:t>
      </w:r>
    </w:p>
    <w:p w:rsidR="005F1D0B" w:rsidRDefault="005F1D0B" w:rsidP="005F1D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1D0B" w:rsidRDefault="005F1D0B" w:rsidP="005F1D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кандидатов в депутаты</w:t>
      </w:r>
    </w:p>
    <w:p w:rsidR="005F1D0B" w:rsidRDefault="005F1D0B" w:rsidP="005F1D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Поселкового Собрания городского поселения</w:t>
      </w:r>
    </w:p>
    <w:p w:rsidR="005F1D0B" w:rsidRDefault="005F1D0B" w:rsidP="005F1D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«Поселок Товарково»</w:t>
      </w:r>
    </w:p>
    <w:p w:rsidR="005F1D0B" w:rsidRDefault="005F1D0B" w:rsidP="005F1D0B">
      <w:pPr>
        <w:pStyle w:val="14-15"/>
        <w:spacing w:line="240" w:lineRule="auto"/>
        <w:rPr>
          <w:sz w:val="24"/>
          <w:szCs w:val="24"/>
        </w:rPr>
      </w:pPr>
    </w:p>
    <w:p w:rsidR="005F1D0B" w:rsidRDefault="005F1D0B" w:rsidP="005F1D0B">
      <w:pPr>
        <w:pStyle w:val="14-15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документы, представленные кандидатами в депутаты Поселкового Собрания городского поселения «Поселок Товарково»,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статьи 29 Закона Калужской области «О выборах в органы местного самоуправления в Калужской области», муниципальная избирательная комиссия городского поселения «Поселок Товарково», </w:t>
      </w:r>
      <w:proofErr w:type="gramEnd"/>
    </w:p>
    <w:p w:rsidR="005F1D0B" w:rsidRDefault="005F1D0B" w:rsidP="005F1D0B">
      <w:pPr>
        <w:pStyle w:val="14-15"/>
        <w:spacing w:line="240" w:lineRule="auto"/>
        <w:jc w:val="center"/>
        <w:rPr>
          <w:b/>
          <w:sz w:val="24"/>
          <w:szCs w:val="24"/>
        </w:rPr>
      </w:pPr>
    </w:p>
    <w:p w:rsidR="005F1D0B" w:rsidRDefault="005F1D0B" w:rsidP="005F1D0B">
      <w:pPr>
        <w:pStyle w:val="14-15"/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 А:</w:t>
      </w:r>
    </w:p>
    <w:p w:rsidR="005F1D0B" w:rsidRDefault="005F1D0B" w:rsidP="005F1D0B">
      <w:pPr>
        <w:pStyle w:val="14-15"/>
        <w:spacing w:line="240" w:lineRule="auto"/>
        <w:ind w:left="1080" w:firstLine="0"/>
        <w:contextualSpacing/>
        <w:rPr>
          <w:sz w:val="24"/>
          <w:szCs w:val="24"/>
        </w:rPr>
      </w:pPr>
    </w:p>
    <w:p w:rsidR="005F1D0B" w:rsidRDefault="005F1D0B" w:rsidP="005F1D0B">
      <w:pPr>
        <w:pStyle w:val="14-15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1. </w:t>
      </w:r>
      <w:proofErr w:type="gramStart"/>
      <w:r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02</w:t>
      </w:r>
      <w:r>
        <w:rPr>
          <w:sz w:val="24"/>
          <w:szCs w:val="24"/>
        </w:rPr>
        <w:t xml:space="preserve"> августа </w:t>
      </w:r>
      <w:r>
        <w:rPr>
          <w:b/>
          <w:sz w:val="24"/>
          <w:szCs w:val="24"/>
        </w:rPr>
        <w:t>2016</w:t>
      </w:r>
      <w:r>
        <w:rPr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 xml:space="preserve">16 </w:t>
      </w:r>
      <w:r>
        <w:rPr>
          <w:sz w:val="24"/>
          <w:szCs w:val="24"/>
        </w:rPr>
        <w:t xml:space="preserve">часов </w:t>
      </w:r>
      <w:r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минут кандидатом в депутаты Поселкового Собрания городского поселения «Поселок Товарково» по </w:t>
      </w:r>
      <w:proofErr w:type="spellStart"/>
      <w:r>
        <w:rPr>
          <w:sz w:val="24"/>
          <w:szCs w:val="24"/>
        </w:rPr>
        <w:t>трехмандатному</w:t>
      </w:r>
      <w:proofErr w:type="spellEnd"/>
      <w:r>
        <w:rPr>
          <w:sz w:val="24"/>
          <w:szCs w:val="24"/>
        </w:rPr>
        <w:t xml:space="preserve"> избирательному округу № 2 </w:t>
      </w:r>
      <w:proofErr w:type="spellStart"/>
      <w:r>
        <w:rPr>
          <w:b/>
          <w:sz w:val="24"/>
          <w:szCs w:val="24"/>
        </w:rPr>
        <w:t>Луковкину</w:t>
      </w:r>
      <w:proofErr w:type="spellEnd"/>
      <w:r>
        <w:rPr>
          <w:b/>
          <w:sz w:val="24"/>
          <w:szCs w:val="24"/>
        </w:rPr>
        <w:t xml:space="preserve"> Юлию Игоревну, </w:t>
      </w:r>
      <w:r>
        <w:rPr>
          <w:sz w:val="24"/>
          <w:szCs w:val="24"/>
        </w:rPr>
        <w:t xml:space="preserve">1989года рождения; проживает в п. Товарково Дзержинского района Калужской области; образование высшее; больница п. Товарково ГБУЗ КО «ЦРБ Дзержинского района», врач-терапевт участковый; </w:t>
      </w:r>
      <w:r>
        <w:rPr>
          <w:b/>
          <w:sz w:val="24"/>
          <w:szCs w:val="24"/>
        </w:rPr>
        <w:t>выдвинута местным отделением Всероссийской политической партии  «Единая Россия» Дзержинского района.</w:t>
      </w:r>
      <w:proofErr w:type="gramEnd"/>
    </w:p>
    <w:p w:rsidR="005F1D0B" w:rsidRDefault="005F1D0B" w:rsidP="005F1D0B">
      <w:pPr>
        <w:pStyle w:val="14-1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2. Выдать зарегистрированным кандидатам удостоверение о регистрации.</w:t>
      </w:r>
    </w:p>
    <w:p w:rsidR="005F1D0B" w:rsidRDefault="005F1D0B" w:rsidP="005F1D0B">
      <w:pPr>
        <w:pStyle w:val="14-1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3. Направить настоящее решение в районную газету «Новое время».</w:t>
      </w:r>
    </w:p>
    <w:p w:rsidR="005F1D0B" w:rsidRDefault="005F1D0B" w:rsidP="005F1D0B">
      <w:pPr>
        <w:pStyle w:val="14-15"/>
        <w:spacing w:line="240" w:lineRule="auto"/>
        <w:rPr>
          <w:sz w:val="24"/>
          <w:szCs w:val="24"/>
        </w:rPr>
      </w:pPr>
    </w:p>
    <w:p w:rsidR="005F1D0B" w:rsidRDefault="005F1D0B" w:rsidP="005F1D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D0B" w:rsidRDefault="005F1D0B" w:rsidP="005F1D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D0B" w:rsidRDefault="005F1D0B" w:rsidP="005F1D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5F1D0B" w:rsidRDefault="005F1D0B" w:rsidP="005F1D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Р.В.Фроликов</w:t>
      </w:r>
      <w:proofErr w:type="spellEnd"/>
    </w:p>
    <w:p w:rsidR="005F1D0B" w:rsidRDefault="005F1D0B" w:rsidP="005F1D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D0B" w:rsidRDefault="005F1D0B" w:rsidP="005F1D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5F1D0B" w:rsidRDefault="005F1D0B" w:rsidP="005F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И.Н.Михальченкова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D0B" w:rsidRDefault="005F1D0B" w:rsidP="005F1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D0B" w:rsidRDefault="005F1D0B" w:rsidP="005F1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D0B" w:rsidRDefault="005F1D0B" w:rsidP="005F1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D0B" w:rsidRDefault="005F1D0B" w:rsidP="005F1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D0B" w:rsidRDefault="005F1D0B" w:rsidP="005F1D0B"/>
    <w:p w:rsidR="00E274D7" w:rsidRDefault="00E274D7"/>
    <w:sectPr w:rsidR="00E2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D0B"/>
    <w:rsid w:val="005F1D0B"/>
    <w:rsid w:val="00804335"/>
    <w:rsid w:val="00E2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5F1D0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F1D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F1D0B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5F1D0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14-15"/>
    <w:basedOn w:val="a"/>
    <w:rsid w:val="005F1D0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2016-08-02T12:27:00Z</cp:lastPrinted>
  <dcterms:created xsi:type="dcterms:W3CDTF">2016-08-02T12:20:00Z</dcterms:created>
  <dcterms:modified xsi:type="dcterms:W3CDTF">2016-08-02T12:33:00Z</dcterms:modified>
</cp:coreProperties>
</file>