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80" w:rsidRPr="000D664B" w:rsidRDefault="004B5A80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4B5A80" w:rsidRPr="000D664B" w:rsidRDefault="004903E0" w:rsidP="004903E0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Проект</w:t>
      </w:r>
    </w:p>
    <w:p w:rsidR="004B5A80" w:rsidRPr="000D664B" w:rsidRDefault="004B5A80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ПОСТАНОВЛЕНИЕ</w:t>
      </w: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АДМИНИСТРАЦИИ </w:t>
      </w:r>
      <w:r w:rsidR="004903E0"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ШЕЛЕСТОВСКОГО</w:t>
      </w: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ВОЛГОГРАДСКОЙ ОБЛАСТИ</w:t>
      </w:r>
    </w:p>
    <w:p w:rsidR="00DC0E12" w:rsidRPr="000D664B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DC0E12" w:rsidRPr="000D664B" w:rsidRDefault="00DC0E12" w:rsidP="00DC0E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От </w:t>
      </w:r>
      <w:r w:rsidR="001858AA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-----------------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года                                                   </w:t>
      </w:r>
      <w:r w:rsidR="000D664B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№ </w:t>
      </w:r>
      <w:r w:rsidR="001858AA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-----</w:t>
      </w:r>
    </w:p>
    <w:p w:rsidR="00DC0E12" w:rsidRPr="000D664B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1D068D" w:rsidRPr="000D664B" w:rsidTr="001858AA">
        <w:tc>
          <w:tcPr>
            <w:tcW w:w="4678" w:type="dxa"/>
          </w:tcPr>
          <w:p w:rsidR="001858AA" w:rsidRPr="000D664B" w:rsidRDefault="001858AA" w:rsidP="001858A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664B">
              <w:rPr>
                <w:rFonts w:ascii="Arial Narrow" w:hAnsi="Arial Narrow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1D068D" w:rsidRPr="000D664B">
              <w:rPr>
                <w:rFonts w:ascii="Arial Narrow" w:hAnsi="Arial Narrow"/>
                <w:sz w:val="24"/>
                <w:szCs w:val="24"/>
              </w:rPr>
              <w:t>«</w:t>
            </w:r>
            <w:r w:rsidRPr="000D664B">
              <w:rPr>
                <w:rFonts w:ascii="Arial Narrow" w:hAnsi="Arial Narrow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4903E0" w:rsidRPr="00097A76">
              <w:rPr>
                <w:rFonts w:ascii="Arial Narrow" w:hAnsi="Arial Narrow"/>
                <w:sz w:val="24"/>
                <w:szCs w:val="24"/>
              </w:rPr>
              <w:t>Шелестовского сельского поселения</w:t>
            </w:r>
            <w:r w:rsidRPr="00097A7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D664B">
              <w:rPr>
                <w:rFonts w:ascii="Arial Narrow" w:hAnsi="Arial Narrow"/>
                <w:sz w:val="24"/>
                <w:szCs w:val="24"/>
              </w:rPr>
              <w:t>в аренду без проведения торгов, утвержденный постано</w:t>
            </w:r>
            <w:r w:rsidR="004903E0" w:rsidRPr="000D664B">
              <w:rPr>
                <w:rFonts w:ascii="Arial Narrow" w:hAnsi="Arial Narrow"/>
                <w:sz w:val="24"/>
                <w:szCs w:val="24"/>
              </w:rPr>
              <w:t xml:space="preserve">влением администрации Шелестовского </w:t>
            </w:r>
            <w:r w:rsidRPr="000D664B">
              <w:rPr>
                <w:rFonts w:ascii="Arial Narrow" w:hAnsi="Arial Narrow"/>
                <w:sz w:val="24"/>
                <w:szCs w:val="24"/>
              </w:rPr>
              <w:t xml:space="preserve"> сельского поселения Октябрьского муниципального района</w:t>
            </w:r>
            <w:r w:rsidR="004903E0" w:rsidRPr="000D664B">
              <w:rPr>
                <w:rFonts w:ascii="Arial Narrow" w:hAnsi="Arial Narrow"/>
                <w:sz w:val="24"/>
                <w:szCs w:val="24"/>
              </w:rPr>
              <w:t xml:space="preserve"> Волгоградской области от 12.02.2021  № 4</w:t>
            </w:r>
            <w:r w:rsidRPr="000D664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D068D" w:rsidRPr="000D664B">
              <w:rPr>
                <w:rFonts w:ascii="Arial Narrow" w:hAnsi="Arial Narrow"/>
                <w:sz w:val="24"/>
                <w:szCs w:val="24"/>
              </w:rPr>
              <w:t>«</w:t>
            </w:r>
            <w:r w:rsidR="004903E0" w:rsidRPr="000D664B">
              <w:rPr>
                <w:rFonts w:ascii="Arial Narrow" w:hAnsi="Arial Narrow"/>
                <w:sz w:val="24"/>
                <w:szCs w:val="24"/>
              </w:rPr>
              <w:t>Предоставление земельных участков, находящихся в муниципальной собственности Шелестовского сельского поселения, в аренду без проведения торгов»</w:t>
            </w:r>
          </w:p>
        </w:tc>
      </w:tr>
    </w:tbl>
    <w:p w:rsidR="009F2470" w:rsidRPr="000D664B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D664B">
        <w:rPr>
          <w:rFonts w:ascii="Arial Narrow" w:eastAsia="Calibri" w:hAnsi="Arial Narrow" w:cs="Times New Roman"/>
          <w:sz w:val="24"/>
          <w:szCs w:val="24"/>
        </w:rPr>
        <w:tab/>
      </w:r>
    </w:p>
    <w:p w:rsidR="00DC0E12" w:rsidRPr="000D664B" w:rsidRDefault="006575C4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D664B">
        <w:rPr>
          <w:rFonts w:ascii="Arial Narrow" w:eastAsia="Calibri" w:hAnsi="Arial Narrow" w:cs="Times New Roman"/>
          <w:sz w:val="24"/>
          <w:szCs w:val="24"/>
        </w:rPr>
        <w:tab/>
      </w:r>
      <w:r w:rsidRPr="000D664B">
        <w:rPr>
          <w:rFonts w:ascii="Arial Narrow" w:eastAsia="Calibri" w:hAnsi="Arial Narrow" w:cs="Times New Roman"/>
          <w:sz w:val="24"/>
          <w:szCs w:val="24"/>
        </w:rPr>
        <w:tab/>
        <w:t>В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 соответствии с Федеральными законамиот 27.07.2010 </w:t>
      </w:r>
      <w:r w:rsidR="00EF178D" w:rsidRPr="000D664B">
        <w:rPr>
          <w:rFonts w:ascii="Arial Narrow" w:eastAsia="Calibri" w:hAnsi="Arial Narrow" w:cs="Times New Roman"/>
          <w:sz w:val="24"/>
          <w:szCs w:val="24"/>
        </w:rPr>
        <w:t xml:space="preserve">года 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№ 210-ФЗ </w:t>
      </w:r>
      <w:r w:rsidR="001D068D" w:rsidRPr="000D664B">
        <w:rPr>
          <w:rFonts w:ascii="Arial Narrow" w:eastAsia="Calibri" w:hAnsi="Arial Narrow" w:cs="Times New Roman"/>
          <w:sz w:val="24"/>
          <w:szCs w:val="24"/>
        </w:rPr>
        <w:t>«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D068D" w:rsidRPr="000D664B">
        <w:rPr>
          <w:rFonts w:ascii="Arial Narrow" w:eastAsia="Calibri" w:hAnsi="Arial Narrow" w:cs="Times New Roman"/>
          <w:sz w:val="24"/>
          <w:szCs w:val="24"/>
        </w:rPr>
        <w:t>»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>,</w:t>
      </w:r>
      <w:r w:rsidR="00EF178D" w:rsidRPr="000D664B">
        <w:rPr>
          <w:rFonts w:ascii="Arial Narrow" w:eastAsia="Calibri" w:hAnsi="Arial Narrow" w:cs="Times New Roman"/>
          <w:sz w:val="24"/>
          <w:szCs w:val="24"/>
        </w:rPr>
        <w:t xml:space="preserve"> от 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06.10.2003 </w:t>
      </w:r>
      <w:r w:rsidR="00EF178D" w:rsidRPr="000D664B">
        <w:rPr>
          <w:rFonts w:ascii="Arial Narrow" w:eastAsia="Calibri" w:hAnsi="Arial Narrow" w:cs="Times New Roman"/>
          <w:sz w:val="24"/>
          <w:szCs w:val="24"/>
        </w:rPr>
        <w:t xml:space="preserve">года 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№131-ФЗ </w:t>
      </w:r>
      <w:r w:rsidR="001D068D" w:rsidRPr="000D664B">
        <w:rPr>
          <w:rFonts w:ascii="Arial Narrow" w:eastAsia="Calibri" w:hAnsi="Arial Narrow" w:cs="Times New Roman"/>
          <w:sz w:val="24"/>
          <w:szCs w:val="24"/>
        </w:rPr>
        <w:t>«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068D" w:rsidRPr="000D664B">
        <w:rPr>
          <w:rFonts w:ascii="Arial Narrow" w:eastAsia="Calibri" w:hAnsi="Arial Narrow" w:cs="Times New Roman"/>
          <w:sz w:val="24"/>
          <w:szCs w:val="24"/>
        </w:rPr>
        <w:t>»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, Земельным кодексом РФ, руководствуясь Уставом </w:t>
      </w:r>
      <w:r w:rsidR="004903E0" w:rsidRPr="000D664B">
        <w:rPr>
          <w:rFonts w:ascii="Arial Narrow" w:eastAsia="Calibri" w:hAnsi="Arial Narrow" w:cs="Times New Roman"/>
          <w:sz w:val="24"/>
          <w:szCs w:val="24"/>
        </w:rPr>
        <w:t xml:space="preserve">Шелестовского </w:t>
      </w:r>
      <w:r w:rsidR="00DC0E12" w:rsidRPr="000D664B">
        <w:rPr>
          <w:rFonts w:ascii="Arial Narrow" w:eastAsia="Calibri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0D664B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ru-RU"/>
        </w:rPr>
      </w:pPr>
    </w:p>
    <w:p w:rsidR="00DC0E12" w:rsidRPr="000D664B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ru-RU"/>
        </w:rPr>
        <w:t>ПОСТАНОВЛЯЮ:</w:t>
      </w:r>
    </w:p>
    <w:p w:rsidR="00974730" w:rsidRPr="000D664B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74730" w:rsidRPr="000D664B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</w:t>
      </w:r>
      <w:r w:rsidR="00974730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Внести в административн</w:t>
      </w:r>
      <w:r w:rsidR="00974730" w:rsidRPr="000D664B">
        <w:rPr>
          <w:rFonts w:ascii="Arial Narrow" w:hAnsi="Arial Narrow" w:cs="Times New Roman"/>
          <w:sz w:val="24"/>
          <w:szCs w:val="24"/>
        </w:rPr>
        <w:t xml:space="preserve">ый </w:t>
      </w:r>
      <w:r w:rsidR="00974730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регламент предоставления муниципальной</w:t>
      </w:r>
      <w:r w:rsidR="00097A7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974730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услуги </w:t>
      </w:r>
      <w:r w:rsidR="001D068D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="00974730" w:rsidRPr="000D664B">
        <w:rPr>
          <w:rFonts w:ascii="Arial Narrow" w:hAnsi="Arial Narrow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4903E0" w:rsidRPr="00097A76">
        <w:rPr>
          <w:rFonts w:ascii="Arial Narrow" w:hAnsi="Arial Narrow" w:cs="Times New Roman"/>
          <w:sz w:val="24"/>
          <w:szCs w:val="24"/>
        </w:rPr>
        <w:t>Шелестовского сельского поселения</w:t>
      </w:r>
      <w:r w:rsidR="00974730" w:rsidRPr="000D664B">
        <w:rPr>
          <w:rFonts w:ascii="Arial Narrow" w:hAnsi="Arial Narrow" w:cs="Times New Roman"/>
          <w:sz w:val="24"/>
          <w:szCs w:val="24"/>
        </w:rPr>
        <w:t xml:space="preserve"> в аренду без проведения торгов, утвержденный поста</w:t>
      </w:r>
      <w:r w:rsidR="004903E0" w:rsidRPr="000D664B">
        <w:rPr>
          <w:rFonts w:ascii="Arial Narrow" w:hAnsi="Arial Narrow" w:cs="Times New Roman"/>
          <w:sz w:val="24"/>
          <w:szCs w:val="24"/>
        </w:rPr>
        <w:t xml:space="preserve">новлением администрации Шелестовского </w:t>
      </w:r>
      <w:r w:rsidR="00974730" w:rsidRPr="000D664B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</w:t>
      </w:r>
      <w:r w:rsidR="004903E0" w:rsidRPr="000D664B">
        <w:rPr>
          <w:rFonts w:ascii="Arial Narrow" w:hAnsi="Arial Narrow" w:cs="Times New Roman"/>
          <w:sz w:val="24"/>
          <w:szCs w:val="24"/>
        </w:rPr>
        <w:t>лгоградской области от 12.02.2021 № 4</w:t>
      </w:r>
      <w:r w:rsidR="00974730" w:rsidRPr="000D664B">
        <w:rPr>
          <w:rFonts w:ascii="Arial Narrow" w:hAnsi="Arial Narrow" w:cs="Times New Roman"/>
          <w:sz w:val="24"/>
          <w:szCs w:val="24"/>
        </w:rPr>
        <w:t xml:space="preserve"> следующие изменения:</w:t>
      </w:r>
    </w:p>
    <w:p w:rsidR="00750F38" w:rsidRPr="000D664B" w:rsidRDefault="00974730" w:rsidP="00750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1.1. </w:t>
      </w:r>
      <w:r w:rsidR="00E303D7" w:rsidRPr="000D664B">
        <w:rPr>
          <w:rFonts w:ascii="Arial Narrow" w:hAnsi="Arial Narrow" w:cs="Times New Roman"/>
          <w:sz w:val="24"/>
          <w:szCs w:val="24"/>
        </w:rPr>
        <w:t>п</w:t>
      </w:r>
      <w:r w:rsidR="00EF178D" w:rsidRPr="000D664B">
        <w:rPr>
          <w:rFonts w:ascii="Arial Narrow" w:hAnsi="Arial Narrow" w:cs="Times New Roman"/>
          <w:sz w:val="24"/>
          <w:szCs w:val="24"/>
        </w:rPr>
        <w:t xml:space="preserve">ункт 1.2. </w:t>
      </w:r>
      <w:r w:rsidR="00750F38" w:rsidRPr="000D664B">
        <w:rPr>
          <w:rFonts w:ascii="Arial Narrow" w:hAnsi="Arial Narrow" w:cs="Times New Roman"/>
          <w:sz w:val="24"/>
          <w:szCs w:val="24"/>
        </w:rPr>
        <w:t>изложить в следующей редакции</w:t>
      </w:r>
      <w:r w:rsidR="00EF178D" w:rsidRPr="000D664B">
        <w:rPr>
          <w:rFonts w:ascii="Arial Narrow" w:hAnsi="Arial Narrow" w:cs="Times New Roman"/>
          <w:sz w:val="24"/>
          <w:szCs w:val="24"/>
        </w:rPr>
        <w:t>:</w:t>
      </w:r>
    </w:p>
    <w:p w:rsidR="00750F38" w:rsidRPr="000D664B" w:rsidRDefault="001D068D" w:rsidP="00750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«</w:t>
      </w:r>
      <w:r w:rsidR="00750F38" w:rsidRPr="000D664B">
        <w:rPr>
          <w:rFonts w:ascii="Arial Narrow" w:hAnsi="Arial Narrow" w:cs="Times New Roman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750F38" w:rsidRPr="000D664B" w:rsidRDefault="00750F38" w:rsidP="00750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0D664B">
          <w:rPr>
            <w:rFonts w:ascii="Arial Narrow" w:hAnsi="Arial Narrow" w:cs="Times New Roman"/>
            <w:sz w:val="24"/>
            <w:szCs w:val="24"/>
          </w:rPr>
          <w:t>критериям</w:t>
        </w:r>
      </w:hyperlink>
      <w:r w:rsidRPr="000D664B">
        <w:rPr>
          <w:rFonts w:ascii="Arial Narrow" w:hAnsi="Arial Narrow" w:cs="Times New Roman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lastRenderedPageBreak/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   --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214-ФЗ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Губернатора Волгоградской области(п.п. 3.1 п. 2 ст. 39.6 ЗК РФ)</w:t>
      </w:r>
      <w:r w:rsidR="001D068D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0D664B">
        <w:rPr>
          <w:rFonts w:ascii="Arial Narrow" w:hAnsi="Arial Narrow" w:cs="Times New Roman"/>
          <w:sz w:val="24"/>
          <w:szCs w:val="24"/>
        </w:rPr>
        <w:t xml:space="preserve">земельного участка застройщику, признанному в соответствии с Федеральным </w:t>
      </w:r>
      <w:hyperlink r:id="rId9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26 октября 2002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127-ФЗ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несостоятельности (банкротстве)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0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30 декабря 2004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214-ФЗ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и права которых нарушены, в случае принятия арбитражным судом мер по обеспечению требований кредиторов и интересов должника в соответствии с </w:t>
      </w:r>
      <w:hyperlink r:id="rId11" w:history="1">
        <w:r w:rsidRPr="000D664B">
          <w:rPr>
            <w:rFonts w:ascii="Arial Narrow" w:hAnsi="Arial Narrow" w:cs="Times New Roman"/>
            <w:sz w:val="24"/>
            <w:szCs w:val="24"/>
          </w:rPr>
          <w:t>пунктом 1 статьи 201.3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Федерального закона от 26 октября 2002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127-ФЗ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несостоятельности (банкротстве)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>(п.п. 3.2 п. 2 ст. 39.6 ЗК РФ)</w:t>
      </w:r>
      <w:r w:rsidR="001D068D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0D664B">
        <w:rPr>
          <w:rFonts w:ascii="Arial Narrow" w:hAnsi="Arial Narrow" w:cs="Times New Roman"/>
          <w:sz w:val="24"/>
          <w:szCs w:val="24"/>
        </w:rPr>
        <w:t xml:space="preserve"> земельного участка застройщику, признанному в соответствии с Федеральным </w:t>
      </w:r>
      <w:hyperlink r:id="rId12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26 октября 2002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127-ФЗ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несостоятельности (банкротстве)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банкротом, для передачи публично-правовой компании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Фонд защиты прав граждан - участников долевого строительства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3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29 июля 2017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218-ФЗ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>(п.п. 3.2 п. 2 ст. 39.6 ЗК РФ)</w:t>
      </w:r>
      <w:r w:rsidR="001D068D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0D664B">
          <w:rPr>
            <w:rFonts w:ascii="Arial Narrow" w:hAnsi="Arial Narrow" w:cs="Times New Roman"/>
            <w:sz w:val="24"/>
            <w:szCs w:val="24"/>
          </w:rPr>
          <w:t>подпунктами 6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и </w:t>
      </w:r>
      <w:hyperlink w:anchor="Par8" w:history="1">
        <w:r w:rsidRPr="000D664B">
          <w:rPr>
            <w:rFonts w:ascii="Arial Narrow" w:hAnsi="Arial Narrow" w:cs="Times New Roman"/>
            <w:sz w:val="24"/>
            <w:szCs w:val="24"/>
          </w:rPr>
          <w:t>8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0" w:name="Par6"/>
      <w:bookmarkEnd w:id="0"/>
      <w:r w:rsidRPr="000D664B">
        <w:rPr>
          <w:rFonts w:ascii="Arial Narrow" w:hAnsi="Arial Narrow" w:cs="Times New Roman"/>
          <w:sz w:val="24"/>
          <w:szCs w:val="24"/>
        </w:rPr>
        <w:lastRenderedPageBreak/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1" w:name="Par8"/>
      <w:bookmarkEnd w:id="1"/>
      <w:r w:rsidRPr="000D664B">
        <w:rPr>
          <w:rFonts w:ascii="Arial Narrow" w:hAnsi="Arial Narrow" w:cs="Times New Roman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4" w:history="1">
        <w:r w:rsidRPr="000D664B">
          <w:rPr>
            <w:rFonts w:ascii="Arial Narrow" w:hAnsi="Arial Narrow" w:cs="Times New Roman"/>
            <w:sz w:val="24"/>
            <w:szCs w:val="24"/>
          </w:rPr>
          <w:t>статьей 39.20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5" w:history="1">
        <w:r w:rsidRPr="000D664B">
          <w:rPr>
            <w:rFonts w:ascii="Arial Narrow" w:hAnsi="Arial Narrow" w:cs="Times New Roman"/>
            <w:sz w:val="24"/>
            <w:szCs w:val="24"/>
          </w:rPr>
          <w:t>пунктом 5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6" w:history="1">
        <w:r w:rsidRPr="000D664B">
          <w:rPr>
            <w:rFonts w:ascii="Arial Narrow" w:hAnsi="Arial Narrow" w:cs="Times New Roman"/>
            <w:sz w:val="24"/>
            <w:szCs w:val="24"/>
          </w:rPr>
          <w:t>пункте 2 статьи 39.9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7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Об обороте земель сельскохозяйственного назначения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(п.п. 12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lastRenderedPageBreak/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8" w:history="1">
        <w:r w:rsidRPr="000D664B">
          <w:rPr>
            <w:rFonts w:ascii="Arial Narrow" w:hAnsi="Arial Narrow" w:cs="Times New Roman"/>
            <w:sz w:val="24"/>
            <w:szCs w:val="24"/>
          </w:rPr>
          <w:t>кодексом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Российской Федерации (п.п. 13.2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9" w:history="1">
        <w:r w:rsidRPr="000D664B">
          <w:rPr>
            <w:rFonts w:ascii="Arial Narrow" w:hAnsi="Arial Narrow" w:cs="Times New Roman"/>
            <w:sz w:val="24"/>
            <w:szCs w:val="24"/>
          </w:rPr>
          <w:t>статьей 46.9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Градостроительного кодекса Российской Федерации (п.п. 13.3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lastRenderedPageBreak/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для осуществления деятельности Государственной компании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Российские автомобильные дороги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в границах полос отвода и придорожных полос автомобильных дорог (п.п. 26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для осуществления деятельности открытого акционерного общества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Российские железные дороги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для размещения объектов инфраструктуры железнодорожного транспорта общего пользования (п.п. 27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750F38" w:rsidRPr="000D664B" w:rsidRDefault="00750F38" w:rsidP="00750F38">
      <w:pPr>
        <w:widowControl w:val="0"/>
        <w:autoSpaceDE w:val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2" w:name="Par46"/>
      <w:bookmarkEnd w:id="2"/>
      <w:r w:rsidRPr="000D664B">
        <w:rPr>
          <w:rFonts w:ascii="Arial Narrow" w:hAnsi="Arial Narrow" w:cs="Times New Roman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0D664B">
          <w:rPr>
            <w:rFonts w:ascii="Arial Narrow" w:hAnsi="Arial Narrow" w:cs="Times New Roman"/>
            <w:sz w:val="24"/>
            <w:szCs w:val="24"/>
          </w:rPr>
          <w:t>подпункте 31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</w:t>
      </w:r>
      <w:r w:rsidRPr="000D664B">
        <w:rPr>
          <w:rFonts w:ascii="Arial Narrow" w:hAnsi="Arial Narrow" w:cs="Times New Roman"/>
          <w:sz w:val="24"/>
          <w:szCs w:val="24"/>
        </w:rPr>
        <w:lastRenderedPageBreak/>
        <w:t xml:space="preserve">соответствии с </w:t>
      </w:r>
      <w:hyperlink r:id="rId20" w:history="1">
        <w:r w:rsidRPr="000D664B">
          <w:rPr>
            <w:rFonts w:ascii="Arial Narrow" w:hAnsi="Arial Narrow" w:cs="Times New Roman"/>
            <w:sz w:val="24"/>
            <w:szCs w:val="24"/>
          </w:rPr>
          <w:t>пунктами 3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и </w:t>
      </w:r>
      <w:hyperlink r:id="rId21" w:history="1">
        <w:r w:rsidRPr="000D664B">
          <w:rPr>
            <w:rFonts w:ascii="Arial Narrow" w:hAnsi="Arial Narrow" w:cs="Times New Roman"/>
            <w:sz w:val="24"/>
            <w:szCs w:val="24"/>
          </w:rPr>
          <w:t>4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пункта 2 статьи 39.6 Земельного кодекса Российской Федерации (п.п. 32 п. 2 ст. 39.6          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- земельного участка в соответствии с Федеральным </w:t>
      </w:r>
      <w:hyperlink r:id="rId22" w:history="1">
        <w:r w:rsidRPr="000D664B">
          <w:rPr>
            <w:rFonts w:ascii="Arial Narrow" w:hAnsi="Arial Narrow" w:cs="Times New Roman"/>
            <w:sz w:val="24"/>
            <w:szCs w:val="24"/>
          </w:rPr>
          <w:t>законом</w:t>
        </w:r>
      </w:hyperlink>
      <w:r w:rsidRPr="000D664B">
        <w:rPr>
          <w:rFonts w:ascii="Arial Narrow" w:hAnsi="Arial Narrow" w:cs="Times New Roman"/>
          <w:sz w:val="24"/>
          <w:szCs w:val="24"/>
        </w:rPr>
        <w:t xml:space="preserve"> от 24 июля 2008 года </w:t>
      </w:r>
      <w:r w:rsidR="001D068D" w:rsidRPr="000D664B">
        <w:rPr>
          <w:rFonts w:ascii="Arial Narrow" w:hAnsi="Arial Narrow" w:cs="Times New Roman"/>
          <w:sz w:val="24"/>
          <w:szCs w:val="24"/>
        </w:rPr>
        <w:t>№</w:t>
      </w:r>
      <w:r w:rsidRPr="000D664B">
        <w:rPr>
          <w:rFonts w:ascii="Arial Narrow" w:hAnsi="Arial Narrow" w:cs="Times New Roman"/>
          <w:sz w:val="24"/>
          <w:szCs w:val="24"/>
        </w:rPr>
        <w:t xml:space="preserve"> 161-ФЗ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 содействии развитию жилищного строительства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(п.п. 35 п. 2        ст. 39.6 ЗК РФ);</w:t>
      </w:r>
    </w:p>
    <w:p w:rsidR="00750F38" w:rsidRPr="000D664B" w:rsidRDefault="00750F38" w:rsidP="00750F38">
      <w:pPr>
        <w:autoSpaceDE w:val="0"/>
        <w:autoSpaceDN w:val="0"/>
        <w:adjustRightInd w:val="0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0D664B">
        <w:rPr>
          <w:rFonts w:ascii="Arial Narrow" w:hAnsi="Arial Narrow" w:cs="Times New Roman"/>
          <w:sz w:val="24"/>
          <w:szCs w:val="24"/>
        </w:rPr>
        <w:t xml:space="preserve"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 w:rsidR="001D068D" w:rsidRPr="000D664B">
        <w:rPr>
          <w:rFonts w:ascii="Arial Narrow" w:hAnsi="Arial Narrow" w:cs="Times New Roman"/>
          <w:sz w:val="24"/>
          <w:szCs w:val="24"/>
        </w:rPr>
        <w:t>«</w:t>
      </w:r>
      <w:r w:rsidRPr="000D664B">
        <w:rPr>
          <w:rFonts w:ascii="Arial Narrow" w:hAnsi="Arial Narrow" w:cs="Times New Roman"/>
          <w:sz w:val="24"/>
          <w:szCs w:val="24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1D068D" w:rsidRPr="000D664B">
        <w:rPr>
          <w:rFonts w:ascii="Arial Narrow" w:hAnsi="Arial Narrow" w:cs="Times New Roman"/>
          <w:sz w:val="24"/>
          <w:szCs w:val="24"/>
        </w:rPr>
        <w:t>»</w:t>
      </w:r>
      <w:r w:rsidRPr="000D664B">
        <w:rPr>
          <w:rFonts w:ascii="Arial Narrow" w:hAnsi="Arial Narrow" w:cs="Times New Roman"/>
          <w:sz w:val="24"/>
          <w:szCs w:val="24"/>
        </w:rPr>
        <w:t xml:space="preserve"> (п.п. 37 п. 2</w:t>
      </w:r>
      <w:bookmarkStart w:id="3" w:name="_GoBack"/>
      <w:bookmarkEnd w:id="3"/>
      <w:r w:rsidRPr="000D664B">
        <w:rPr>
          <w:rFonts w:ascii="Arial Narrow" w:hAnsi="Arial Narrow" w:cs="Times New Roman"/>
          <w:sz w:val="24"/>
          <w:szCs w:val="24"/>
        </w:rPr>
        <w:t xml:space="preserve">        ст. 39.6 ЗК РФ).</w:t>
      </w:r>
    </w:p>
    <w:p w:rsidR="000F11E2" w:rsidRPr="000D664B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2</w:t>
      </w:r>
      <w:r w:rsidR="00DC0E12" w:rsidRPr="000D664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r w:rsidRPr="000D664B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DC0E12" w:rsidRPr="000D664B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DC0E12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C0E12" w:rsidRPr="000D664B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0D664B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0D664B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F11E2" w:rsidRPr="000D664B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Глава </w:t>
      </w:r>
    </w:p>
    <w:p w:rsidR="00DC0E12" w:rsidRPr="000D664B" w:rsidRDefault="004903E0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Шелестовского </w:t>
      </w:r>
      <w:r w:rsidR="00DC0E12"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>сельского поселения</w:t>
      </w:r>
      <w:r w:rsidRPr="000D664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А.Ю. Нога</w:t>
      </w:r>
    </w:p>
    <w:p w:rsidR="00DC0E12" w:rsidRPr="000D664B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1D068D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1D068D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A1" w:rsidRDefault="00651FA1" w:rsidP="00DC0E12">
      <w:pPr>
        <w:spacing w:after="0" w:line="240" w:lineRule="auto"/>
      </w:pPr>
      <w:r>
        <w:separator/>
      </w:r>
    </w:p>
  </w:endnote>
  <w:endnote w:type="continuationSeparator" w:id="1">
    <w:p w:rsidR="00651FA1" w:rsidRDefault="00651FA1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A1" w:rsidRDefault="00651FA1" w:rsidP="00DC0E12">
      <w:pPr>
        <w:spacing w:after="0" w:line="240" w:lineRule="auto"/>
      </w:pPr>
      <w:r>
        <w:separator/>
      </w:r>
    </w:p>
  </w:footnote>
  <w:footnote w:type="continuationSeparator" w:id="1">
    <w:p w:rsidR="00651FA1" w:rsidRDefault="00651FA1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105CC"/>
    <w:rsid w:val="000201AE"/>
    <w:rsid w:val="00097A76"/>
    <w:rsid w:val="000C63C9"/>
    <w:rsid w:val="000D664B"/>
    <w:rsid w:val="000F11E2"/>
    <w:rsid w:val="001858AA"/>
    <w:rsid w:val="001A6F33"/>
    <w:rsid w:val="001D068D"/>
    <w:rsid w:val="002735B3"/>
    <w:rsid w:val="0032082D"/>
    <w:rsid w:val="003A7013"/>
    <w:rsid w:val="004903E0"/>
    <w:rsid w:val="004B5A80"/>
    <w:rsid w:val="00651FA1"/>
    <w:rsid w:val="006575C4"/>
    <w:rsid w:val="006A0519"/>
    <w:rsid w:val="006D7807"/>
    <w:rsid w:val="00702669"/>
    <w:rsid w:val="00750F38"/>
    <w:rsid w:val="007F3CAF"/>
    <w:rsid w:val="008F59B0"/>
    <w:rsid w:val="00974730"/>
    <w:rsid w:val="009A2DA9"/>
    <w:rsid w:val="009D7F12"/>
    <w:rsid w:val="009F2470"/>
    <w:rsid w:val="00B04DA6"/>
    <w:rsid w:val="00DC0E12"/>
    <w:rsid w:val="00E13A83"/>
    <w:rsid w:val="00E303D7"/>
    <w:rsid w:val="00E42965"/>
    <w:rsid w:val="00EF178D"/>
    <w:rsid w:val="00FC46F1"/>
    <w:rsid w:val="00FE45A4"/>
    <w:rsid w:val="00FF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F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D3DC9DD927644EBFBC3A6B066F9303AED0165DF2F8FDA659F34E1F58649576A192B4CBD2C8C668530FE93C68AC4FIBM" TargetMode="External"/><Relationship Id="rId18" Type="http://schemas.openxmlformats.org/officeDocument/2006/relationships/hyperlink" Target="consultantplus://offline/ref=773CDBCE7718BF7C6958EF3174D089A871E2373CD2F78195FF9400C074JBR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3CDBCE7718BF7C6958EF3174D089A871E33439DAF28195FF9400C074B9E3061DD76F6DCDJ2R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C9DD927644EBFBC3A6B066F9303AED0195DFDFDFAA659F34E1F58649576A192B4CBD2C8C668530FE93C68AC4FIBM" TargetMode="External"/><Relationship Id="rId17" Type="http://schemas.openxmlformats.org/officeDocument/2006/relationships/hyperlink" Target="consultantplus://offline/ref=773CDBCE7718BF7C6958EF3174D089A871E3353DDEF28195FF9400C074JBR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439DAF28195FF9400C074B9E3061DD76F6DCBJ2R0N" TargetMode="External"/><Relationship Id="rId20" Type="http://schemas.openxmlformats.org/officeDocument/2006/relationships/hyperlink" Target="consultantplus://offline/ref=773CDBCE7718BF7C6958EF3174D089A871E33439DAF28195FF9400C074B9E3061DD76F6DCDJ2R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D59CE01AD0745EFF615E83DB3D0DE0AA844C7495DB5AE4720FF09A35D120981FF4BE164191EA0367045AB212D43D753DF560BE45EWEI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33439DAF28195FF9400C074B9E3061DD76F6DCDJ2R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5BD59CE01AD0745EFF615E83DB3D0DE0AA845C5495FB5AE4720FF09A35D120993FF13EA621103AB673F03FE2EW2IFM" TargetMode="External"/><Relationship Id="rId19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D59CE01AD0745EFF615E83DB3D0DE0AA844C7495DB5AE4720FF09A35D120993FF13EA621103AB673F03FE2EW2IFM" TargetMode="External"/><Relationship Id="rId14" Type="http://schemas.openxmlformats.org/officeDocument/2006/relationships/hyperlink" Target="consultantplus://offline/ref=773CDBCE7718BF7C6958EF3174D089A871E33439DAF28195FF9400C074B9E3061DD76F60C5J2R7N" TargetMode="External"/><Relationship Id="rId22" Type="http://schemas.openxmlformats.org/officeDocument/2006/relationships/hyperlink" Target="consultantplus://offline/ref=773CDBCE7718BF7C6958EF3174D089A871E3343ADDF58195FF9400C074JB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B98E-06AD-4EAD-9209-9F571D1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ЛГК</cp:lastModifiedBy>
  <cp:revision>24</cp:revision>
  <dcterms:created xsi:type="dcterms:W3CDTF">2019-11-14T06:13:00Z</dcterms:created>
  <dcterms:modified xsi:type="dcterms:W3CDTF">2021-06-02T05:41:00Z</dcterms:modified>
</cp:coreProperties>
</file>