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42" w:rsidRPr="00F24442" w:rsidRDefault="00F24442" w:rsidP="00F24442">
      <w:pPr>
        <w:spacing w:after="0" w:line="240" w:lineRule="auto"/>
        <w:jc w:val="right"/>
        <w:rPr>
          <w:rFonts w:ascii="Times New Roman" w:eastAsia="Arial" w:hAnsi="Times New Roman" w:cs="Times New Roman"/>
          <w:b/>
          <w:i/>
          <w:caps/>
          <w:sz w:val="28"/>
          <w:szCs w:val="28"/>
          <w:u w:val="single"/>
          <w:lang w:eastAsia="ru-RU"/>
        </w:rPr>
      </w:pPr>
      <w:proofErr w:type="gramStart"/>
      <w:r w:rsidRPr="00F24442">
        <w:rPr>
          <w:rFonts w:ascii="Times New Roman" w:eastAsia="Arial" w:hAnsi="Times New Roman" w:cs="Times New Roman"/>
          <w:b/>
          <w:i/>
          <w:caps/>
          <w:sz w:val="28"/>
          <w:szCs w:val="28"/>
          <w:u w:val="single"/>
          <w:lang w:eastAsia="ru-RU"/>
        </w:rPr>
        <w:t>П</w:t>
      </w:r>
      <w:proofErr w:type="gramEnd"/>
      <w:r w:rsidRPr="00F24442">
        <w:rPr>
          <w:rFonts w:ascii="Times New Roman" w:eastAsia="Arial" w:hAnsi="Times New Roman" w:cs="Times New Roman"/>
          <w:b/>
          <w:i/>
          <w:caps/>
          <w:sz w:val="28"/>
          <w:szCs w:val="28"/>
          <w:u w:val="single"/>
          <w:lang w:eastAsia="ru-RU"/>
        </w:rPr>
        <w:t xml:space="preserve"> Р О Е К Т</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r w:rsidRPr="00F24442">
        <w:rPr>
          <w:rFonts w:ascii="Times New Roman" w:eastAsia="Arial" w:hAnsi="Times New Roman" w:cs="Times New Roman"/>
          <w:b/>
          <w:caps/>
          <w:sz w:val="28"/>
          <w:szCs w:val="28"/>
          <w:lang w:eastAsia="ru-RU"/>
        </w:rPr>
        <w:t>РОССИЙСКАЯ ФЕДЕРАЦИЯ</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r w:rsidRPr="00F24442">
        <w:rPr>
          <w:rFonts w:ascii="Times New Roman" w:eastAsia="Arial" w:hAnsi="Times New Roman" w:cs="Times New Roman"/>
          <w:b/>
          <w:caps/>
          <w:sz w:val="28"/>
          <w:szCs w:val="28"/>
          <w:lang w:eastAsia="ru-RU"/>
        </w:rPr>
        <w:t>АДМИНИСТРАЦИЯ</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r>
        <w:rPr>
          <w:rFonts w:ascii="Times New Roman" w:eastAsia="Arial" w:hAnsi="Times New Roman" w:cs="Times New Roman"/>
          <w:b/>
          <w:caps/>
          <w:sz w:val="28"/>
          <w:szCs w:val="28"/>
          <w:lang w:eastAsia="ru-RU"/>
        </w:rPr>
        <w:t>СОВЕТСКОГО</w:t>
      </w:r>
      <w:r w:rsidRPr="00F24442">
        <w:rPr>
          <w:rFonts w:ascii="Times New Roman" w:eastAsia="Arial" w:hAnsi="Times New Roman" w:cs="Times New Roman"/>
          <w:b/>
          <w:caps/>
          <w:sz w:val="28"/>
          <w:szCs w:val="28"/>
          <w:lang w:eastAsia="ru-RU"/>
        </w:rPr>
        <w:t xml:space="preserve"> СЕЛЬСКОГО ПОСЕЛЕНИЯ</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r w:rsidRPr="00F24442">
        <w:rPr>
          <w:rFonts w:ascii="Times New Roman" w:eastAsia="Arial" w:hAnsi="Times New Roman" w:cs="Times New Roman"/>
          <w:b/>
          <w:caps/>
          <w:sz w:val="28"/>
          <w:szCs w:val="28"/>
          <w:lang w:eastAsia="ru-RU"/>
        </w:rPr>
        <w:t>КАЛАЧЕЕВСКОГО МУНИЦИПАЛЬНОГО РАЙОНА</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r w:rsidRPr="00F24442">
        <w:rPr>
          <w:rFonts w:ascii="Times New Roman" w:eastAsia="Arial" w:hAnsi="Times New Roman" w:cs="Times New Roman"/>
          <w:b/>
          <w:caps/>
          <w:sz w:val="28"/>
          <w:szCs w:val="28"/>
          <w:lang w:eastAsia="ru-RU"/>
        </w:rPr>
        <w:t>ВОРОНЕЖСКОЙ ОБЛАСТИ</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r w:rsidRPr="00F24442">
        <w:rPr>
          <w:rFonts w:ascii="Times New Roman" w:eastAsia="Arial" w:hAnsi="Times New Roman" w:cs="Times New Roman"/>
          <w:b/>
          <w:caps/>
          <w:sz w:val="28"/>
          <w:szCs w:val="28"/>
          <w:lang w:eastAsia="ru-RU"/>
        </w:rPr>
        <w:t xml:space="preserve">                     </w:t>
      </w:r>
    </w:p>
    <w:p w:rsidR="00F24442" w:rsidRPr="00F24442" w:rsidRDefault="00F24442" w:rsidP="00F24442">
      <w:pPr>
        <w:spacing w:after="0" w:line="240" w:lineRule="auto"/>
        <w:jc w:val="center"/>
        <w:rPr>
          <w:rFonts w:ascii="Times New Roman" w:eastAsia="Arial" w:hAnsi="Times New Roman" w:cs="Times New Roman"/>
          <w:b/>
          <w:caps/>
          <w:sz w:val="32"/>
          <w:szCs w:val="32"/>
          <w:lang w:eastAsia="ru-RU"/>
        </w:rPr>
      </w:pPr>
      <w:proofErr w:type="gramStart"/>
      <w:r w:rsidRPr="00F24442">
        <w:rPr>
          <w:rFonts w:ascii="Times New Roman" w:eastAsia="Arial" w:hAnsi="Times New Roman" w:cs="Times New Roman"/>
          <w:b/>
          <w:caps/>
          <w:sz w:val="32"/>
          <w:szCs w:val="32"/>
          <w:lang w:eastAsia="ru-RU"/>
        </w:rPr>
        <w:t>П</w:t>
      </w:r>
      <w:proofErr w:type="gramEnd"/>
      <w:r w:rsidRPr="00F24442">
        <w:rPr>
          <w:rFonts w:ascii="Times New Roman" w:eastAsia="Arial" w:hAnsi="Times New Roman" w:cs="Times New Roman"/>
          <w:b/>
          <w:caps/>
          <w:sz w:val="32"/>
          <w:szCs w:val="32"/>
          <w:lang w:eastAsia="ru-RU"/>
        </w:rPr>
        <w:t xml:space="preserve"> О С Т А Н О В Л Е Н И Е</w:t>
      </w:r>
    </w:p>
    <w:p w:rsidR="00F24442" w:rsidRPr="00F24442" w:rsidRDefault="00F24442" w:rsidP="00F24442">
      <w:pPr>
        <w:spacing w:after="0" w:line="240" w:lineRule="auto"/>
        <w:jc w:val="center"/>
        <w:rPr>
          <w:rFonts w:ascii="Times New Roman" w:eastAsia="Arial" w:hAnsi="Times New Roman" w:cs="Times New Roman"/>
          <w:b/>
          <w:caps/>
          <w:sz w:val="28"/>
          <w:szCs w:val="28"/>
          <w:lang w:eastAsia="ru-RU"/>
        </w:rPr>
      </w:pPr>
    </w:p>
    <w:p w:rsidR="00F24442" w:rsidRPr="00F24442" w:rsidRDefault="00F24442" w:rsidP="00F24442">
      <w:pPr>
        <w:spacing w:after="0" w:line="240" w:lineRule="auto"/>
        <w:rPr>
          <w:rFonts w:ascii="Times New Roman" w:eastAsia="Calibri" w:hAnsi="Times New Roman" w:cs="Times New Roman"/>
          <w:sz w:val="28"/>
          <w:szCs w:val="28"/>
          <w:u w:val="single"/>
          <w:lang w:eastAsia="ru-RU"/>
        </w:rPr>
      </w:pPr>
      <w:r w:rsidRPr="00F24442">
        <w:rPr>
          <w:rFonts w:ascii="Times New Roman" w:eastAsia="Calibri" w:hAnsi="Times New Roman" w:cs="Times New Roman"/>
          <w:sz w:val="28"/>
          <w:szCs w:val="28"/>
          <w:u w:val="single"/>
          <w:lang w:eastAsia="ru-RU"/>
        </w:rPr>
        <w:t xml:space="preserve">от « </w:t>
      </w:r>
      <w:r>
        <w:rPr>
          <w:rFonts w:ascii="Times New Roman" w:eastAsia="Calibri" w:hAnsi="Times New Roman" w:cs="Times New Roman"/>
          <w:sz w:val="28"/>
          <w:szCs w:val="28"/>
          <w:u w:val="single"/>
          <w:lang w:eastAsia="ru-RU"/>
        </w:rPr>
        <w:t xml:space="preserve">      </w:t>
      </w:r>
      <w:r w:rsidRPr="00F24442">
        <w:rPr>
          <w:rFonts w:ascii="Times New Roman" w:eastAsia="Calibri" w:hAnsi="Times New Roman" w:cs="Times New Roman"/>
          <w:sz w:val="28"/>
          <w:szCs w:val="28"/>
          <w:u w:val="single"/>
          <w:lang w:eastAsia="ru-RU"/>
        </w:rPr>
        <w:t>»          2017 г.</w:t>
      </w:r>
      <w:r>
        <w:rPr>
          <w:rFonts w:ascii="Times New Roman" w:eastAsia="Calibri" w:hAnsi="Times New Roman" w:cs="Times New Roman"/>
          <w:sz w:val="28"/>
          <w:szCs w:val="28"/>
          <w:u w:val="single"/>
          <w:lang w:eastAsia="ru-RU"/>
        </w:rPr>
        <w:t xml:space="preserve"> </w:t>
      </w:r>
      <w:r w:rsidRPr="00F24442">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______</w:t>
      </w:r>
      <w:r w:rsidRPr="00F24442">
        <w:rPr>
          <w:rFonts w:ascii="Times New Roman" w:eastAsia="Calibri" w:hAnsi="Times New Roman" w:cs="Times New Roman"/>
          <w:sz w:val="28"/>
          <w:szCs w:val="28"/>
          <w:u w:val="single"/>
          <w:lang w:eastAsia="ru-RU"/>
        </w:rPr>
        <w:t xml:space="preserve"> </w:t>
      </w:r>
    </w:p>
    <w:p w:rsidR="00F24442" w:rsidRPr="00F24442" w:rsidRDefault="00F24442" w:rsidP="00F24442">
      <w:pPr>
        <w:spacing w:after="0" w:line="240" w:lineRule="auto"/>
        <w:ind w:left="708" w:firstLine="372"/>
        <w:rPr>
          <w:rFonts w:ascii="Times New Roman" w:eastAsia="Calibri" w:hAnsi="Times New Roman" w:cs="Times New Roman"/>
          <w:sz w:val="20"/>
          <w:szCs w:val="20"/>
          <w:lang w:eastAsia="ru-RU"/>
        </w:rPr>
      </w:pPr>
      <w:r w:rsidRPr="00F24442">
        <w:rPr>
          <w:rFonts w:ascii="Times New Roman" w:eastAsia="Calibri" w:hAnsi="Times New Roman" w:cs="Times New Roman"/>
          <w:sz w:val="20"/>
          <w:szCs w:val="20"/>
          <w:lang w:eastAsia="ru-RU"/>
        </w:rPr>
        <w:t>с.</w:t>
      </w:r>
      <w:r>
        <w:rPr>
          <w:rFonts w:ascii="Times New Roman" w:eastAsia="Calibri" w:hAnsi="Times New Roman" w:cs="Times New Roman"/>
          <w:sz w:val="20"/>
          <w:szCs w:val="20"/>
          <w:lang w:eastAsia="ru-RU"/>
        </w:rPr>
        <w:t xml:space="preserve"> Советское </w:t>
      </w:r>
    </w:p>
    <w:p w:rsidR="00F24442" w:rsidRPr="00F24442" w:rsidRDefault="00F24442" w:rsidP="00F24442">
      <w:pPr>
        <w:spacing w:after="0" w:line="240" w:lineRule="auto"/>
        <w:rPr>
          <w:rFonts w:ascii="Times New Roman" w:eastAsia="Times New Roman" w:hAnsi="Times New Roman" w:cs="Times New Roman"/>
          <w:sz w:val="28"/>
          <w:szCs w:val="28"/>
          <w:lang w:eastAsia="ru-RU"/>
        </w:rPr>
      </w:pPr>
    </w:p>
    <w:p w:rsidR="00F24442" w:rsidRDefault="00F24442" w:rsidP="00F24442">
      <w:pPr>
        <w:tabs>
          <w:tab w:val="left" w:pos="4680"/>
        </w:tabs>
        <w:spacing w:after="0" w:line="240" w:lineRule="auto"/>
        <w:ind w:right="4500"/>
        <w:jc w:val="both"/>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w:t>
      </w:r>
      <w:r>
        <w:rPr>
          <w:rFonts w:ascii="Times New Roman" w:eastAsia="Times New Roman" w:hAnsi="Times New Roman" w:cs="Times New Roman"/>
          <w:b/>
          <w:sz w:val="24"/>
          <w:szCs w:val="24"/>
          <w:lang w:eastAsia="ru-RU"/>
        </w:rPr>
        <w:t>Советского</w:t>
      </w:r>
      <w:r w:rsidRPr="00F24442">
        <w:rPr>
          <w:rFonts w:ascii="Times New Roman" w:eastAsia="Times New Roman" w:hAnsi="Times New Roman" w:cs="Times New Roman"/>
          <w:b/>
          <w:sz w:val="24"/>
          <w:szCs w:val="24"/>
          <w:lang w:eastAsia="ru-RU"/>
        </w:rPr>
        <w:t xml:space="preserve"> сельского поселения </w:t>
      </w:r>
      <w:proofErr w:type="spellStart"/>
      <w:r w:rsidRPr="00F24442">
        <w:rPr>
          <w:rFonts w:ascii="Times New Roman" w:eastAsia="Times New Roman" w:hAnsi="Times New Roman" w:cs="Times New Roman"/>
          <w:b/>
          <w:sz w:val="24"/>
          <w:szCs w:val="24"/>
          <w:lang w:eastAsia="ru-RU"/>
        </w:rPr>
        <w:t>Калачеевского</w:t>
      </w:r>
      <w:proofErr w:type="spellEnd"/>
      <w:r w:rsidRPr="00F24442">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w:t>
      </w:r>
      <w:r w:rsidRPr="00F24442">
        <w:rPr>
          <w:rFonts w:ascii="Times New Roman" w:eastAsia="Calibri" w:hAnsi="Times New Roman" w:cs="Times New Roman"/>
          <w:b/>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b/>
          <w:sz w:val="24"/>
          <w:szCs w:val="24"/>
          <w:lang w:eastAsia="ru-RU"/>
        </w:rPr>
        <w:t>»</w:t>
      </w:r>
    </w:p>
    <w:p w:rsidR="00B40AE5" w:rsidRPr="00F24442" w:rsidRDefault="00B40AE5" w:rsidP="00F24442">
      <w:pPr>
        <w:tabs>
          <w:tab w:val="left" w:pos="4680"/>
        </w:tabs>
        <w:spacing w:after="0" w:line="240" w:lineRule="auto"/>
        <w:ind w:right="4500"/>
        <w:jc w:val="both"/>
        <w:rPr>
          <w:rFonts w:ascii="Times New Roman" w:eastAsia="Times New Roman" w:hAnsi="Times New Roman" w:cs="Times New Roman"/>
          <w:b/>
          <w:sz w:val="24"/>
          <w:szCs w:val="24"/>
          <w:lang w:eastAsia="ru-RU"/>
        </w:rPr>
      </w:pPr>
    </w:p>
    <w:p w:rsidR="00B40AE5" w:rsidRDefault="00B40AE5" w:rsidP="00B40AE5">
      <w:pPr>
        <w:spacing w:after="0" w:line="240" w:lineRule="auto"/>
        <w:ind w:firstLine="540"/>
        <w:jc w:val="both"/>
        <w:rPr>
          <w:rFonts w:ascii="Times New Roman" w:eastAsia="Times New Roman" w:hAnsi="Times New Roman" w:cs="Times New Roman"/>
          <w:b/>
          <w:sz w:val="24"/>
          <w:szCs w:val="24"/>
          <w:lang w:eastAsia="ru-RU"/>
        </w:rPr>
      </w:pPr>
      <w:proofErr w:type="gramStart"/>
      <w:r w:rsidRPr="009E0BC4">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от 26.07.2012 г. № 21 «О порядке разработки и утверждения административных регламентов предоставления муниципальных услуг» (в редакциях постановления </w:t>
      </w:r>
      <w:r w:rsidRPr="009E0BC4">
        <w:rPr>
          <w:rFonts w:ascii="Times New Roman" w:eastAsia="Lucida Sans Unicode" w:hAnsi="Times New Roman" w:cs="Times New Roman"/>
          <w:bCs/>
          <w:iCs/>
          <w:sz w:val="24"/>
          <w:szCs w:val="24"/>
          <w:lang w:eastAsia="ru-RU"/>
        </w:rPr>
        <w:t>от 27.03.2013 г. № 7</w:t>
      </w:r>
      <w:proofErr w:type="gramEnd"/>
      <w:r w:rsidRPr="009E0BC4">
        <w:rPr>
          <w:rFonts w:ascii="Times New Roman" w:eastAsia="Lucida Sans Unicode" w:hAnsi="Times New Roman" w:cs="Times New Roman"/>
          <w:bCs/>
          <w:iCs/>
          <w:sz w:val="24"/>
          <w:szCs w:val="24"/>
          <w:lang w:eastAsia="ru-RU"/>
        </w:rPr>
        <w:t>, от 05.06.2013 г. № 32, от 27.10.2014 г. №47,</w:t>
      </w:r>
      <w:r w:rsidRPr="009E0BC4">
        <w:rPr>
          <w:rFonts w:ascii="Times New Roman" w:eastAsia="Lucida Sans Unicode" w:hAnsi="Times New Roman" w:cs="Times New Roman"/>
          <w:b/>
          <w:bCs/>
          <w:iCs/>
          <w:sz w:val="24"/>
          <w:szCs w:val="24"/>
          <w:lang w:eastAsia="ru-RU"/>
        </w:rPr>
        <w:t xml:space="preserve"> </w:t>
      </w:r>
      <w:r w:rsidRPr="009E0BC4">
        <w:rPr>
          <w:rFonts w:ascii="Times New Roman" w:eastAsia="Times New Roman" w:hAnsi="Times New Roman" w:cs="Times New Roman"/>
          <w:sz w:val="24"/>
          <w:szCs w:val="24"/>
          <w:lang w:eastAsia="ru-RU"/>
        </w:rPr>
        <w:t xml:space="preserve">от 12.05.2015 г. № 14), администрация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w:t>
      </w:r>
      <w:r w:rsidRPr="009E0BC4">
        <w:rPr>
          <w:rFonts w:ascii="Times New Roman" w:eastAsia="Times New Roman" w:hAnsi="Times New Roman" w:cs="Times New Roman"/>
          <w:b/>
          <w:sz w:val="24"/>
          <w:szCs w:val="24"/>
          <w:lang w:eastAsia="ru-RU"/>
        </w:rPr>
        <w:t xml:space="preserve">постановляет: </w:t>
      </w:r>
    </w:p>
    <w:p w:rsidR="00B40AE5" w:rsidRDefault="00B40AE5" w:rsidP="00B40AE5">
      <w:pPr>
        <w:spacing w:after="0" w:line="240" w:lineRule="auto"/>
        <w:ind w:firstLine="540"/>
        <w:jc w:val="both"/>
        <w:rPr>
          <w:rFonts w:ascii="Times New Roman" w:eastAsia="Times New Roman" w:hAnsi="Times New Roman" w:cs="Times New Roman"/>
          <w:b/>
          <w:sz w:val="24"/>
          <w:szCs w:val="24"/>
          <w:lang w:eastAsia="ru-RU"/>
        </w:rPr>
      </w:pPr>
    </w:p>
    <w:p w:rsidR="00F24442" w:rsidRPr="00F24442" w:rsidRDefault="00F24442" w:rsidP="00F24442">
      <w:pPr>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1. Утвердить административный регламент администрации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 согласно приложению.</w:t>
      </w:r>
    </w:p>
    <w:p w:rsidR="00F24442" w:rsidRPr="00F24442" w:rsidRDefault="00F24442" w:rsidP="00F24442">
      <w:pPr>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2. Настоящее постановление опубликовать в Вестнике муниципальных правовых актов администрации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и разместить на официальном сайте в сети Интернет.</w:t>
      </w:r>
    </w:p>
    <w:p w:rsidR="00F24442" w:rsidRPr="00F24442" w:rsidRDefault="00F24442" w:rsidP="00F24442">
      <w:pPr>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3. </w:t>
      </w:r>
      <w:proofErr w:type="gramStart"/>
      <w:r w:rsidRPr="00F24442">
        <w:rPr>
          <w:rFonts w:ascii="Times New Roman" w:eastAsia="Times New Roman" w:hAnsi="Times New Roman" w:cs="Times New Roman"/>
          <w:sz w:val="24"/>
          <w:szCs w:val="24"/>
          <w:lang w:eastAsia="ru-RU"/>
        </w:rPr>
        <w:t>Контроль за</w:t>
      </w:r>
      <w:proofErr w:type="gramEnd"/>
      <w:r w:rsidRPr="00F24442">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F24442" w:rsidRPr="00F24442" w:rsidRDefault="00F24442" w:rsidP="00F24442">
      <w:pPr>
        <w:spacing w:after="0" w:line="240" w:lineRule="auto"/>
        <w:ind w:right="98"/>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ind w:right="98"/>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Советского</w:t>
      </w:r>
      <w:r w:rsidRPr="00F24442">
        <w:rPr>
          <w:rFonts w:ascii="Times New Roman" w:eastAsia="Times New Roman" w:hAnsi="Times New Roman" w:cs="Times New Roman"/>
          <w:b/>
          <w:sz w:val="24"/>
          <w:szCs w:val="24"/>
          <w:lang w:eastAsia="ru-RU"/>
        </w:rPr>
        <w:t xml:space="preserve"> сельского поселения</w:t>
      </w:r>
    </w:p>
    <w:p w:rsidR="00F24442" w:rsidRPr="00F24442" w:rsidRDefault="00F24442" w:rsidP="00F24442">
      <w:pPr>
        <w:spacing w:after="0" w:line="240" w:lineRule="auto"/>
        <w:rPr>
          <w:rFonts w:ascii="Times New Roman" w:eastAsia="Times New Roman" w:hAnsi="Times New Roman" w:cs="Times New Roman"/>
          <w:b/>
          <w:sz w:val="24"/>
          <w:szCs w:val="24"/>
          <w:lang w:eastAsia="ru-RU"/>
        </w:rPr>
      </w:pPr>
      <w:proofErr w:type="spellStart"/>
      <w:r w:rsidRPr="00F24442">
        <w:rPr>
          <w:rFonts w:ascii="Times New Roman" w:eastAsia="Times New Roman" w:hAnsi="Times New Roman" w:cs="Times New Roman"/>
          <w:b/>
          <w:sz w:val="24"/>
          <w:szCs w:val="24"/>
          <w:lang w:eastAsia="ru-RU"/>
        </w:rPr>
        <w:t>Калачеевского</w:t>
      </w:r>
      <w:proofErr w:type="spellEnd"/>
      <w:r w:rsidRPr="00F24442">
        <w:rPr>
          <w:rFonts w:ascii="Times New Roman" w:eastAsia="Times New Roman" w:hAnsi="Times New Roman" w:cs="Times New Roman"/>
          <w:b/>
          <w:sz w:val="24"/>
          <w:szCs w:val="24"/>
          <w:lang w:eastAsia="ru-RU"/>
        </w:rPr>
        <w:t xml:space="preserve"> муниципального района</w:t>
      </w:r>
    </w:p>
    <w:p w:rsidR="00F24442" w:rsidRPr="00F24442" w:rsidRDefault="00F24442" w:rsidP="00F24442">
      <w:pPr>
        <w:spacing w:after="0" w:line="240" w:lineRule="auto"/>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Воронежской области</w:t>
      </w:r>
      <w:r w:rsidRPr="00F24442">
        <w:rPr>
          <w:rFonts w:ascii="Times New Roman" w:eastAsia="Times New Roman" w:hAnsi="Times New Roman" w:cs="Times New Roman"/>
          <w:b/>
          <w:sz w:val="24"/>
          <w:szCs w:val="24"/>
          <w:lang w:eastAsia="ru-RU"/>
        </w:rPr>
        <w:tab/>
      </w:r>
      <w:r w:rsidRPr="00F24442">
        <w:rPr>
          <w:rFonts w:ascii="Times New Roman" w:eastAsia="Times New Roman" w:hAnsi="Times New Roman" w:cs="Times New Roman"/>
          <w:b/>
          <w:sz w:val="24"/>
          <w:szCs w:val="24"/>
          <w:lang w:eastAsia="ru-RU"/>
        </w:rPr>
        <w:tab/>
      </w:r>
      <w:r w:rsidRPr="00F24442">
        <w:rPr>
          <w:rFonts w:ascii="Times New Roman" w:eastAsia="Times New Roman" w:hAnsi="Times New Roman" w:cs="Times New Roman"/>
          <w:b/>
          <w:sz w:val="24"/>
          <w:szCs w:val="24"/>
          <w:lang w:eastAsia="ru-RU"/>
        </w:rPr>
        <w:tab/>
      </w:r>
      <w:r w:rsidRPr="00F24442">
        <w:rPr>
          <w:rFonts w:ascii="Times New Roman" w:eastAsia="Times New Roman" w:hAnsi="Times New Roman" w:cs="Times New Roman"/>
          <w:b/>
          <w:sz w:val="24"/>
          <w:szCs w:val="24"/>
          <w:lang w:eastAsia="ru-RU"/>
        </w:rPr>
        <w:tab/>
      </w:r>
      <w:r w:rsidRPr="00F24442">
        <w:rPr>
          <w:rFonts w:ascii="Times New Roman" w:eastAsia="Times New Roman" w:hAnsi="Times New Roman" w:cs="Times New Roman"/>
          <w:b/>
          <w:sz w:val="24"/>
          <w:szCs w:val="24"/>
          <w:lang w:eastAsia="ru-RU"/>
        </w:rPr>
        <w:tab/>
      </w:r>
      <w:r w:rsidRPr="00F24442">
        <w:rPr>
          <w:rFonts w:ascii="Times New Roman" w:eastAsia="Times New Roman" w:hAnsi="Times New Roman" w:cs="Times New Roman"/>
          <w:b/>
          <w:sz w:val="24"/>
          <w:szCs w:val="24"/>
          <w:lang w:eastAsia="ru-RU"/>
        </w:rPr>
        <w:tab/>
      </w:r>
      <w:r w:rsidRPr="00F24442">
        <w:rPr>
          <w:rFonts w:ascii="Times New Roman" w:eastAsia="Times New Roman" w:hAnsi="Times New Roman" w:cs="Times New Roman"/>
          <w:b/>
          <w:sz w:val="24"/>
          <w:szCs w:val="24"/>
          <w:lang w:eastAsia="ru-RU"/>
        </w:rPr>
        <w:tab/>
      </w:r>
      <w:r w:rsidR="007E749D">
        <w:rPr>
          <w:rFonts w:ascii="Times New Roman" w:eastAsia="Times New Roman" w:hAnsi="Times New Roman" w:cs="Times New Roman"/>
          <w:b/>
          <w:sz w:val="24"/>
          <w:szCs w:val="24"/>
          <w:lang w:eastAsia="ru-RU"/>
        </w:rPr>
        <w:t>С.В. Дубровин</w:t>
      </w:r>
    </w:p>
    <w:p w:rsidR="00F24442" w:rsidRPr="00F24442" w:rsidRDefault="00F24442" w:rsidP="00B40AE5">
      <w:pPr>
        <w:spacing w:after="0" w:line="240" w:lineRule="auto"/>
        <w:rPr>
          <w:rFonts w:ascii="Times New Roman" w:eastAsia="Times New Roman" w:hAnsi="Times New Roman" w:cs="Times New Roman"/>
          <w:b/>
          <w:sz w:val="24"/>
          <w:szCs w:val="24"/>
          <w:lang w:eastAsia="ru-RU"/>
        </w:rPr>
      </w:pPr>
    </w:p>
    <w:p w:rsidR="00F24442" w:rsidRPr="00F24442" w:rsidRDefault="00F24442" w:rsidP="00F24442">
      <w:pPr>
        <w:spacing w:after="0" w:line="240" w:lineRule="auto"/>
        <w:jc w:val="center"/>
        <w:rPr>
          <w:rFonts w:ascii="Times New Roman" w:eastAsia="Times New Roman" w:hAnsi="Times New Roman" w:cs="Times New Roman"/>
          <w:b/>
          <w:sz w:val="24"/>
          <w:szCs w:val="24"/>
          <w:lang w:eastAsia="ru-RU"/>
        </w:rPr>
      </w:pP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F24442">
        <w:rPr>
          <w:rFonts w:ascii="Times New Roman" w:eastAsia="Times New Roman" w:hAnsi="Times New Roman" w:cs="Times New Roman"/>
          <w:bCs/>
          <w:sz w:val="24"/>
          <w:szCs w:val="24"/>
          <w:lang w:eastAsia="ru-RU"/>
        </w:rPr>
        <w:lastRenderedPageBreak/>
        <w:t>УТВЕРЖДЕН</w:t>
      </w: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sidRPr="00F24442">
        <w:rPr>
          <w:rFonts w:ascii="Times New Roman" w:eastAsia="Times New Roman" w:hAnsi="Times New Roman" w:cs="Times New Roman"/>
          <w:bCs/>
          <w:sz w:val="24"/>
          <w:szCs w:val="24"/>
          <w:lang w:eastAsia="ru-RU"/>
        </w:rPr>
        <w:t xml:space="preserve">постановлением администрации  </w:t>
      </w: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Советского</w:t>
      </w:r>
      <w:r w:rsidRPr="00F24442">
        <w:rPr>
          <w:rFonts w:ascii="Times New Roman" w:eastAsia="Times New Roman" w:hAnsi="Times New Roman" w:cs="Times New Roman"/>
          <w:bCs/>
          <w:sz w:val="24"/>
          <w:szCs w:val="24"/>
          <w:lang w:eastAsia="ru-RU"/>
        </w:rPr>
        <w:t xml:space="preserve"> сельского поселения </w:t>
      </w:r>
      <w:proofErr w:type="spellStart"/>
      <w:r w:rsidRPr="00F24442">
        <w:rPr>
          <w:rFonts w:ascii="Times New Roman" w:eastAsia="Times New Roman" w:hAnsi="Times New Roman" w:cs="Times New Roman"/>
          <w:bCs/>
          <w:sz w:val="24"/>
          <w:szCs w:val="24"/>
          <w:lang w:eastAsia="ru-RU"/>
        </w:rPr>
        <w:t>Калачеевского</w:t>
      </w:r>
      <w:proofErr w:type="spellEnd"/>
      <w:r w:rsidRPr="00F24442">
        <w:rPr>
          <w:rFonts w:ascii="Times New Roman" w:eastAsia="Times New Roman" w:hAnsi="Times New Roman" w:cs="Times New Roman"/>
          <w:bCs/>
          <w:sz w:val="24"/>
          <w:szCs w:val="24"/>
          <w:lang w:eastAsia="ru-RU"/>
        </w:rPr>
        <w:t xml:space="preserve"> муниципального района Воронежской области </w:t>
      </w:r>
    </w:p>
    <w:p w:rsidR="00F24442" w:rsidRPr="00F24442" w:rsidRDefault="00F24442" w:rsidP="00F24442">
      <w:pPr>
        <w:spacing w:after="0" w:line="240" w:lineRule="auto"/>
        <w:ind w:left="5664"/>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sz w:val="24"/>
          <w:szCs w:val="24"/>
          <w:lang w:eastAsia="ru-RU"/>
        </w:rPr>
        <w:t>от . ____2017 г. №</w:t>
      </w:r>
      <w:r w:rsidRPr="00F24442">
        <w:rPr>
          <w:rFonts w:ascii="Times New Roman" w:eastAsia="Times New Roman" w:hAnsi="Times New Roman" w:cs="Times New Roman"/>
          <w:b/>
          <w:sz w:val="24"/>
          <w:szCs w:val="24"/>
          <w:lang w:eastAsia="ru-RU"/>
        </w:rPr>
        <w:t xml:space="preserve"> </w:t>
      </w:r>
      <w:r w:rsidRPr="00F24442">
        <w:rPr>
          <w:rFonts w:ascii="Times New Roman" w:eastAsia="Times New Roman" w:hAnsi="Times New Roman" w:cs="Times New Roman"/>
          <w:sz w:val="24"/>
          <w:szCs w:val="24"/>
          <w:lang w:eastAsia="ru-RU"/>
        </w:rPr>
        <w:t>___</w:t>
      </w:r>
    </w:p>
    <w:p w:rsidR="00F24442" w:rsidRPr="00F24442" w:rsidRDefault="00F24442" w:rsidP="00F24442">
      <w:pPr>
        <w:spacing w:after="0" w:line="240" w:lineRule="auto"/>
        <w:jc w:val="center"/>
        <w:rPr>
          <w:rFonts w:ascii="Times New Roman" w:eastAsia="Times New Roman" w:hAnsi="Times New Roman" w:cs="Times New Roman"/>
          <w:b/>
          <w:sz w:val="24"/>
          <w:szCs w:val="24"/>
          <w:lang w:eastAsia="ru-RU"/>
        </w:rPr>
      </w:pPr>
    </w:p>
    <w:p w:rsidR="00F24442" w:rsidRPr="00F24442" w:rsidRDefault="00F24442" w:rsidP="00F24442">
      <w:pPr>
        <w:spacing w:after="0" w:line="240" w:lineRule="auto"/>
        <w:jc w:val="center"/>
        <w:rPr>
          <w:rFonts w:ascii="Times New Roman" w:eastAsia="Times New Roman" w:hAnsi="Times New Roman" w:cs="Times New Roman"/>
          <w:b/>
          <w:sz w:val="24"/>
          <w:szCs w:val="24"/>
          <w:lang w:eastAsia="ru-RU"/>
        </w:rPr>
      </w:pPr>
    </w:p>
    <w:p w:rsidR="00F24442" w:rsidRPr="00F24442" w:rsidRDefault="00F24442" w:rsidP="00F24442">
      <w:pPr>
        <w:spacing w:after="0" w:line="240" w:lineRule="auto"/>
        <w:ind w:firstLine="567"/>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АДМИНИСТРАТИВНЫЙ РЕГЛАМЕНТ</w:t>
      </w:r>
    </w:p>
    <w:p w:rsidR="00F24442" w:rsidRPr="00F24442" w:rsidRDefault="00F24442" w:rsidP="00F24442">
      <w:pPr>
        <w:spacing w:after="0" w:line="240" w:lineRule="auto"/>
        <w:ind w:firstLine="567"/>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СОВЕТСКОГО</w:t>
      </w:r>
      <w:r w:rsidRPr="00F24442">
        <w:rPr>
          <w:rFonts w:ascii="Times New Roman" w:eastAsia="Times New Roman" w:hAnsi="Times New Roman" w:cs="Times New Roman"/>
          <w:b/>
          <w:sz w:val="24"/>
          <w:szCs w:val="24"/>
          <w:lang w:eastAsia="ru-RU"/>
        </w:rPr>
        <w:t xml:space="preserve"> СЕЛЬСКОГО ПОСЕЛЕНИЯ КАЛАЧЕЕВСКОГО МУНИЦИПАЛЬНОГО РАЙОНА ВОРОНЕЖСКОЙ ОБЛАСТИ</w:t>
      </w:r>
    </w:p>
    <w:p w:rsidR="00F24442" w:rsidRPr="00F24442" w:rsidRDefault="00F24442" w:rsidP="00F24442">
      <w:pPr>
        <w:spacing w:after="0" w:line="240" w:lineRule="auto"/>
        <w:ind w:firstLine="567"/>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ПО ПРЕДОСТАВЛЕНИЮ МУНИЦИПАЛЬНОЙ УСЛУГИ</w:t>
      </w:r>
    </w:p>
    <w:p w:rsidR="00F24442" w:rsidRPr="00F24442" w:rsidRDefault="00F24442" w:rsidP="00F24442">
      <w:pPr>
        <w:spacing w:after="0" w:line="240" w:lineRule="auto"/>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24442" w:rsidRPr="00F24442" w:rsidRDefault="00F24442" w:rsidP="00F24442">
      <w:pPr>
        <w:spacing w:after="0" w:line="240" w:lineRule="auto"/>
        <w:rPr>
          <w:rFonts w:ascii="Times New Roman" w:eastAsia="Times New Roman" w:hAnsi="Times New Roman" w:cs="Times New Roman"/>
          <w:sz w:val="24"/>
          <w:szCs w:val="24"/>
          <w:lang w:eastAsia="ru-RU"/>
        </w:rPr>
      </w:pPr>
    </w:p>
    <w:p w:rsidR="00F24442" w:rsidRPr="00F24442" w:rsidRDefault="00F24442" w:rsidP="00F24442">
      <w:pPr>
        <w:spacing w:after="0" w:line="240" w:lineRule="auto"/>
        <w:jc w:val="center"/>
        <w:rPr>
          <w:rFonts w:ascii="Times New Roman" w:eastAsia="Times New Roman" w:hAnsi="Times New Roman" w:cs="Times New Roman"/>
          <w:b/>
          <w:bCs/>
          <w:sz w:val="24"/>
          <w:szCs w:val="24"/>
          <w:lang w:eastAsia="ru-RU"/>
        </w:rPr>
      </w:pPr>
    </w:p>
    <w:p w:rsidR="00F24442" w:rsidRPr="00F24442" w:rsidRDefault="00F24442" w:rsidP="00F24442">
      <w:pPr>
        <w:numPr>
          <w:ilvl w:val="0"/>
          <w:numId w:val="1"/>
        </w:numPr>
        <w:spacing w:after="0" w:line="240" w:lineRule="auto"/>
        <w:ind w:firstLine="540"/>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Общие положения</w:t>
      </w:r>
    </w:p>
    <w:p w:rsidR="00F24442" w:rsidRPr="00F24442" w:rsidRDefault="00F24442" w:rsidP="00F24442">
      <w:pPr>
        <w:spacing w:after="0" w:line="240" w:lineRule="auto"/>
        <w:rPr>
          <w:rFonts w:ascii="Times New Roman" w:eastAsia="Times New Roman" w:hAnsi="Times New Roman" w:cs="Times New Roman"/>
          <w:b/>
          <w:sz w:val="24"/>
          <w:szCs w:val="24"/>
          <w:lang w:eastAsia="ru-RU"/>
        </w:rPr>
      </w:pPr>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1.1. Предмет регулирования административного регламента.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1.1.1. </w:t>
      </w:r>
      <w:proofErr w:type="gramStart"/>
      <w:r w:rsidRPr="00F24442">
        <w:rPr>
          <w:rFonts w:ascii="Times New Roman" w:eastAsia="Calibri" w:hAnsi="Times New Roman" w:cs="Times New Roman"/>
          <w:sz w:val="24"/>
          <w:szCs w:val="24"/>
        </w:rPr>
        <w:t xml:space="preserve">Административный регламент администрации </w:t>
      </w:r>
      <w:r>
        <w:rPr>
          <w:rFonts w:ascii="Times New Roman" w:eastAsia="Calibri" w:hAnsi="Times New Roman" w:cs="Times New Roman"/>
          <w:sz w:val="24"/>
          <w:szCs w:val="24"/>
        </w:rPr>
        <w:t>Советского</w:t>
      </w:r>
      <w:r w:rsidRPr="00F24442">
        <w:rPr>
          <w:rFonts w:ascii="Times New Roman" w:eastAsia="Calibri" w:hAnsi="Times New Roman" w:cs="Times New Roman"/>
          <w:sz w:val="24"/>
          <w:szCs w:val="24"/>
        </w:rPr>
        <w:t xml:space="preserve"> сельского поселения </w:t>
      </w:r>
      <w:proofErr w:type="spellStart"/>
      <w:r w:rsidRPr="00F24442">
        <w:rPr>
          <w:rFonts w:ascii="Times New Roman" w:eastAsia="Calibri" w:hAnsi="Times New Roman" w:cs="Times New Roman"/>
          <w:sz w:val="24"/>
          <w:szCs w:val="24"/>
        </w:rPr>
        <w:t>Калачеевского</w:t>
      </w:r>
      <w:proofErr w:type="spellEnd"/>
      <w:r w:rsidRPr="00F24442">
        <w:rPr>
          <w:rFonts w:ascii="Times New Roman" w:eastAsia="Calibri" w:hAnsi="Times New Roman" w:cs="Times New Roman"/>
          <w:sz w:val="24"/>
          <w:szCs w:val="24"/>
        </w:rPr>
        <w:t xml:space="preserve"> муниципального района Воронежской области по предоставлению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Calibri" w:hAnsi="Times New Roman" w:cs="Times New Roman"/>
          <w:sz w:val="24"/>
          <w:szCs w:val="24"/>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w:t>
      </w:r>
      <w:proofErr w:type="gramEnd"/>
      <w:r w:rsidRPr="00F24442">
        <w:rPr>
          <w:rFonts w:ascii="Times New Roman" w:eastAsia="Calibri" w:hAnsi="Times New Roman" w:cs="Times New Roman"/>
          <w:sz w:val="24"/>
          <w:szCs w:val="24"/>
        </w:rPr>
        <w:t xml:space="preserve"> взаимодействия администрации </w:t>
      </w:r>
      <w:r>
        <w:rPr>
          <w:rFonts w:ascii="Times New Roman" w:eastAsia="Calibri" w:hAnsi="Times New Roman" w:cs="Times New Roman"/>
          <w:sz w:val="24"/>
          <w:szCs w:val="24"/>
        </w:rPr>
        <w:t>Советского</w:t>
      </w:r>
      <w:r w:rsidRPr="00F24442">
        <w:rPr>
          <w:rFonts w:ascii="Times New Roman" w:eastAsia="Calibri" w:hAnsi="Times New Roman" w:cs="Times New Roman"/>
          <w:sz w:val="24"/>
          <w:szCs w:val="24"/>
        </w:rPr>
        <w:t xml:space="preserve"> сельского поселения </w:t>
      </w:r>
      <w:proofErr w:type="spellStart"/>
      <w:r w:rsidRPr="00F24442">
        <w:rPr>
          <w:rFonts w:ascii="Times New Roman" w:eastAsia="Calibri" w:hAnsi="Times New Roman" w:cs="Times New Roman"/>
          <w:sz w:val="24"/>
          <w:szCs w:val="24"/>
        </w:rPr>
        <w:t>Калачеевского</w:t>
      </w:r>
      <w:proofErr w:type="spellEnd"/>
      <w:r w:rsidRPr="00F24442">
        <w:rPr>
          <w:rFonts w:ascii="Times New Roman" w:eastAsia="Calibri" w:hAnsi="Times New Roman" w:cs="Times New Roman"/>
          <w:sz w:val="24"/>
          <w:szCs w:val="24"/>
        </w:rPr>
        <w:t xml:space="preserve"> муниципального района Воронежской области с заявителями при предоставлении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1.1.2. </w:t>
      </w:r>
      <w:proofErr w:type="gramStart"/>
      <w:r w:rsidRPr="00F24442">
        <w:rPr>
          <w:rFonts w:ascii="Times New Roman" w:eastAsia="Calibri"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r>
        <w:rPr>
          <w:rFonts w:ascii="Times New Roman" w:eastAsia="Calibri" w:hAnsi="Times New Roman" w:cs="Times New Roman"/>
          <w:sz w:val="24"/>
          <w:szCs w:val="24"/>
        </w:rPr>
        <w:t>Советского</w:t>
      </w:r>
      <w:r w:rsidRPr="00F24442">
        <w:rPr>
          <w:rFonts w:ascii="Times New Roman" w:eastAsia="Calibri" w:hAnsi="Times New Roman" w:cs="Times New Roman"/>
          <w:sz w:val="24"/>
          <w:szCs w:val="24"/>
        </w:rPr>
        <w:t xml:space="preserve"> сельского поселения в связи с предоставлением муниципальной услуги по </w:t>
      </w:r>
      <w:r w:rsidRPr="00F24442">
        <w:rPr>
          <w:rFonts w:ascii="Times New Roman" w:eastAsia="Times New Roman" w:hAnsi="Times New Roman" w:cs="Times New Roman"/>
          <w:sz w:val="24"/>
          <w:szCs w:val="24"/>
          <w:lang w:eastAsia="ru-RU"/>
        </w:rPr>
        <w:t xml:space="preserve">выдаче решений </w:t>
      </w:r>
      <w:r w:rsidRPr="00F24442">
        <w:rPr>
          <w:rFonts w:ascii="Times New Roman" w:eastAsia="Calibri" w:hAnsi="Times New Roman" w:cs="Times New Roman"/>
          <w:sz w:val="24"/>
          <w:szCs w:val="24"/>
          <w:lang w:eastAsia="ru-RU"/>
        </w:rPr>
        <w:t>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 xml:space="preserve"> (далее – муниципальная услуга).</w:t>
      </w:r>
      <w:proofErr w:type="gramEnd"/>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1.2. Описание заявителей.</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Заявителями являются физические и юридические лица, являющиеся собственниками жилых помещений, расположенных на территории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1.3. Требования к порядку информирования о предоставлении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1.3.1. Орган, предоставляющий муниципальную услугу: </w:t>
      </w:r>
      <w:r w:rsidRPr="00F24442">
        <w:rPr>
          <w:rFonts w:ascii="Times New Roman" w:eastAsia="Times New Roman" w:hAnsi="Times New Roman" w:cs="Times New Roman"/>
          <w:sz w:val="24"/>
          <w:szCs w:val="24"/>
          <w:lang w:eastAsia="ar-SA"/>
        </w:rPr>
        <w:t xml:space="preserve">администрация </w:t>
      </w:r>
      <w:r>
        <w:rPr>
          <w:rFonts w:ascii="Times New Roman" w:eastAsia="Times New Roman" w:hAnsi="Times New Roman" w:cs="Times New Roman"/>
          <w:sz w:val="24"/>
          <w:szCs w:val="24"/>
          <w:lang w:eastAsia="ar-SA"/>
        </w:rPr>
        <w:t>Советского</w:t>
      </w:r>
      <w:r w:rsidRPr="00F24442">
        <w:rPr>
          <w:rFonts w:ascii="Times New Roman" w:eastAsia="Times New Roman" w:hAnsi="Times New Roman" w:cs="Times New Roman"/>
          <w:sz w:val="24"/>
          <w:szCs w:val="24"/>
          <w:lang w:eastAsia="ar-SA"/>
        </w:rPr>
        <w:t xml:space="preserve"> сельского поселения </w:t>
      </w:r>
      <w:proofErr w:type="spellStart"/>
      <w:r w:rsidRPr="00F24442">
        <w:rPr>
          <w:rFonts w:ascii="Times New Roman" w:eastAsia="Times New Roman" w:hAnsi="Times New Roman" w:cs="Times New Roman"/>
          <w:sz w:val="24"/>
          <w:szCs w:val="24"/>
          <w:lang w:eastAsia="ar-SA"/>
        </w:rPr>
        <w:t>Калачеевского</w:t>
      </w:r>
      <w:proofErr w:type="spellEnd"/>
      <w:r w:rsidRPr="00F24442">
        <w:rPr>
          <w:rFonts w:ascii="Times New Roman" w:eastAsia="Times New Roman" w:hAnsi="Times New Roman" w:cs="Times New Roman"/>
          <w:sz w:val="24"/>
          <w:szCs w:val="24"/>
          <w:lang w:eastAsia="ar-SA"/>
        </w:rPr>
        <w:t xml:space="preserve"> муниципального района Воронежской области (далее – администрация).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F24442">
        <w:rPr>
          <w:rFonts w:ascii="Times New Roman" w:eastAsia="Calibri" w:hAnsi="Times New Roman" w:cs="Times New Roman"/>
          <w:sz w:val="24"/>
          <w:szCs w:val="24"/>
        </w:rPr>
        <w:t>интернет-адресах</w:t>
      </w:r>
      <w:proofErr w:type="gramEnd"/>
      <w:r w:rsidRPr="00F24442">
        <w:rPr>
          <w:rFonts w:ascii="Times New Roman" w:eastAsia="Calibri" w:hAnsi="Times New Roman" w:cs="Times New Roman"/>
          <w:sz w:val="24"/>
          <w:szCs w:val="24"/>
        </w:rPr>
        <w:t>, адресах электронной почты администрации, приводятся в приложении № 1 к настоящему Административному регламенту и размещаются:</w:t>
      </w:r>
    </w:p>
    <w:p w:rsidR="00F24442" w:rsidRPr="00F24442" w:rsidRDefault="00F24442" w:rsidP="00F24442">
      <w:pPr>
        <w:numPr>
          <w:ilvl w:val="0"/>
          <w:numId w:val="2"/>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Calibri" w:hAnsi="Times New Roman" w:cs="Times New Roman"/>
          <w:sz w:val="24"/>
          <w:szCs w:val="24"/>
        </w:rPr>
        <w:t xml:space="preserve">- </w:t>
      </w:r>
      <w:r w:rsidRPr="00F24442">
        <w:rPr>
          <w:rFonts w:ascii="Times New Roman" w:eastAsia="Times New Roman" w:hAnsi="Times New Roman" w:cs="Times New Roman"/>
          <w:sz w:val="24"/>
          <w:szCs w:val="24"/>
          <w:lang w:eastAsia="ru-RU"/>
        </w:rPr>
        <w:t>на официальном сайте администрации в сети Интернет (</w:t>
      </w:r>
      <w:r w:rsidR="007E3142" w:rsidRPr="00554B6D">
        <w:t>www.sovetskoe-vrn.ru</w:t>
      </w:r>
      <w:r w:rsidRPr="00F24442">
        <w:rPr>
          <w:rFonts w:ascii="Times New Roman" w:eastAsia="Times New Roman" w:hAnsi="Times New Roman" w:cs="Times New Roman"/>
          <w:sz w:val="24"/>
          <w:szCs w:val="24"/>
          <w:lang w:eastAsia="ru-RU"/>
        </w:rPr>
        <w:t>);</w:t>
      </w:r>
    </w:p>
    <w:p w:rsidR="00F24442" w:rsidRPr="00F24442" w:rsidRDefault="00F24442" w:rsidP="00F24442">
      <w:pPr>
        <w:numPr>
          <w:ilvl w:val="0"/>
          <w:numId w:val="2"/>
        </w:numPr>
        <w:tabs>
          <w:tab w:val="num" w:pos="0"/>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24442" w:rsidRPr="00F24442" w:rsidRDefault="00F24442" w:rsidP="00F24442">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F24442" w:rsidRPr="00F24442" w:rsidRDefault="00F24442" w:rsidP="00F24442">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на официальном сайте МФЦ (mfc.vrn.ru);</w:t>
      </w:r>
    </w:p>
    <w:p w:rsidR="00F24442" w:rsidRPr="00F24442" w:rsidRDefault="00F24442" w:rsidP="00F24442">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на информационном стенде в администрации.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 непосредственно в администрации, </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с использованием средств телефонной связи, средств сети Интернет.</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На информационных стендах в местах предоставления муниципальной услуги, а также на официальном сайте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текст настоящего Административного регламента;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формы, образцы заявлений, иных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о порядке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о ходе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об отказе в предоставлении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1.3.7. </w:t>
      </w:r>
      <w:proofErr w:type="gramStart"/>
      <w:r w:rsidRPr="00F24442">
        <w:rPr>
          <w:rFonts w:ascii="Times New Roman" w:eastAsia="Calibri"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numPr>
          <w:ilvl w:val="0"/>
          <w:numId w:val="1"/>
        </w:numPr>
        <w:tabs>
          <w:tab w:val="left" w:pos="1440"/>
          <w:tab w:val="left" w:pos="1560"/>
        </w:tabs>
        <w:spacing w:after="0" w:line="240" w:lineRule="auto"/>
        <w:ind w:firstLine="540"/>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Стандарт предоставления муниципальной услуги</w:t>
      </w:r>
    </w:p>
    <w:p w:rsidR="00F24442" w:rsidRPr="00F24442" w:rsidRDefault="00F24442" w:rsidP="00F24442">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2.1. Наименование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2.2. Наименование органа, предоставляющего муниципальную услугу.</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2.2.1. Орган, предоставляющий муниципальную услугу: </w:t>
      </w:r>
      <w:r w:rsidRPr="00F24442">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2.2.2. </w:t>
      </w:r>
      <w:proofErr w:type="gramStart"/>
      <w:r w:rsidRPr="00F24442">
        <w:rPr>
          <w:rFonts w:ascii="Times New Roman" w:eastAsia="Times New Roman" w:hAnsi="Times New Roman" w:cs="Times New Roman"/>
          <w:sz w:val="24"/>
          <w:szCs w:val="24"/>
          <w:lang w:eastAsia="ru-RU"/>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w:t>
      </w:r>
      <w:proofErr w:type="gramEnd"/>
      <w:r w:rsidRPr="00F24442">
        <w:rPr>
          <w:rFonts w:ascii="Times New Roman" w:eastAsia="Times New Roman" w:hAnsi="Times New Roman" w:cs="Times New Roman"/>
          <w:sz w:val="24"/>
          <w:szCs w:val="24"/>
          <w:lang w:eastAsia="ru-RU"/>
        </w:rPr>
        <w:t xml:space="preserve"> и технической инвентаризации объектов капитального строительства</w:t>
      </w:r>
      <w:r w:rsidRPr="00F24442">
        <w:rPr>
          <w:rFonts w:ascii="Times New Roman" w:eastAsia="Calibri" w:hAnsi="Times New Roman" w:cs="Times New Roman"/>
          <w:sz w:val="24"/>
          <w:szCs w:val="24"/>
        </w:rPr>
        <w:t>.</w:t>
      </w:r>
    </w:p>
    <w:p w:rsidR="00F24442" w:rsidRPr="00F24442" w:rsidRDefault="00F24442" w:rsidP="00F2444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24442">
        <w:rPr>
          <w:rFonts w:ascii="Times New Roman" w:eastAsia="Calibri" w:hAnsi="Times New Roman" w:cs="Times New Roman"/>
          <w:sz w:val="24"/>
          <w:szCs w:val="24"/>
        </w:rPr>
        <w:t xml:space="preserve">2.2.3. </w:t>
      </w:r>
      <w:r w:rsidRPr="00F24442">
        <w:rPr>
          <w:rFonts w:ascii="Times New Roman" w:hAnsi="Times New Roman" w:cs="Times New Roman"/>
          <w:sz w:val="24"/>
          <w:szCs w:val="24"/>
          <w:lang w:eastAsia="ar-SA"/>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F24442">
        <w:rPr>
          <w:rFonts w:ascii="Times New Roman" w:hAnsi="Times New Roman" w:cs="Times New Roman"/>
          <w:sz w:val="24"/>
          <w:szCs w:val="24"/>
          <w:lang w:eastAsia="ar-SA"/>
        </w:rPr>
        <w:t>в</w:t>
      </w:r>
      <w:proofErr w:type="gramEnd"/>
      <w:r w:rsidRPr="00F24442">
        <w:rPr>
          <w:rFonts w:ascii="Times New Roman" w:hAnsi="Times New Roman" w:cs="Times New Roman"/>
          <w:sz w:val="24"/>
          <w:szCs w:val="24"/>
          <w:lang w:eastAsia="ar-SA"/>
        </w:rPr>
        <w:t>:</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 в организацию (орган) по государственному техническому учету и технической инвентаризации объектов капитального строительства</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2.2.4. </w:t>
      </w:r>
      <w:proofErr w:type="gramStart"/>
      <w:r w:rsidRPr="00F24442">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от </w:t>
      </w:r>
      <w:r w:rsidR="007E3142">
        <w:rPr>
          <w:rFonts w:ascii="Times New Roman" w:eastAsia="Times New Roman" w:hAnsi="Times New Roman" w:cs="Times New Roman"/>
          <w:sz w:val="24"/>
          <w:szCs w:val="24"/>
          <w:lang w:eastAsia="ru-RU"/>
        </w:rPr>
        <w:t>26</w:t>
      </w:r>
      <w:r w:rsidRPr="00F24442">
        <w:rPr>
          <w:rFonts w:ascii="Times New Roman" w:eastAsia="Times New Roman" w:hAnsi="Times New Roman" w:cs="Times New Roman"/>
          <w:sz w:val="24"/>
          <w:szCs w:val="24"/>
          <w:lang w:eastAsia="ru-RU"/>
        </w:rPr>
        <w:t>.</w:t>
      </w:r>
      <w:r w:rsidR="007E3142">
        <w:rPr>
          <w:rFonts w:ascii="Times New Roman" w:eastAsia="Times New Roman" w:hAnsi="Times New Roman" w:cs="Times New Roman"/>
          <w:sz w:val="24"/>
          <w:szCs w:val="24"/>
          <w:lang w:eastAsia="ru-RU"/>
        </w:rPr>
        <w:t>08</w:t>
      </w:r>
      <w:r w:rsidRPr="00F24442">
        <w:rPr>
          <w:rFonts w:ascii="Times New Roman" w:eastAsia="Times New Roman" w:hAnsi="Times New Roman" w:cs="Times New Roman"/>
          <w:sz w:val="24"/>
          <w:szCs w:val="24"/>
          <w:lang w:eastAsia="ru-RU"/>
        </w:rPr>
        <w:t xml:space="preserve">.2015 г. № </w:t>
      </w:r>
      <w:r w:rsidR="007E3142">
        <w:rPr>
          <w:rFonts w:ascii="Times New Roman" w:eastAsia="Times New Roman" w:hAnsi="Times New Roman" w:cs="Times New Roman"/>
          <w:sz w:val="24"/>
          <w:szCs w:val="24"/>
          <w:lang w:eastAsia="ru-RU"/>
        </w:rPr>
        <w:t>225</w:t>
      </w:r>
      <w:r w:rsidRPr="00F24442">
        <w:rPr>
          <w:rFonts w:ascii="Times New Roman" w:eastAsia="Times New Roman" w:hAnsi="Times New Roman" w:cs="Times New Roman"/>
          <w:sz w:val="24"/>
          <w:szCs w:val="24"/>
          <w:lang w:eastAsia="ru-RU"/>
        </w:rPr>
        <w:t>)</w:t>
      </w:r>
      <w:r w:rsidRPr="00F24442">
        <w:rPr>
          <w:rFonts w:ascii="Times New Roman" w:eastAsia="Calibri" w:hAnsi="Times New Roman" w:cs="Times New Roman"/>
          <w:sz w:val="24"/>
          <w:szCs w:val="24"/>
        </w:rPr>
        <w:t>.</w:t>
      </w:r>
      <w:proofErr w:type="gramEnd"/>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2.3. Результат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sz w:val="24"/>
          <w:szCs w:val="24"/>
        </w:rPr>
      </w:pPr>
      <w:r w:rsidRPr="00F24442">
        <w:rPr>
          <w:rFonts w:ascii="Times New Roman" w:eastAsia="Calibri" w:hAnsi="Times New Roman" w:cs="Times New Roman"/>
          <w:b/>
          <w:sz w:val="24"/>
          <w:szCs w:val="24"/>
        </w:rPr>
        <w:t>2.4. Срок предоставления муниципальной услуги</w:t>
      </w:r>
      <w:r w:rsidRPr="00F24442">
        <w:rPr>
          <w:rFonts w:ascii="Times New Roman" w:eastAsia="Calibri" w:hAnsi="Times New Roman" w:cs="Times New Roman"/>
          <w:sz w:val="24"/>
          <w:szCs w:val="24"/>
        </w:rPr>
        <w:t>.</w:t>
      </w:r>
    </w:p>
    <w:p w:rsidR="00F24442" w:rsidRPr="00F24442" w:rsidRDefault="00F24442" w:rsidP="00F24442">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24442" w:rsidRPr="00F24442" w:rsidRDefault="00F24442" w:rsidP="00F24442">
      <w:pPr>
        <w:spacing w:after="0" w:line="240" w:lineRule="auto"/>
        <w:ind w:firstLine="540"/>
        <w:jc w:val="both"/>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Срок выдачи (направления)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 не позднее, чем через три рабочих дня, со дня принятия решения.</w:t>
      </w:r>
      <w:proofErr w:type="gramEnd"/>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w:t>
      </w:r>
      <w:r w:rsidRPr="00F24442">
        <w:rPr>
          <w:rFonts w:ascii="Times New Roman" w:hAnsi="Times New Roman" w:cs="Times New Roman"/>
          <w:sz w:val="24"/>
          <w:szCs w:val="24"/>
          <w:lang w:eastAsia="ar-SA"/>
        </w:rPr>
        <w:lastRenderedPageBreak/>
        <w:t>от любого заинтересованного лица в письменной форме заявления об ошибке в записях.</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b/>
          <w:sz w:val="24"/>
          <w:szCs w:val="24"/>
        </w:rPr>
      </w:pPr>
      <w:bookmarkStart w:id="0" w:name="Par158"/>
      <w:bookmarkEnd w:id="0"/>
      <w:r w:rsidRPr="00F24442">
        <w:rPr>
          <w:rFonts w:ascii="Times New Roman" w:eastAsia="Calibri" w:hAnsi="Times New Roman" w:cs="Times New Roman"/>
          <w:b/>
          <w:sz w:val="24"/>
          <w:szCs w:val="24"/>
        </w:rPr>
        <w:t>2.5. Правовые основания предоставления муниципальной услуги.</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Предоставление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Calibri" w:hAnsi="Times New Roman" w:cs="Times New Roman"/>
          <w:sz w:val="24"/>
          <w:szCs w:val="24"/>
        </w:rPr>
        <w:t xml:space="preserve">» осуществляется в соответствии </w:t>
      </w:r>
      <w:proofErr w:type="gramStart"/>
      <w:r w:rsidRPr="00F24442">
        <w:rPr>
          <w:rFonts w:ascii="Times New Roman" w:eastAsia="Calibri" w:hAnsi="Times New Roman" w:cs="Times New Roman"/>
          <w:sz w:val="24"/>
          <w:szCs w:val="24"/>
        </w:rPr>
        <w:t>с</w:t>
      </w:r>
      <w:proofErr w:type="gramEnd"/>
      <w:r w:rsidRPr="00F24442">
        <w:rPr>
          <w:rFonts w:ascii="Times New Roman" w:eastAsia="Calibri" w:hAnsi="Times New Roman" w:cs="Times New Roman"/>
          <w:sz w:val="24"/>
          <w:szCs w:val="24"/>
        </w:rPr>
        <w:t>:</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Конституцией Российской Федерации («Российская газета», 25.12.1993 г.; «Собрание законодательства Российской Федерации», 26.01.2009 г., № 4,ст. 445; «Парламентская газета», 26-29.01.2009 г., № 4);</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 </w:t>
      </w:r>
      <w:r w:rsidRPr="00F24442">
        <w:rPr>
          <w:rFonts w:ascii="Times New Roman" w:eastAsia="Times New Roman" w:hAnsi="Times New Roman" w:cs="Times New Roman"/>
          <w:sz w:val="24"/>
          <w:szCs w:val="24"/>
          <w:lang w:eastAsia="ru-RU"/>
        </w:rPr>
        <w:t xml:space="preserve">Решением Совета народных депутатов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от </w:t>
      </w:r>
      <w:r w:rsidR="007E3142">
        <w:rPr>
          <w:rFonts w:ascii="Times New Roman" w:eastAsia="Times New Roman" w:hAnsi="Times New Roman" w:cs="Times New Roman"/>
          <w:sz w:val="24"/>
          <w:szCs w:val="24"/>
          <w:lang w:eastAsia="ru-RU"/>
        </w:rPr>
        <w:t>26</w:t>
      </w:r>
      <w:r w:rsidRPr="00F24442">
        <w:rPr>
          <w:rFonts w:ascii="Times New Roman" w:eastAsia="Times New Roman" w:hAnsi="Times New Roman" w:cs="Times New Roman"/>
          <w:sz w:val="24"/>
          <w:szCs w:val="24"/>
          <w:lang w:eastAsia="ru-RU"/>
        </w:rPr>
        <w:t>.</w:t>
      </w:r>
      <w:r w:rsidR="007E3142">
        <w:rPr>
          <w:rFonts w:ascii="Times New Roman" w:eastAsia="Times New Roman" w:hAnsi="Times New Roman" w:cs="Times New Roman"/>
          <w:sz w:val="24"/>
          <w:szCs w:val="24"/>
          <w:lang w:eastAsia="ru-RU"/>
        </w:rPr>
        <w:t>08</w:t>
      </w:r>
      <w:r w:rsidRPr="00F24442">
        <w:rPr>
          <w:rFonts w:ascii="Times New Roman" w:eastAsia="Times New Roman" w:hAnsi="Times New Roman" w:cs="Times New Roman"/>
          <w:sz w:val="24"/>
          <w:szCs w:val="24"/>
          <w:lang w:eastAsia="ru-RU"/>
        </w:rPr>
        <w:t xml:space="preserve">.2015 г. № </w:t>
      </w:r>
      <w:r w:rsidR="007E3142">
        <w:rPr>
          <w:rFonts w:ascii="Times New Roman" w:eastAsia="Times New Roman" w:hAnsi="Times New Roman" w:cs="Times New Roman"/>
          <w:sz w:val="24"/>
          <w:szCs w:val="24"/>
          <w:lang w:eastAsia="ru-RU"/>
        </w:rPr>
        <w:t>225</w:t>
      </w:r>
      <w:r w:rsidRPr="00F24442">
        <w:rPr>
          <w:rFonts w:ascii="Times New Roman" w:eastAsia="Times New Roman"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муниципальных услуг» (Вестник муниципальных правовых актов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r w:rsidR="007E3142">
        <w:rPr>
          <w:rFonts w:ascii="Times New Roman" w:eastAsia="Times New Roman" w:hAnsi="Times New Roman" w:cs="Times New Roman"/>
          <w:sz w:val="24"/>
          <w:szCs w:val="24"/>
          <w:lang w:eastAsia="ru-RU"/>
        </w:rPr>
        <w:t>27</w:t>
      </w:r>
      <w:r w:rsidRPr="00F24442">
        <w:rPr>
          <w:rFonts w:ascii="Times New Roman" w:eastAsia="Times New Roman" w:hAnsi="Times New Roman" w:cs="Times New Roman"/>
          <w:sz w:val="24"/>
          <w:szCs w:val="24"/>
          <w:lang w:eastAsia="ru-RU"/>
        </w:rPr>
        <w:t>.</w:t>
      </w:r>
      <w:r w:rsidR="007E3142">
        <w:rPr>
          <w:rFonts w:ascii="Times New Roman" w:eastAsia="Times New Roman" w:hAnsi="Times New Roman" w:cs="Times New Roman"/>
          <w:sz w:val="24"/>
          <w:szCs w:val="24"/>
          <w:lang w:eastAsia="ru-RU"/>
        </w:rPr>
        <w:t>08</w:t>
      </w:r>
      <w:r w:rsidRPr="00F24442">
        <w:rPr>
          <w:rFonts w:ascii="Times New Roman" w:eastAsia="Times New Roman" w:hAnsi="Times New Roman" w:cs="Times New Roman"/>
          <w:sz w:val="24"/>
          <w:szCs w:val="24"/>
          <w:lang w:eastAsia="ru-RU"/>
        </w:rPr>
        <w:t>.2015 г., № 3</w:t>
      </w:r>
      <w:r w:rsidR="007E3142">
        <w:rPr>
          <w:rFonts w:ascii="Times New Roman" w:eastAsia="Times New Roman" w:hAnsi="Times New Roman" w:cs="Times New Roman"/>
          <w:sz w:val="24"/>
          <w:szCs w:val="24"/>
          <w:lang w:eastAsia="ru-RU"/>
        </w:rPr>
        <w:t>0</w:t>
      </w:r>
      <w:r w:rsidRPr="00F24442">
        <w:rPr>
          <w:rFonts w:ascii="Times New Roman" w:eastAsia="Times New Roman" w:hAnsi="Times New Roman" w:cs="Times New Roman"/>
          <w:sz w:val="24"/>
          <w:szCs w:val="24"/>
          <w:lang w:eastAsia="ru-RU"/>
        </w:rPr>
        <w:t>)</w:t>
      </w:r>
      <w:r w:rsidRPr="00F24442">
        <w:rPr>
          <w:rFonts w:ascii="Times New Roman" w:eastAsia="Calibri" w:hAnsi="Times New Roman" w:cs="Times New Roman"/>
          <w:sz w:val="24"/>
          <w:szCs w:val="24"/>
        </w:rPr>
        <w:t>;</w:t>
      </w:r>
    </w:p>
    <w:p w:rsidR="00F24442" w:rsidRPr="00F24442" w:rsidRDefault="00F24442" w:rsidP="00F24442">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F24442">
        <w:rPr>
          <w:rFonts w:ascii="Times New Roman" w:eastAsia="Times New Roman" w:hAnsi="Times New Roman" w:cs="Times New Roman"/>
          <w:sz w:val="24"/>
          <w:szCs w:val="24"/>
          <w:lang w:eastAsia="ru-RU"/>
        </w:rPr>
        <w:t xml:space="preserve">- </w:t>
      </w:r>
      <w:hyperlink r:id="rId6" w:history="1">
        <w:r w:rsidRPr="00F24442">
          <w:rPr>
            <w:rFonts w:ascii="Times New Roman" w:eastAsia="Times New Roman" w:hAnsi="Times New Roman" w:cs="Times New Roman"/>
            <w:sz w:val="24"/>
            <w:szCs w:val="24"/>
            <w:lang w:eastAsia="ru-RU"/>
          </w:rPr>
          <w:t>Уставом</w:t>
        </w:r>
      </w:hyperlink>
      <w:r w:rsidRPr="00F244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 (Вестник муниципальных правовых актов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31.03.2015 г., № 1</w:t>
      </w:r>
      <w:r w:rsidR="007E3142">
        <w:rPr>
          <w:rFonts w:ascii="Times New Roman" w:eastAsia="Times New Roman" w:hAnsi="Times New Roman" w:cs="Times New Roman"/>
          <w:sz w:val="24"/>
          <w:szCs w:val="24"/>
          <w:lang w:eastAsia="ru-RU"/>
        </w:rPr>
        <w:t>1</w:t>
      </w:r>
      <w:r w:rsidRPr="00F24442">
        <w:rPr>
          <w:rFonts w:ascii="Times New Roman" w:eastAsia="Times New Roman" w:hAnsi="Times New Roman" w:cs="Times New Roman"/>
          <w:sz w:val="24"/>
          <w:szCs w:val="24"/>
          <w:lang w:eastAsia="ru-RU"/>
        </w:rPr>
        <w:t>);</w:t>
      </w:r>
    </w:p>
    <w:p w:rsidR="00F24442" w:rsidRPr="00F24442" w:rsidRDefault="00F24442" w:rsidP="00F24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 xml:space="preserve">- иными нормативно-правовыми актами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162"/>
      <w:bookmarkEnd w:id="1"/>
      <w:r w:rsidRPr="00F24442">
        <w:rPr>
          <w:rFonts w:ascii="Times New Roman" w:eastAsia="Calibri"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Муниципальная услуга предоставляется на основании заявления, поступившего в администрацию.</w:t>
      </w:r>
    </w:p>
    <w:p w:rsidR="00F24442" w:rsidRPr="00F24442" w:rsidRDefault="00F24442" w:rsidP="00F24442">
      <w:pPr>
        <w:tabs>
          <w:tab w:val="left" w:pos="127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F24442">
        <w:rPr>
          <w:rFonts w:ascii="Times New Roman" w:eastAsia="Times New Roman" w:hAnsi="Times New Roman" w:cs="Times New Roman"/>
          <w:sz w:val="24"/>
          <w:szCs w:val="24"/>
          <w:lang w:eastAsia="ru-RU"/>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Заявление на бумажном носителе представляется: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lastRenderedPageBreak/>
        <w:t>- посредством почтового отправления;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при личном обращении заявителя либо его законного представителя.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государственных и муниципальных услуг Воронежской области.</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color w:val="000000"/>
          <w:sz w:val="24"/>
          <w:szCs w:val="24"/>
          <w:lang w:eastAsia="ar-SA"/>
        </w:rPr>
      </w:pPr>
      <w:r w:rsidRPr="00F24442">
        <w:rPr>
          <w:rFonts w:ascii="Times New Roman" w:hAnsi="Times New Roman" w:cs="Times New Roman"/>
          <w:color w:val="000000"/>
          <w:sz w:val="24"/>
          <w:szCs w:val="24"/>
          <w:lang w:eastAsia="ar-SA"/>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К заявлению прилагаются следующие документы:</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color w:val="000000"/>
          <w:sz w:val="24"/>
          <w:szCs w:val="24"/>
          <w:lang w:eastAsia="ru-RU"/>
        </w:rPr>
        <w:t xml:space="preserve">- </w:t>
      </w:r>
      <w:r w:rsidRPr="00F24442">
        <w:rPr>
          <w:rFonts w:ascii="Times New Roman" w:eastAsia="Times New Roman" w:hAnsi="Times New Roman" w:cs="Times New Roman"/>
          <w:sz w:val="24"/>
          <w:szCs w:val="24"/>
          <w:lang w:eastAsia="ru-RU"/>
        </w:rPr>
        <w:t xml:space="preserve">правоустанавливающие документы на переводимое помещение (подлинники или засвидетельствованные в нотариальном порядке копии) </w:t>
      </w:r>
      <w:r w:rsidRPr="00F24442">
        <w:rPr>
          <w:rFonts w:ascii="Times New Roman" w:eastAsia="Times New Roman" w:hAnsi="Times New Roman" w:cs="Times New Roman"/>
          <w:color w:val="000000"/>
          <w:sz w:val="24"/>
          <w:szCs w:val="24"/>
          <w:shd w:val="clear" w:color="auto" w:fill="FFFFFF"/>
          <w:lang w:eastAsia="ru-RU"/>
        </w:rPr>
        <w:t xml:space="preserve">в случае, если право на </w:t>
      </w:r>
      <w:r w:rsidRPr="00F24442">
        <w:rPr>
          <w:rFonts w:ascii="Times New Roman" w:eastAsia="Times New Roman" w:hAnsi="Times New Roman" w:cs="Times New Roman"/>
          <w:sz w:val="24"/>
          <w:szCs w:val="24"/>
          <w:lang w:eastAsia="ru-RU"/>
        </w:rPr>
        <w:t>переводимое</w:t>
      </w:r>
      <w:r w:rsidRPr="00F24442">
        <w:rPr>
          <w:rFonts w:ascii="Times New Roman" w:eastAsia="Times New Roman" w:hAnsi="Times New Roman" w:cs="Times New Roman"/>
          <w:color w:val="000000"/>
          <w:sz w:val="24"/>
          <w:szCs w:val="24"/>
          <w:shd w:val="clear" w:color="auto" w:fill="FFFFFF"/>
          <w:lang w:eastAsia="ru-RU"/>
        </w:rPr>
        <w:t xml:space="preserve"> помещение не зарегистрировано в Едином государственном реестре недвижимости;</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24442" w:rsidRPr="00F24442" w:rsidRDefault="00F24442" w:rsidP="00F24442">
      <w:pPr>
        <w:autoSpaceDE w:val="0"/>
        <w:autoSpaceDN w:val="0"/>
        <w:adjustRightInd w:val="0"/>
        <w:spacing w:after="0" w:line="240" w:lineRule="auto"/>
        <w:ind w:right="-206"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В случае</w:t>
      </w:r>
      <w:proofErr w:type="gramStart"/>
      <w:r w:rsidRPr="00F24442">
        <w:rPr>
          <w:rFonts w:ascii="Times New Roman" w:eastAsia="Times New Roman" w:hAnsi="Times New Roman" w:cs="Times New Roman"/>
          <w:sz w:val="24"/>
          <w:szCs w:val="24"/>
          <w:lang w:eastAsia="ru-RU"/>
        </w:rPr>
        <w:t>,</w:t>
      </w:r>
      <w:proofErr w:type="gramEnd"/>
      <w:r w:rsidRPr="00F24442">
        <w:rPr>
          <w:rFonts w:ascii="Times New Roman" w:eastAsia="Times New Roman" w:hAnsi="Times New Roman" w:cs="Times New Roman"/>
          <w:sz w:val="24"/>
          <w:szCs w:val="24"/>
          <w:lang w:eastAsia="ru-RU"/>
        </w:rPr>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182"/>
      <w:bookmarkEnd w:id="2"/>
      <w:r w:rsidRPr="00F24442">
        <w:rPr>
          <w:rFonts w:ascii="Times New Roman" w:eastAsia="Calibri" w:hAnsi="Times New Roman" w:cs="Times New Roman"/>
          <w:sz w:val="24"/>
          <w:szCs w:val="24"/>
        </w:rPr>
        <w:t xml:space="preserve">2.6.2. </w:t>
      </w:r>
      <w:r w:rsidRPr="00F24442">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F24442" w:rsidRPr="00F24442" w:rsidRDefault="00F24442" w:rsidP="00F24442">
      <w:pPr>
        <w:widowControl w:val="0"/>
        <w:tabs>
          <w:tab w:val="left" w:pos="709"/>
          <w:tab w:val="left" w:pos="993"/>
        </w:tabs>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F24442" w:rsidRPr="00F24442" w:rsidRDefault="007E3142" w:rsidP="007E3142">
      <w:pPr>
        <w:numPr>
          <w:ilvl w:val="0"/>
          <w:numId w:val="3"/>
        </w:numPr>
        <w:tabs>
          <w:tab w:val="left" w:pos="993"/>
        </w:tabs>
        <w:autoSpaceDE w:val="0"/>
        <w:autoSpaceDN w:val="0"/>
        <w:adjustRightInd w:val="0"/>
        <w:spacing w:after="0" w:line="240" w:lineRule="auto"/>
        <w:ind w:left="113"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4442" w:rsidRPr="00F24442">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4442" w:rsidRPr="00F24442" w:rsidRDefault="00F24442" w:rsidP="007E3142">
      <w:pPr>
        <w:numPr>
          <w:ilvl w:val="0"/>
          <w:numId w:val="3"/>
        </w:numPr>
        <w:tabs>
          <w:tab w:val="left" w:pos="993"/>
        </w:tabs>
        <w:autoSpaceDE w:val="0"/>
        <w:autoSpaceDN w:val="0"/>
        <w:adjustRightInd w:val="0"/>
        <w:spacing w:after="0" w:line="240" w:lineRule="auto"/>
        <w:ind w:left="113"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поэтажный план дома, в котором находится переводимое помещение.</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lastRenderedPageBreak/>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Запрещается требовать от заявителя:</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2444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24442">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24442" w:rsidRPr="00F24442" w:rsidRDefault="00F24442" w:rsidP="00F2444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24442">
        <w:rPr>
          <w:rFonts w:ascii="Times New Roman" w:hAnsi="Times New Roman" w:cs="Times New Roman"/>
          <w:sz w:val="24"/>
          <w:szCs w:val="24"/>
          <w:lang w:eastAsia="ar-SA"/>
        </w:rPr>
        <w:t xml:space="preserve">- подготовка и выдача проекта переустройства и (или) перепланировки помещения. </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Результатом услуги является: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6"/>
          <w:szCs w:val="26"/>
          <w:lang w:eastAsia="ar-SA"/>
        </w:rPr>
        <w:t xml:space="preserve">- </w:t>
      </w:r>
      <w:r w:rsidRPr="00F24442">
        <w:rPr>
          <w:rFonts w:ascii="Times New Roman" w:hAnsi="Times New Roman" w:cs="Times New Roman"/>
          <w:sz w:val="24"/>
          <w:szCs w:val="24"/>
          <w:lang w:eastAsia="ar-SA"/>
        </w:rPr>
        <w:t xml:space="preserve">технический учет и техническая инвентаризация объектов капитального строительства. </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Результатом услуги является: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24442">
        <w:rPr>
          <w:rFonts w:ascii="Times New Roman" w:eastAsia="Times New Roman" w:hAnsi="Times New Roman" w:cs="Times New Roman"/>
          <w:sz w:val="24"/>
          <w:szCs w:val="24"/>
          <w:lang w:eastAsia="ru-RU"/>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от </w:t>
      </w:r>
      <w:r w:rsidR="007E3142">
        <w:rPr>
          <w:rFonts w:ascii="Times New Roman" w:eastAsia="Times New Roman" w:hAnsi="Times New Roman" w:cs="Times New Roman"/>
          <w:sz w:val="24"/>
          <w:szCs w:val="24"/>
          <w:lang w:eastAsia="ru-RU"/>
        </w:rPr>
        <w:t>26</w:t>
      </w:r>
      <w:r w:rsidRPr="00F24442">
        <w:rPr>
          <w:rFonts w:ascii="Times New Roman" w:eastAsia="Times New Roman" w:hAnsi="Times New Roman" w:cs="Times New Roman"/>
          <w:sz w:val="24"/>
          <w:szCs w:val="24"/>
          <w:lang w:eastAsia="ru-RU"/>
        </w:rPr>
        <w:t>.</w:t>
      </w:r>
      <w:r w:rsidR="007E3142">
        <w:rPr>
          <w:rFonts w:ascii="Times New Roman" w:eastAsia="Times New Roman" w:hAnsi="Times New Roman" w:cs="Times New Roman"/>
          <w:sz w:val="24"/>
          <w:szCs w:val="24"/>
          <w:lang w:eastAsia="ru-RU"/>
        </w:rPr>
        <w:t>08</w:t>
      </w:r>
      <w:r w:rsidRPr="00F24442">
        <w:rPr>
          <w:rFonts w:ascii="Times New Roman" w:eastAsia="Times New Roman" w:hAnsi="Times New Roman" w:cs="Times New Roman"/>
          <w:sz w:val="24"/>
          <w:szCs w:val="24"/>
          <w:lang w:eastAsia="ru-RU"/>
        </w:rPr>
        <w:t xml:space="preserve">.2015 г. № </w:t>
      </w:r>
      <w:r w:rsidR="007E3142">
        <w:rPr>
          <w:rFonts w:ascii="Times New Roman" w:eastAsia="Times New Roman" w:hAnsi="Times New Roman" w:cs="Times New Roman"/>
          <w:sz w:val="24"/>
          <w:szCs w:val="24"/>
          <w:lang w:eastAsia="ru-RU"/>
        </w:rPr>
        <w:t>225</w:t>
      </w:r>
      <w:r w:rsidRPr="00F24442">
        <w:rPr>
          <w:rFonts w:ascii="Times New Roman" w:eastAsia="Times New Roman"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администрацией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муниципальных услуг»</w:t>
      </w:r>
      <w:r w:rsidR="007E3142">
        <w:rPr>
          <w:rFonts w:ascii="Times New Roman" w:eastAsia="Times New Roman" w:hAnsi="Times New Roman" w:cs="Times New Roman"/>
          <w:sz w:val="24"/>
          <w:szCs w:val="24"/>
          <w:lang w:eastAsia="ru-RU"/>
        </w:rPr>
        <w:t>.</w:t>
      </w:r>
      <w:proofErr w:type="gramEnd"/>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3" w:name="Par203"/>
      <w:bookmarkEnd w:id="3"/>
      <w:r w:rsidRPr="00F24442">
        <w:rPr>
          <w:rFonts w:ascii="Times New Roman" w:eastAsia="Calibri"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bookmarkStart w:id="4" w:name="Par212"/>
      <w:bookmarkEnd w:id="4"/>
      <w:r w:rsidRPr="00F24442">
        <w:rPr>
          <w:rFonts w:ascii="Times New Roman" w:eastAsia="Calibri" w:hAnsi="Times New Roman" w:cs="Times New Roman"/>
          <w:b/>
          <w:sz w:val="24"/>
          <w:szCs w:val="24"/>
        </w:rPr>
        <w:lastRenderedPageBreak/>
        <w:t>2.8. Исчерпывающий перечень оснований для отказа в предоставлении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Основанием для отказа в предоставлении муниципальной услуги являются:</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непредставление указанных в пункте 2.6.1. настоящего Административного регламента документов;</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proofErr w:type="gramStart"/>
      <w:r w:rsidRPr="00F24442">
        <w:rPr>
          <w:rFonts w:ascii="Times New Roman" w:hAnsi="Times New Roman" w:cs="Times New Roman"/>
          <w:sz w:val="24"/>
          <w:szCs w:val="24"/>
          <w:lang w:eastAsia="ar-SA"/>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F24442">
        <w:rPr>
          <w:rFonts w:ascii="Times New Roman" w:eastAsia="Calibri" w:hAnsi="Times New Roman" w:cs="Times New Roman"/>
          <w:sz w:val="24"/>
          <w:szCs w:val="24"/>
          <w:lang w:eastAsia="ar-SA"/>
        </w:rPr>
        <w:t>перевода жилого помещения в нежилое помещение или нежилого помещения в жилое помещение</w:t>
      </w:r>
      <w:r w:rsidRPr="00F24442">
        <w:rPr>
          <w:rFonts w:ascii="Times New Roman" w:hAnsi="Times New Roman" w:cs="Times New Roman"/>
          <w:sz w:val="24"/>
          <w:szCs w:val="24"/>
          <w:lang w:eastAsia="ar-SA"/>
        </w:rPr>
        <w:t>,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w:t>
      </w:r>
      <w:proofErr w:type="gramEnd"/>
      <w:r w:rsidRPr="00F24442">
        <w:rPr>
          <w:rFonts w:ascii="Times New Roman" w:hAnsi="Times New Roman" w:cs="Times New Roman"/>
          <w:sz w:val="24"/>
          <w:szCs w:val="24"/>
          <w:lang w:eastAsia="ar-SA"/>
        </w:rPr>
        <w:t xml:space="preserve">, необходимые для </w:t>
      </w:r>
      <w:r w:rsidRPr="00F24442">
        <w:rPr>
          <w:rFonts w:ascii="Times New Roman" w:eastAsia="Calibri" w:hAnsi="Times New Roman" w:cs="Times New Roman"/>
          <w:sz w:val="24"/>
          <w:szCs w:val="24"/>
          <w:lang w:eastAsia="ar-SA"/>
        </w:rPr>
        <w:t>перевода жилого помещения в нежилое помещение или нежилого помещения в жилое помещение</w:t>
      </w:r>
      <w:r w:rsidRPr="00F24442">
        <w:rPr>
          <w:rFonts w:ascii="Times New Roman" w:hAnsi="Times New Roman" w:cs="Times New Roman"/>
          <w:sz w:val="24"/>
          <w:szCs w:val="24"/>
          <w:lang w:eastAsia="ar-SA"/>
        </w:rPr>
        <w:t xml:space="preserve"> и не получила от заявителя такие документ и (или) информацию в течение пятнадцати рабочих дней со дня направления уведомления; </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несоблюдение условий перевода жилых помещений в нежилые помещения: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в) право собственности на переводимое помещение обременено правами каких-либо лиц;</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несоблюдение условий перевода нежилых помещений в жилые помещения:</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б) право собственности на такое помещение обременено правами каких-либо лиц.</w:t>
      </w:r>
    </w:p>
    <w:p w:rsidR="00F24442" w:rsidRPr="00F24442" w:rsidRDefault="00F24442" w:rsidP="00F24442">
      <w:pPr>
        <w:shd w:val="clear" w:color="auto" w:fill="FFFFFF"/>
        <w:spacing w:after="0" w:line="290" w:lineRule="atLeast"/>
        <w:ind w:firstLine="540"/>
        <w:jc w:val="both"/>
        <w:rPr>
          <w:rFonts w:ascii="Times New Roman" w:eastAsia="Times New Roman" w:hAnsi="Times New Roman" w:cs="Times New Roman"/>
          <w:color w:val="000000"/>
          <w:sz w:val="24"/>
          <w:szCs w:val="24"/>
          <w:lang w:eastAsia="ru-RU"/>
        </w:rPr>
      </w:pPr>
      <w:r w:rsidRPr="00F24442">
        <w:rPr>
          <w:rFonts w:ascii="Times New Roman" w:eastAsia="Times New Roman" w:hAnsi="Times New Roman" w:cs="Times New Roman"/>
          <w:color w:val="000000"/>
          <w:sz w:val="24"/>
          <w:szCs w:val="24"/>
          <w:lang w:eastAsia="ru-RU"/>
        </w:rPr>
        <w:t>- представления документов в ненадлежащий орган;</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dst100217"/>
      <w:bookmarkEnd w:id="5"/>
      <w:r w:rsidRPr="00F24442">
        <w:rPr>
          <w:rFonts w:ascii="Times New Roman" w:eastAsia="Times New Roman" w:hAnsi="Times New Roman" w:cs="Times New Roman"/>
          <w:color w:val="000000"/>
          <w:sz w:val="24"/>
          <w:szCs w:val="24"/>
          <w:lang w:eastAsia="ru-RU"/>
        </w:rPr>
        <w:t>- несоответствия проекта переустройства и (или) перепланировки жилого помещения требованиям законодательства.</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24442">
        <w:rPr>
          <w:rFonts w:ascii="Times New Roman" w:eastAsia="Calibri" w:hAnsi="Times New Roman" w:cs="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Муниципальная услуга предоставляется на бесплатной основе.</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4442" w:rsidRPr="00F24442" w:rsidRDefault="00F24442" w:rsidP="00F24442">
      <w:pPr>
        <w:spacing w:after="0" w:line="240" w:lineRule="auto"/>
        <w:ind w:firstLine="540"/>
        <w:jc w:val="both"/>
        <w:rPr>
          <w:rFonts w:ascii="Times New Roman" w:eastAsia="Times New Roman" w:hAnsi="Times New Roman" w:cs="Times New Roman"/>
          <w:b/>
          <w:sz w:val="24"/>
          <w:szCs w:val="24"/>
          <w:lang w:eastAsia="ru-RU"/>
        </w:rPr>
      </w:pPr>
      <w:r w:rsidRPr="00F24442">
        <w:rPr>
          <w:rFonts w:ascii="Times New Roman" w:eastAsia="Calibri" w:hAnsi="Times New Roman" w:cs="Times New Roman"/>
          <w:b/>
          <w:sz w:val="24"/>
          <w:szCs w:val="24"/>
        </w:rPr>
        <w:t xml:space="preserve">2.11. </w:t>
      </w:r>
      <w:r w:rsidRPr="00F24442">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lastRenderedPageBreak/>
        <w:t>2.12. Требования к помещениям, в которых предоставляется муниципальная услуга.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2.12.2. Около здания организуются парковочные места для автотранспорта, в том числе для лиц с ограниченными возможностями здоровья, инвалидов.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Доступ заявителей к парковочным местам является бесплатным.</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информационными стендами, на которых размещается текстовая информация;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стульями и столами для оформления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К информационным стендам должна быть обеспечена возможность свободного доступа граждан.</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режим работы органов, предоставляющих муниципальную услугу;</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графики личного приема граждан уполномоченными должностными лицами;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извлечения – на информационных стендах);</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тексты (выдержки) из нормативных правовых актов, регулирующих предоставление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образцы оформления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4442" w:rsidRPr="00F24442" w:rsidRDefault="00F24442" w:rsidP="00F24442">
      <w:pPr>
        <w:spacing w:after="0" w:line="240" w:lineRule="auto"/>
        <w:ind w:firstLine="567"/>
        <w:jc w:val="both"/>
        <w:rPr>
          <w:rFonts w:ascii="Times New Roman" w:eastAsia="Times New Roman" w:hAnsi="Times New Roman" w:cs="Times New Roman"/>
          <w:sz w:val="24"/>
          <w:szCs w:val="24"/>
          <w:lang w:eastAsia="ru-RU"/>
        </w:rPr>
      </w:pPr>
      <w:r w:rsidRPr="00F24442">
        <w:rPr>
          <w:rFonts w:ascii="Times New Roman" w:eastAsia="Calibri" w:hAnsi="Times New Roman" w:cs="Times New Roman"/>
          <w:sz w:val="24"/>
          <w:szCs w:val="24"/>
        </w:rPr>
        <w:t xml:space="preserve">2.12.6. </w:t>
      </w:r>
      <w:r w:rsidRPr="00F24442">
        <w:rPr>
          <w:rFonts w:ascii="Times New Roman" w:eastAsia="Times New Roman" w:hAnsi="Times New Roman" w:cs="Times New Roman"/>
          <w:sz w:val="24"/>
          <w:szCs w:val="24"/>
          <w:lang w:eastAsia="ru-RU"/>
        </w:rPr>
        <w:t>Требования к обеспечению условий доступности муниципальной услуги для инвалидов.</w:t>
      </w:r>
    </w:p>
    <w:p w:rsidR="00F24442" w:rsidRPr="00F24442" w:rsidRDefault="00F24442" w:rsidP="00F24442">
      <w:pPr>
        <w:spacing w:after="0" w:line="240" w:lineRule="auto"/>
        <w:ind w:firstLine="567"/>
        <w:jc w:val="both"/>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F24442">
        <w:rPr>
          <w:rFonts w:ascii="Times New Roman" w:eastAsia="Times New Roman" w:hAnsi="Times New Roman" w:cs="Times New Roman"/>
          <w:sz w:val="24"/>
          <w:szCs w:val="24"/>
          <w:lang w:eastAsia="ru-RU"/>
        </w:rPr>
        <w:lastRenderedPageBreak/>
        <w:t>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 xml:space="preserve">Если здание и помещения, в котором </w:t>
      </w:r>
      <w:proofErr w:type="gramStart"/>
      <w:r w:rsidRPr="00F24442">
        <w:rPr>
          <w:rFonts w:ascii="Times New Roman" w:eastAsia="Times New Roman" w:hAnsi="Times New Roman" w:cs="Times New Roman"/>
          <w:sz w:val="24"/>
          <w:szCs w:val="24"/>
          <w:lang w:eastAsia="ru-RU"/>
        </w:rPr>
        <w:t>предоставляется услуга не приспособлены</w:t>
      </w:r>
      <w:proofErr w:type="gramEnd"/>
      <w:r w:rsidRPr="00F24442">
        <w:rPr>
          <w:rFonts w:ascii="Times New Roman" w:eastAsia="Times New Roman" w:hAnsi="Times New Roman" w:cs="Times New Roman"/>
          <w:sz w:val="24"/>
          <w:szCs w:val="24"/>
          <w:lang w:eastAsia="ru-RU"/>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2.13. Показатели доступности и качества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2.13.1. Показателями доступности муниципальной услуги являются: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оборудование помещений для предоставления муниципальной услуги местами общего пользования;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соблюдение графика работы органа, предоставляющего услугу;</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2.13.2. Показателями качества муниципальной услуги являются:</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соблюдение сроков предоставления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24442" w:rsidRPr="00F24442" w:rsidRDefault="00F24442" w:rsidP="00F2444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2.14.1. Предоставление </w:t>
      </w:r>
      <w:proofErr w:type="gramStart"/>
      <w:r w:rsidRPr="00F24442">
        <w:rPr>
          <w:rFonts w:ascii="Times New Roman" w:eastAsia="Times New Roman" w:hAnsi="Times New Roman" w:cs="Times New Roman"/>
          <w:sz w:val="24"/>
          <w:szCs w:val="24"/>
          <w:lang w:eastAsia="ru-RU"/>
        </w:rPr>
        <w:t>муниципальной</w:t>
      </w:r>
      <w:proofErr w:type="gramEnd"/>
      <w:r w:rsidRPr="00F24442">
        <w:rPr>
          <w:rFonts w:ascii="Times New Roman" w:eastAsia="Times New Roman" w:hAnsi="Times New Roman" w:cs="Times New Roman"/>
          <w:sz w:val="24"/>
          <w:szCs w:val="24"/>
          <w:lang w:eastAsia="ru-RU"/>
        </w:rPr>
        <w:t xml:space="preserve"> в многофункциональном центре предоставления государственных и муниципальных услуг не осуществляется.</w:t>
      </w:r>
    </w:p>
    <w:p w:rsidR="00F24442" w:rsidRPr="00F24442" w:rsidRDefault="00F24442" w:rsidP="00F2444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E749D">
        <w:t>www.sovetskoe-vrn.ru</w:t>
      </w:r>
      <w:r w:rsidRPr="00F24442">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Pr="00F24442">
        <w:rPr>
          <w:rFonts w:ascii="Times New Roman" w:eastAsia="Times New Roman" w:hAnsi="Times New Roman" w:cs="Times New Roman"/>
          <w:sz w:val="24"/>
          <w:szCs w:val="24"/>
          <w:lang w:val="en-US" w:eastAsia="ru-RU"/>
        </w:rPr>
        <w:t>n</w:t>
      </w:r>
      <w:r w:rsidRPr="00F24442">
        <w:rPr>
          <w:rFonts w:ascii="Times New Roman" w:eastAsia="Times New Roman" w:hAnsi="Times New Roman" w:cs="Times New Roman"/>
          <w:sz w:val="24"/>
          <w:szCs w:val="24"/>
          <w:lang w:eastAsia="ru-RU"/>
        </w:rPr>
        <w:t>.</w:t>
      </w:r>
      <w:proofErr w:type="spellStart"/>
      <w:r w:rsidRPr="00F24442">
        <w:rPr>
          <w:rFonts w:ascii="Times New Roman" w:eastAsia="Times New Roman" w:hAnsi="Times New Roman" w:cs="Times New Roman"/>
          <w:sz w:val="24"/>
          <w:szCs w:val="24"/>
          <w:lang w:eastAsia="ru-RU"/>
        </w:rPr>
        <w:t>ru</w:t>
      </w:r>
      <w:proofErr w:type="spellEnd"/>
      <w:r w:rsidRPr="00F24442">
        <w:rPr>
          <w:rFonts w:ascii="Times New Roman" w:eastAsia="Times New Roman" w:hAnsi="Times New Roman" w:cs="Times New Roman"/>
          <w:sz w:val="24"/>
          <w:szCs w:val="24"/>
          <w:lang w:eastAsia="ru-RU"/>
        </w:rPr>
        <w:t>)</w:t>
      </w:r>
    </w:p>
    <w:p w:rsidR="00F24442" w:rsidRPr="00F24442" w:rsidRDefault="00F24442" w:rsidP="00F2444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24442" w:rsidRPr="00F24442" w:rsidRDefault="00F24442" w:rsidP="00F2444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w:t>
      </w:r>
      <w:r w:rsidRPr="00F24442">
        <w:rPr>
          <w:rFonts w:ascii="Times New Roman" w:eastAsia="Times New Roman" w:hAnsi="Times New Roman" w:cs="Times New Roman"/>
          <w:sz w:val="24"/>
          <w:szCs w:val="24"/>
          <w:lang w:eastAsia="ru-RU"/>
        </w:rPr>
        <w:lastRenderedPageBreak/>
        <w:t>которых допускается при обращении за получением государственных и муниципальных услуг».</w:t>
      </w:r>
    </w:p>
    <w:p w:rsidR="00F24442" w:rsidRPr="00F24442" w:rsidRDefault="00F24442" w:rsidP="00F2444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24442" w:rsidRPr="00F24442" w:rsidRDefault="00F24442" w:rsidP="00F24442">
      <w:pPr>
        <w:numPr>
          <w:ilvl w:val="0"/>
          <w:numId w:val="4"/>
        </w:numPr>
        <w:tabs>
          <w:tab w:val="left" w:pos="0"/>
        </w:tabs>
        <w:spacing w:after="0" w:line="240" w:lineRule="auto"/>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val="en-US" w:eastAsia="ru-RU"/>
        </w:rPr>
        <w:t>C</w:t>
      </w:r>
      <w:proofErr w:type="spellStart"/>
      <w:r w:rsidRPr="00F24442">
        <w:rPr>
          <w:rFonts w:ascii="Times New Roman" w:eastAsia="Times New Roman" w:hAnsi="Times New Roman" w:cs="Times New Roman"/>
          <w:b/>
          <w:sz w:val="24"/>
          <w:szCs w:val="24"/>
          <w:lang w:eastAsia="ru-RU"/>
        </w:rPr>
        <w:t>остав</w:t>
      </w:r>
      <w:proofErr w:type="spellEnd"/>
      <w:r w:rsidRPr="00F24442">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F24442" w:rsidRPr="00F24442" w:rsidRDefault="00F24442" w:rsidP="00F24442">
      <w:pPr>
        <w:tabs>
          <w:tab w:val="left" w:pos="1560"/>
        </w:tabs>
        <w:spacing w:after="0" w:line="240" w:lineRule="auto"/>
        <w:ind w:firstLine="540"/>
        <w:rPr>
          <w:rFonts w:ascii="Times New Roman" w:eastAsia="Times New Roman" w:hAnsi="Times New Roman" w:cs="Times New Roman"/>
          <w:b/>
          <w:sz w:val="24"/>
          <w:szCs w:val="24"/>
          <w:lang w:eastAsia="ru-RU"/>
        </w:rPr>
      </w:pPr>
    </w:p>
    <w:p w:rsidR="00F24442" w:rsidRPr="00F24442" w:rsidRDefault="00F24442" w:rsidP="00F24442">
      <w:pPr>
        <w:autoSpaceDE w:val="0"/>
        <w:autoSpaceDN w:val="0"/>
        <w:adjustRightInd w:val="0"/>
        <w:spacing w:after="0" w:line="240" w:lineRule="auto"/>
        <w:ind w:firstLine="540"/>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3.1. Исчерпывающий перечень административных процедур.</w:t>
      </w:r>
    </w:p>
    <w:p w:rsidR="00F24442" w:rsidRPr="00F24442" w:rsidRDefault="00F24442" w:rsidP="007E3142">
      <w:pPr>
        <w:autoSpaceDE w:val="0"/>
        <w:autoSpaceDN w:val="0"/>
        <w:adjustRightInd w:val="0"/>
        <w:spacing w:after="0" w:line="240" w:lineRule="auto"/>
        <w:ind w:left="-57"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F24442" w:rsidRPr="00F24442" w:rsidRDefault="00F24442" w:rsidP="007E3142">
      <w:pPr>
        <w:numPr>
          <w:ilvl w:val="0"/>
          <w:numId w:val="5"/>
        </w:numPr>
        <w:tabs>
          <w:tab w:val="num" w:pos="0"/>
          <w:tab w:val="left" w:pos="993"/>
          <w:tab w:val="left" w:pos="1560"/>
        </w:tabs>
        <w:suppressAutoHyphen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прием и регистрация заявления и прилагаемых к нему документов;</w:t>
      </w:r>
    </w:p>
    <w:p w:rsidR="00F24442" w:rsidRPr="00F24442" w:rsidRDefault="00F24442" w:rsidP="007E3142">
      <w:pPr>
        <w:numPr>
          <w:ilvl w:val="0"/>
          <w:numId w:val="5"/>
        </w:numPr>
        <w:tabs>
          <w:tab w:val="num" w:pos="0"/>
          <w:tab w:val="left" w:pos="993"/>
          <w:tab w:val="left" w:pos="1560"/>
        </w:tabs>
        <w:suppressAutoHyphen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24442" w:rsidRPr="00F24442" w:rsidRDefault="00F24442" w:rsidP="007E3142">
      <w:pPr>
        <w:numPr>
          <w:ilvl w:val="0"/>
          <w:numId w:val="5"/>
        </w:numPr>
        <w:tabs>
          <w:tab w:val="num" w:pos="0"/>
          <w:tab w:val="left" w:pos="993"/>
          <w:tab w:val="left" w:pos="1560"/>
        </w:tabs>
        <w:suppressAutoHyphens/>
        <w:autoSpaceDE w:val="0"/>
        <w:autoSpaceDN w:val="0"/>
        <w:adjustRightInd w:val="0"/>
        <w:spacing w:after="0" w:line="240" w:lineRule="auto"/>
        <w:ind w:left="-57"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принятие решения о </w:t>
      </w:r>
      <w:r w:rsidRPr="00F24442">
        <w:rPr>
          <w:rFonts w:ascii="Times New Roman" w:eastAsia="Calibri" w:hAnsi="Times New Roman" w:cs="Times New Roman"/>
          <w:sz w:val="24"/>
          <w:szCs w:val="24"/>
          <w:lang w:eastAsia="ru-RU"/>
        </w:rPr>
        <w:t>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F24442">
        <w:rPr>
          <w:rFonts w:ascii="Times New Roman" w:eastAsia="Times New Roman" w:hAnsi="Times New Roman" w:cs="Times New Roman"/>
          <w:sz w:val="24"/>
          <w:szCs w:val="24"/>
          <w:lang w:eastAsia="ru-RU"/>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F24442">
        <w:rPr>
          <w:rFonts w:ascii="Times New Roman" w:eastAsia="Calibri" w:hAnsi="Times New Roman" w:cs="Times New Roman"/>
          <w:sz w:val="24"/>
          <w:szCs w:val="24"/>
        </w:rPr>
        <w:t>.</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3.2. Прием и регистрация заявления и прилагаемых к нему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3.2.1. </w:t>
      </w:r>
      <w:proofErr w:type="gramStart"/>
      <w:r w:rsidRPr="00F24442">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государственных и муниципальных услуг Воронежской области.</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 не позднее рабочего дня, следующего за днем поступления заявления в администрацию.</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3.2.8. Максимальный срок исполнения административной процедуры - в течение 1-го календарного дня.</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3.3. Рассмотрение представленных документов.</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3.3.3.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F24442" w:rsidRPr="00F24442" w:rsidRDefault="00F24442" w:rsidP="00F2444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24442">
        <w:rPr>
          <w:rFonts w:ascii="Times New Roman" w:hAnsi="Times New Roman" w:cs="Times New Roman"/>
          <w:sz w:val="24"/>
          <w:szCs w:val="24"/>
          <w:lang w:eastAsia="ar-SA"/>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(переводимое помещение);</w:t>
      </w:r>
    </w:p>
    <w:p w:rsidR="00F24442" w:rsidRPr="00F24442" w:rsidRDefault="00F24442" w:rsidP="00F24442">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3.3.4. По результатам полученных сведений (документов) специалист осуществляет проверку документов.</w:t>
      </w:r>
    </w:p>
    <w:p w:rsidR="00F24442" w:rsidRPr="00F24442" w:rsidRDefault="00F24442" w:rsidP="00F24442">
      <w:pPr>
        <w:widowControl w:val="0"/>
        <w:tabs>
          <w:tab w:val="left" w:pos="851"/>
        </w:tabs>
        <w:suppressAutoHyphens/>
        <w:autoSpaceDE w:val="0"/>
        <w:spacing w:after="0" w:line="240" w:lineRule="auto"/>
        <w:ind w:firstLine="540"/>
        <w:jc w:val="both"/>
        <w:rPr>
          <w:rFonts w:ascii="Times New Roman" w:hAnsi="Times New Roman" w:cs="Times New Roman"/>
          <w:sz w:val="24"/>
          <w:szCs w:val="24"/>
          <w:lang w:eastAsia="ar-SA"/>
        </w:rPr>
      </w:pPr>
      <w:proofErr w:type="gramStart"/>
      <w:r w:rsidRPr="00F24442">
        <w:rPr>
          <w:rFonts w:ascii="Times New Roman" w:hAnsi="Times New Roman" w:cs="Times New Roman"/>
          <w:sz w:val="24"/>
          <w:szCs w:val="24"/>
          <w:lang w:eastAsia="ar-SA"/>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F24442">
        <w:rPr>
          <w:rFonts w:ascii="Times New Roman" w:eastAsia="Calibri" w:hAnsi="Times New Roman" w:cs="Times New Roman"/>
          <w:sz w:val="24"/>
          <w:szCs w:val="24"/>
          <w:lang w:eastAsia="ar-SA"/>
        </w:rPr>
        <w:t>перевода жилого помещения в нежилое помещение или нежилого помещения в жилое помещение</w:t>
      </w:r>
      <w:r w:rsidRPr="00F24442">
        <w:rPr>
          <w:rFonts w:ascii="Times New Roman" w:hAnsi="Times New Roman" w:cs="Times New Roman"/>
          <w:sz w:val="24"/>
          <w:szCs w:val="24"/>
          <w:lang w:eastAsia="ar-SA"/>
        </w:rPr>
        <w:t>,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w:t>
      </w:r>
      <w:proofErr w:type="gramEnd"/>
      <w:r w:rsidRPr="00F24442">
        <w:rPr>
          <w:rFonts w:ascii="Times New Roman" w:hAnsi="Times New Roman" w:cs="Times New Roman"/>
          <w:sz w:val="24"/>
          <w:szCs w:val="24"/>
          <w:lang w:eastAsia="ar-SA"/>
        </w:rPr>
        <w:t xml:space="preserve"> </w:t>
      </w:r>
      <w:r w:rsidRPr="00F24442">
        <w:rPr>
          <w:rFonts w:ascii="Times New Roman" w:hAnsi="Times New Roman" w:cs="Times New Roman"/>
          <w:sz w:val="24"/>
          <w:szCs w:val="24"/>
          <w:lang w:eastAsia="ar-SA"/>
        </w:rPr>
        <w:lastRenderedPageBreak/>
        <w:t xml:space="preserve">предложением о представлении документов и (или) информации, необходимых для проведения переустройства и (или) перепланировки жилого помещения. </w:t>
      </w:r>
    </w:p>
    <w:p w:rsidR="00F24442" w:rsidRPr="00F24442" w:rsidRDefault="00F24442" w:rsidP="00F24442">
      <w:pPr>
        <w:widowControl w:val="0"/>
        <w:tabs>
          <w:tab w:val="left" w:pos="851"/>
        </w:tabs>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 xml:space="preserve">3.3.5. Результатом административной процедуры является установление предмета отсутствия оснований, указанных в </w:t>
      </w:r>
      <w:hyperlink r:id="rId7" w:anchor="P193" w:history="1">
        <w:r w:rsidRPr="00F24442">
          <w:rPr>
            <w:rFonts w:ascii="Times New Roman" w:hAnsi="Times New Roman" w:cs="Times New Roman"/>
            <w:sz w:val="24"/>
            <w:szCs w:val="24"/>
            <w:lang w:eastAsia="ar-SA"/>
          </w:rPr>
          <w:t>подразделе 2.8</w:t>
        </w:r>
      </w:hyperlink>
      <w:r w:rsidRPr="00F24442">
        <w:rPr>
          <w:rFonts w:ascii="Times New Roman" w:hAnsi="Times New Roman" w:cs="Times New Roman"/>
          <w:sz w:val="24"/>
          <w:szCs w:val="24"/>
          <w:lang w:eastAsia="ar-SA"/>
        </w:rPr>
        <w:t>. настоящего Административного регламента.</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 xml:space="preserve">Максимальный срок исполнения административной процедуры - 34 </w:t>
      </w:r>
      <w:proofErr w:type="gramStart"/>
      <w:r w:rsidRPr="00F24442">
        <w:rPr>
          <w:rFonts w:ascii="Times New Roman" w:eastAsia="Times New Roman" w:hAnsi="Times New Roman" w:cs="Times New Roman"/>
          <w:sz w:val="24"/>
          <w:szCs w:val="24"/>
          <w:lang w:eastAsia="ru-RU"/>
        </w:rPr>
        <w:t>календарных</w:t>
      </w:r>
      <w:proofErr w:type="gramEnd"/>
      <w:r w:rsidRPr="00F24442">
        <w:rPr>
          <w:rFonts w:ascii="Times New Roman" w:eastAsia="Times New Roman" w:hAnsi="Times New Roman" w:cs="Times New Roman"/>
          <w:sz w:val="24"/>
          <w:szCs w:val="24"/>
          <w:lang w:eastAsia="ru-RU"/>
        </w:rPr>
        <w:t xml:space="preserve"> дня</w:t>
      </w:r>
      <w:r w:rsidRPr="00F24442">
        <w:rPr>
          <w:rFonts w:ascii="Times New Roman" w:eastAsia="Calibri" w:hAnsi="Times New Roman" w:cs="Times New Roman"/>
          <w:sz w:val="24"/>
          <w:szCs w:val="24"/>
        </w:rPr>
        <w:t xml:space="preserve"> регламента.</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 xml:space="preserve">3.4. Принятие решения о признании </w:t>
      </w:r>
      <w:proofErr w:type="gramStart"/>
      <w:r w:rsidRPr="00F24442">
        <w:rPr>
          <w:rFonts w:ascii="Times New Roman" w:eastAsia="Calibri" w:hAnsi="Times New Roman" w:cs="Times New Roman"/>
          <w:b/>
          <w:sz w:val="24"/>
          <w:szCs w:val="24"/>
        </w:rPr>
        <w:t>нуждающимися</w:t>
      </w:r>
      <w:proofErr w:type="gramEnd"/>
      <w:r w:rsidRPr="00F24442">
        <w:rPr>
          <w:rFonts w:ascii="Times New Roman" w:eastAsia="Calibri" w:hAnsi="Times New Roman" w:cs="Times New Roman"/>
          <w:b/>
          <w:sz w:val="24"/>
          <w:szCs w:val="24"/>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F24442" w:rsidRPr="00F24442" w:rsidRDefault="00F24442" w:rsidP="00F24442">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Принятие решения о </w:t>
      </w:r>
      <w:r w:rsidRPr="00F24442">
        <w:rPr>
          <w:rFonts w:ascii="Times New Roman" w:eastAsia="Calibri" w:hAnsi="Times New Roman" w:cs="Times New Roman"/>
          <w:sz w:val="24"/>
          <w:szCs w:val="24"/>
          <w:lang w:eastAsia="ru-RU"/>
        </w:rPr>
        <w:t>переводе или об отказе в переводе жилого помещения в нежилое помещение или нежилого помещения в жилое помещение.</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t>3.4.3. По результатам принятого решения специалист:</w:t>
      </w:r>
    </w:p>
    <w:p w:rsidR="00F24442" w:rsidRPr="00F24442" w:rsidRDefault="00F24442" w:rsidP="00F24442">
      <w:pPr>
        <w:widowControl w:val="0"/>
        <w:suppressAutoHyphens/>
        <w:autoSpaceDE w:val="0"/>
        <w:spacing w:after="0" w:line="240" w:lineRule="auto"/>
        <w:ind w:firstLine="540"/>
        <w:jc w:val="both"/>
        <w:rPr>
          <w:rFonts w:ascii="Times New Roman" w:hAnsi="Times New Roman" w:cs="Times New Roman"/>
          <w:sz w:val="24"/>
          <w:szCs w:val="24"/>
          <w:lang w:eastAsia="ar-SA"/>
        </w:rPr>
      </w:pPr>
      <w:proofErr w:type="gramStart"/>
      <w:r w:rsidRPr="00F24442">
        <w:rPr>
          <w:rFonts w:ascii="Times New Roman" w:hAnsi="Times New Roman" w:cs="Times New Roman"/>
          <w:sz w:val="24"/>
          <w:szCs w:val="24"/>
          <w:lang w:eastAsia="ar-SA"/>
        </w:rPr>
        <w:t>- готовит проект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F24442">
        <w:rPr>
          <w:rFonts w:ascii="Times New Roman" w:eastAsia="Times New Roman" w:hAnsi="Times New Roman" w:cs="Times New Roman"/>
          <w:sz w:val="24"/>
          <w:szCs w:val="24"/>
          <w:lang w:eastAsia="ru-RU"/>
        </w:rPr>
        <w:t>-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заместителю главы администрации,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подписание главе администрации.</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 в случае отрицательного решения передает уведомления об отказе в переводе жилого (нежилого) помещения в нежилое (жилое) помещение на подписание главе поселения. </w:t>
      </w:r>
    </w:p>
    <w:p w:rsidR="00F24442" w:rsidRPr="00F24442" w:rsidRDefault="00F24442" w:rsidP="00F24442">
      <w:pPr>
        <w:tabs>
          <w:tab w:val="left" w:pos="1276"/>
          <w:tab w:val="left" w:pos="141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 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3.4.4. Результатом административной процедуры является подготовка и утверждение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3.4.5. Максимальный срок исполнения административной процедуры - 10 календарных дней.</w:t>
      </w:r>
    </w:p>
    <w:p w:rsidR="007E3142" w:rsidRPr="00F24442" w:rsidRDefault="007E31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4442" w:rsidRDefault="00F24442" w:rsidP="00F24442">
      <w:pPr>
        <w:tabs>
          <w:tab w:val="left" w:pos="993"/>
          <w:tab w:val="left" w:pos="156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Calibri" w:hAnsi="Times New Roman" w:cs="Times New Roman"/>
          <w:b/>
          <w:sz w:val="24"/>
          <w:szCs w:val="24"/>
        </w:rPr>
        <w:t xml:space="preserve">3.5. </w:t>
      </w:r>
      <w:proofErr w:type="gramStart"/>
      <w:r w:rsidRPr="00F24442">
        <w:rPr>
          <w:rFonts w:ascii="Times New Roman" w:eastAsia="Times New Roman" w:hAnsi="Times New Roman" w:cs="Times New Roman"/>
          <w:b/>
          <w:sz w:val="24"/>
          <w:szCs w:val="24"/>
          <w:lang w:eastAsia="ru-RU"/>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F24442">
        <w:rPr>
          <w:rFonts w:ascii="Times New Roman" w:eastAsia="Times New Roman" w:hAnsi="Times New Roman" w:cs="Times New Roman"/>
          <w:sz w:val="24"/>
          <w:szCs w:val="24"/>
          <w:lang w:eastAsia="ru-RU"/>
        </w:rPr>
        <w:t>.</w:t>
      </w:r>
      <w:proofErr w:type="gramEnd"/>
    </w:p>
    <w:p w:rsidR="007E3142" w:rsidRPr="00F24442" w:rsidRDefault="007E3142" w:rsidP="00F24442">
      <w:pPr>
        <w:tabs>
          <w:tab w:val="left" w:pos="993"/>
          <w:tab w:val="left" w:pos="1560"/>
        </w:tabs>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 xml:space="preserve">3.5.1. </w:t>
      </w:r>
      <w:proofErr w:type="gramStart"/>
      <w:r w:rsidRPr="00F24442">
        <w:rPr>
          <w:rFonts w:ascii="Times New Roman" w:eastAsia="Times New Roman" w:hAnsi="Times New Roman" w:cs="Times New Roman"/>
          <w:sz w:val="24"/>
          <w:szCs w:val="24"/>
          <w:lang w:eastAsia="ru-RU"/>
        </w:rPr>
        <w:t>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F24442">
        <w:rPr>
          <w:rFonts w:ascii="Times New Roman" w:eastAsia="Times New Roman" w:hAnsi="Times New Roman" w:cs="Times New Roman"/>
          <w:color w:val="000000"/>
          <w:sz w:val="24"/>
          <w:szCs w:val="24"/>
          <w:lang w:eastAsia="ru-RU"/>
        </w:rPr>
        <w:t xml:space="preserve"> направляются заявителю </w:t>
      </w:r>
      <w:r w:rsidRPr="00F24442">
        <w:rPr>
          <w:rFonts w:ascii="Times New Roman" w:eastAsia="Times New Roman" w:hAnsi="Times New Roman" w:cs="Times New Roman"/>
          <w:sz w:val="24"/>
          <w:szCs w:val="24"/>
          <w:lang w:eastAsia="ru-RU"/>
        </w:rPr>
        <w:t xml:space="preserve">в течение 3 рабочих дней </w:t>
      </w:r>
      <w:r w:rsidRPr="00F24442">
        <w:rPr>
          <w:rFonts w:ascii="Times New Roman" w:eastAsia="Times New Roman" w:hAnsi="Times New Roman" w:cs="Times New Roman"/>
          <w:color w:val="000000"/>
          <w:sz w:val="24"/>
          <w:szCs w:val="24"/>
          <w:lang w:eastAsia="ru-RU"/>
        </w:rPr>
        <w:t xml:space="preserve"> со дня принятия решения одним из способов, указанным в заявлении:  в форме документа на бумажном носителе посредством</w:t>
      </w:r>
      <w:proofErr w:type="gramEnd"/>
      <w:r w:rsidRPr="00F24442">
        <w:rPr>
          <w:rFonts w:ascii="Times New Roman" w:eastAsia="Times New Roman" w:hAnsi="Times New Roman" w:cs="Times New Roman"/>
          <w:color w:val="000000"/>
          <w:sz w:val="24"/>
          <w:szCs w:val="24"/>
          <w:lang w:eastAsia="ru-RU"/>
        </w:rPr>
        <w:t xml:space="preserve">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w:t>
      </w:r>
      <w:r w:rsidRPr="00F24442">
        <w:rPr>
          <w:rFonts w:ascii="Times New Roman" w:eastAsia="Times New Roman" w:hAnsi="Times New Roman" w:cs="Times New Roman"/>
          <w:sz w:val="24"/>
          <w:szCs w:val="24"/>
          <w:lang w:eastAsia="ru-RU"/>
        </w:rPr>
        <w:t>Единого портала государственных и муниципальных услуг (функций) РФ и (или) Портала государственных и муниципальных услуг Воронежской области.</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24442">
        <w:rPr>
          <w:rFonts w:ascii="Times New Roman" w:eastAsia="Times New Roman" w:hAnsi="Times New Roman" w:cs="Times New Roman"/>
          <w:sz w:val="24"/>
          <w:szCs w:val="24"/>
          <w:lang w:eastAsia="ru-RU"/>
        </w:rPr>
        <w:t xml:space="preserve">3.5.2. </w:t>
      </w:r>
      <w:proofErr w:type="gramStart"/>
      <w:r w:rsidRPr="00F24442">
        <w:rPr>
          <w:rFonts w:ascii="Times New Roman" w:eastAsia="Times New Roman" w:hAnsi="Times New Roman" w:cs="Times New Roman"/>
          <w:sz w:val="24"/>
          <w:szCs w:val="24"/>
          <w:lang w:eastAsia="ru-RU"/>
        </w:rPr>
        <w:t>Результатом административной процедуры является выдача заявителю лично по месту обращения или направление по адресу, указанному в заявлении,</w:t>
      </w:r>
      <w:r w:rsidRPr="00F24442">
        <w:rPr>
          <w:rFonts w:ascii="Times New Roman" w:eastAsia="Times New Roman" w:hAnsi="Times New Roman" w:cs="Times New Roman"/>
          <w:color w:val="000000"/>
          <w:sz w:val="24"/>
          <w:szCs w:val="24"/>
          <w:lang w:eastAsia="ru-RU"/>
        </w:rPr>
        <w:t xml:space="preserve"> либо направление в личный кабинет </w:t>
      </w:r>
      <w:r w:rsidRPr="00F24442">
        <w:rPr>
          <w:rFonts w:ascii="Times New Roman" w:eastAsia="Times New Roman" w:hAnsi="Times New Roman" w:cs="Times New Roman"/>
          <w:sz w:val="24"/>
          <w:szCs w:val="24"/>
          <w:lang w:eastAsia="ru-RU"/>
        </w:rPr>
        <w:t>Единого портала государственных и муниципальных услуг (функций) РФ и (или) Портала государственных и муниципальных услуг Воронежской области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w:t>
      </w:r>
      <w:proofErr w:type="gramEnd"/>
      <w:r w:rsidRPr="00F24442">
        <w:rPr>
          <w:rFonts w:ascii="Times New Roman" w:eastAsia="Times New Roman" w:hAnsi="Times New Roman" w:cs="Times New Roman"/>
          <w:sz w:val="24"/>
          <w:szCs w:val="24"/>
          <w:lang w:eastAsia="ru-RU"/>
        </w:rPr>
        <w:t xml:space="preserve"> (жилое) помещение либо уведомления об отказе в переводе жилого (нежилого) помещения в нежилое (жилое) помещение.</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 xml:space="preserve">3.6.1. </w:t>
      </w:r>
      <w:proofErr w:type="gramStart"/>
      <w:r w:rsidRPr="00F24442">
        <w:rPr>
          <w:rFonts w:ascii="Times New Roman" w:eastAsia="Calibri"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4442" w:rsidRPr="00F24442" w:rsidRDefault="00F24442" w:rsidP="00F24442">
      <w:pPr>
        <w:autoSpaceDE w:val="0"/>
        <w:autoSpaceDN w:val="0"/>
        <w:adjustRightInd w:val="0"/>
        <w:spacing w:after="0" w:line="240" w:lineRule="auto"/>
        <w:ind w:firstLine="540"/>
        <w:jc w:val="both"/>
        <w:rPr>
          <w:rFonts w:ascii="Times New Roman" w:eastAsia="Calibri" w:hAnsi="Times New Roman" w:cs="Times New Roman"/>
          <w:sz w:val="24"/>
          <w:szCs w:val="24"/>
        </w:rPr>
      </w:pPr>
      <w:r w:rsidRPr="00F24442">
        <w:rPr>
          <w:rFonts w:ascii="Times New Roman" w:eastAsia="Calibri" w:hAnsi="Times New Roman" w:cs="Times New Roman"/>
          <w:sz w:val="24"/>
          <w:szCs w:val="24"/>
        </w:rPr>
        <w:t>3.6.3. Предусмотрено получение результата муниципальной услуги в электронной форме.</w:t>
      </w:r>
    </w:p>
    <w:p w:rsidR="00F24442" w:rsidRPr="00F24442" w:rsidRDefault="00F24442" w:rsidP="00F24442">
      <w:pPr>
        <w:autoSpaceDE w:val="0"/>
        <w:autoSpaceDN w:val="0"/>
        <w:adjustRightInd w:val="0"/>
        <w:spacing w:after="0" w:line="240" w:lineRule="auto"/>
        <w:ind w:firstLine="540"/>
        <w:jc w:val="both"/>
        <w:outlineLvl w:val="2"/>
        <w:rPr>
          <w:rFonts w:ascii="Times New Roman" w:eastAsia="Calibri" w:hAnsi="Times New Roman" w:cs="Times New Roman"/>
          <w:b/>
          <w:sz w:val="24"/>
          <w:szCs w:val="24"/>
        </w:rPr>
      </w:pPr>
      <w:r w:rsidRPr="00F24442">
        <w:rPr>
          <w:rFonts w:ascii="Times New Roman" w:eastAsia="Calibri" w:hAnsi="Times New Roman" w:cs="Times New Roman"/>
          <w:b/>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24442" w:rsidRPr="00F24442" w:rsidRDefault="00F24442" w:rsidP="00F24442">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F24442">
        <w:rPr>
          <w:rFonts w:ascii="Times New Roman" w:hAnsi="Times New Roman" w:cs="Times New Roman"/>
          <w:sz w:val="24"/>
          <w:szCs w:val="24"/>
          <w:lang w:eastAsia="ar-SA"/>
        </w:rPr>
        <w:t xml:space="preserve">Для получения выписки из Единого государственного реестра недвижимости о 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Заявитель вправе представить указанный документ самостоятельно</w:t>
      </w:r>
      <w:r w:rsidRPr="00F24442">
        <w:rPr>
          <w:rFonts w:ascii="Times New Roman" w:eastAsia="Calibri" w:hAnsi="Times New Roman" w:cs="Times New Roman"/>
          <w:sz w:val="24"/>
          <w:szCs w:val="24"/>
        </w:rPr>
        <w:t>.</w:t>
      </w:r>
    </w:p>
    <w:p w:rsidR="00F24442" w:rsidRPr="00F24442" w:rsidRDefault="00F24442" w:rsidP="00F2444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numPr>
          <w:ilvl w:val="0"/>
          <w:numId w:val="4"/>
        </w:numPr>
        <w:tabs>
          <w:tab w:val="left" w:pos="0"/>
        </w:tabs>
        <w:spacing w:after="0" w:line="240" w:lineRule="auto"/>
        <w:contextualSpacing/>
        <w:jc w:val="center"/>
        <w:rPr>
          <w:rFonts w:ascii="Times New Roman" w:eastAsia="Calibri" w:hAnsi="Times New Roman" w:cs="Times New Roman"/>
          <w:b/>
          <w:sz w:val="24"/>
          <w:szCs w:val="24"/>
        </w:rPr>
      </w:pPr>
      <w:r w:rsidRPr="00F24442">
        <w:rPr>
          <w:rFonts w:ascii="Times New Roman" w:eastAsia="Calibri" w:hAnsi="Times New Roman" w:cs="Times New Roman"/>
          <w:b/>
          <w:sz w:val="24"/>
          <w:szCs w:val="24"/>
        </w:rPr>
        <w:t xml:space="preserve">Формы </w:t>
      </w:r>
      <w:proofErr w:type="gramStart"/>
      <w:r w:rsidRPr="00F24442">
        <w:rPr>
          <w:rFonts w:ascii="Times New Roman" w:eastAsia="Calibri" w:hAnsi="Times New Roman" w:cs="Times New Roman"/>
          <w:b/>
          <w:sz w:val="24"/>
          <w:szCs w:val="24"/>
        </w:rPr>
        <w:t>контроля за</w:t>
      </w:r>
      <w:proofErr w:type="gramEnd"/>
      <w:r w:rsidRPr="00F24442">
        <w:rPr>
          <w:rFonts w:ascii="Times New Roman" w:eastAsia="Calibri" w:hAnsi="Times New Roman" w:cs="Times New Roman"/>
          <w:b/>
          <w:sz w:val="24"/>
          <w:szCs w:val="24"/>
        </w:rPr>
        <w:t xml:space="preserve"> исполнением административного регламента</w:t>
      </w:r>
    </w:p>
    <w:p w:rsidR="00F24442" w:rsidRPr="00F24442" w:rsidRDefault="00F24442" w:rsidP="00F24442">
      <w:pPr>
        <w:tabs>
          <w:tab w:val="left" w:pos="0"/>
        </w:tabs>
        <w:spacing w:after="0" w:line="240" w:lineRule="auto"/>
        <w:rPr>
          <w:rFonts w:ascii="Times New Roman" w:eastAsia="Calibri" w:hAnsi="Times New Roman" w:cs="Times New Roman"/>
          <w:b/>
          <w:sz w:val="24"/>
          <w:szCs w:val="24"/>
        </w:rPr>
      </w:pP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F24442">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4442" w:rsidRPr="00F24442" w:rsidRDefault="00F24442" w:rsidP="00F24442">
      <w:pPr>
        <w:tabs>
          <w:tab w:val="num" w:pos="0"/>
        </w:tabs>
        <w:adjustRightInd w:val="0"/>
        <w:spacing w:after="0" w:line="240" w:lineRule="auto"/>
        <w:ind w:firstLine="540"/>
        <w:jc w:val="both"/>
        <w:outlineLvl w:val="2"/>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2444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24442" w:rsidRPr="00F24442" w:rsidRDefault="00F24442" w:rsidP="00F24442">
      <w:pPr>
        <w:tabs>
          <w:tab w:val="num" w:pos="0"/>
        </w:tabs>
        <w:adjustRightInd w:val="0"/>
        <w:spacing w:after="0" w:line="240" w:lineRule="auto"/>
        <w:ind w:firstLine="540"/>
        <w:jc w:val="both"/>
        <w:outlineLvl w:val="2"/>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 xml:space="preserve">4.5 </w:t>
      </w:r>
      <w:proofErr w:type="gramStart"/>
      <w:r w:rsidRPr="00F24442">
        <w:rPr>
          <w:rFonts w:ascii="Times New Roman" w:eastAsia="SimSun" w:hAnsi="Times New Roman" w:cs="Times New Roman"/>
          <w:sz w:val="24"/>
          <w:szCs w:val="24"/>
          <w:lang w:eastAsia="zh-CN"/>
        </w:rPr>
        <w:t>Контроль за</w:t>
      </w:r>
      <w:proofErr w:type="gramEnd"/>
      <w:r w:rsidRPr="00F24442">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4442" w:rsidRPr="00F24442" w:rsidRDefault="00F24442" w:rsidP="00F24442">
      <w:pPr>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tabs>
          <w:tab w:val="left" w:pos="0"/>
        </w:tabs>
        <w:spacing w:after="0" w:line="240" w:lineRule="auto"/>
        <w:jc w:val="center"/>
        <w:rPr>
          <w:rFonts w:ascii="Times New Roman" w:eastAsia="SimSun" w:hAnsi="Times New Roman" w:cs="Times New Roman"/>
          <w:b/>
          <w:sz w:val="24"/>
          <w:szCs w:val="24"/>
          <w:lang w:eastAsia="zh-CN"/>
        </w:rPr>
      </w:pPr>
      <w:r w:rsidRPr="00F24442">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442" w:rsidRPr="00F24442" w:rsidRDefault="00F24442" w:rsidP="00F24442">
      <w:pPr>
        <w:tabs>
          <w:tab w:val="left" w:pos="0"/>
        </w:tabs>
        <w:spacing w:after="0" w:line="240" w:lineRule="auto"/>
        <w:jc w:val="center"/>
        <w:rPr>
          <w:rFonts w:ascii="Times New Roman" w:eastAsia="SimSun" w:hAnsi="Times New Roman" w:cs="Times New Roman"/>
          <w:b/>
          <w:sz w:val="24"/>
          <w:szCs w:val="24"/>
          <w:lang w:eastAsia="zh-CN"/>
        </w:rPr>
      </w:pP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5.2. Заявитель может обратиться с </w:t>
      </w:r>
      <w:proofErr w:type="gramStart"/>
      <w:r w:rsidRPr="00F24442">
        <w:rPr>
          <w:rFonts w:ascii="Times New Roman" w:eastAsia="Times New Roman" w:hAnsi="Times New Roman" w:cs="Times New Roman"/>
          <w:sz w:val="24"/>
          <w:szCs w:val="24"/>
          <w:lang w:eastAsia="ru-RU"/>
        </w:rPr>
        <w:t>жалобой</w:t>
      </w:r>
      <w:proofErr w:type="gramEnd"/>
      <w:r w:rsidRPr="00F24442">
        <w:rPr>
          <w:rFonts w:ascii="Times New Roman" w:eastAsia="Times New Roman" w:hAnsi="Times New Roman" w:cs="Times New Roman"/>
          <w:sz w:val="24"/>
          <w:szCs w:val="24"/>
          <w:lang w:eastAsia="ru-RU"/>
        </w:rPr>
        <w:t xml:space="preserve"> в том числе в следующих случаях:</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 нарушение срока предоставления муниципальной услуги;</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 у заявителя;</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F24442">
        <w:rPr>
          <w:rFonts w:ascii="Times New Roman" w:eastAsia="Times New Roman" w:hAnsi="Times New Roman" w:cs="Times New Roman"/>
          <w:sz w:val="24"/>
          <w:szCs w:val="24"/>
          <w:lang w:eastAsia="ru-RU"/>
        </w:rPr>
        <w:lastRenderedPageBreak/>
        <w:t xml:space="preserve">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w:t>
      </w:r>
      <w:proofErr w:type="gramEnd"/>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5.4. Жалоба должна содержать:</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proofErr w:type="gramStart"/>
      <w:r w:rsidRPr="00F24442">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F24442">
        <w:rPr>
          <w:rFonts w:ascii="Times New Roman" w:eastAsia="Times New Roman" w:hAnsi="Times New Roman" w:cs="Times New Roman"/>
          <w:sz w:val="24"/>
          <w:szCs w:val="24"/>
          <w:lang w:eastAsia="ru-RU"/>
        </w:rPr>
        <w:t>недопустимости злоупотребления правом.</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5.9. </w:t>
      </w:r>
      <w:proofErr w:type="gramStart"/>
      <w:r w:rsidRPr="00F24442">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4442" w:rsidRPr="00F24442" w:rsidRDefault="00F24442" w:rsidP="00F24442">
      <w:pPr>
        <w:widowControl w:val="0"/>
        <w:tabs>
          <w:tab w:val="num" w:pos="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442" w:rsidRPr="00F24442" w:rsidRDefault="00F24442" w:rsidP="00F24442">
      <w:pPr>
        <w:tabs>
          <w:tab w:val="num" w:pos="0"/>
        </w:tabs>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F24442">
        <w:rPr>
          <w:rFonts w:ascii="Times New Roman" w:eastAsia="SimSun" w:hAnsi="Times New Roman" w:cs="Times New Roman"/>
          <w:sz w:val="24"/>
          <w:szCs w:val="24"/>
          <w:lang w:eastAsia="zh-CN"/>
        </w:rPr>
        <w:t xml:space="preserve">5.11. В случае установления в ходе или по результатам </w:t>
      </w:r>
      <w:proofErr w:type="gramStart"/>
      <w:r w:rsidRPr="00F24442">
        <w:rPr>
          <w:rFonts w:ascii="Times New Roman" w:eastAsia="SimSun" w:hAnsi="Times New Roman" w:cs="Times New Roman"/>
          <w:sz w:val="24"/>
          <w:szCs w:val="24"/>
          <w:lang w:eastAsia="zh-CN"/>
        </w:rPr>
        <w:t>рассмотрения жалобы признаков состава административного правонарушения</w:t>
      </w:r>
      <w:proofErr w:type="gramEnd"/>
      <w:r w:rsidRPr="00F24442">
        <w:rPr>
          <w:rFonts w:ascii="Times New Roman" w:eastAsia="SimSun" w:hAnsi="Times New Roman" w:cs="Times New Roman"/>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4442" w:rsidRPr="00F24442" w:rsidRDefault="00F24442" w:rsidP="00F24442">
      <w:pPr>
        <w:tabs>
          <w:tab w:val="left" w:pos="5760"/>
        </w:tabs>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tabs>
          <w:tab w:val="left" w:pos="5760"/>
        </w:tabs>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tabs>
          <w:tab w:val="left" w:pos="5760"/>
        </w:tabs>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tabs>
          <w:tab w:val="left" w:pos="5760"/>
        </w:tabs>
        <w:spacing w:after="0" w:line="240" w:lineRule="auto"/>
        <w:ind w:firstLine="540"/>
        <w:jc w:val="both"/>
        <w:rPr>
          <w:rFonts w:ascii="Times New Roman" w:eastAsia="Times New Roman" w:hAnsi="Times New Roman" w:cs="Times New Roman"/>
          <w:sz w:val="24"/>
          <w:szCs w:val="24"/>
          <w:lang w:eastAsia="ru-RU"/>
        </w:rPr>
      </w:pPr>
    </w:p>
    <w:p w:rsidR="00F24442" w:rsidRPr="00F24442" w:rsidRDefault="00F24442" w:rsidP="00F24442">
      <w:pPr>
        <w:tabs>
          <w:tab w:val="left" w:pos="5760"/>
        </w:tabs>
        <w:spacing w:after="0" w:line="240" w:lineRule="auto"/>
        <w:ind w:firstLine="709"/>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 xml:space="preserve">Приложение № 1 </w:t>
      </w:r>
    </w:p>
    <w:p w:rsidR="00F24442" w:rsidRPr="00F24442" w:rsidRDefault="00F24442" w:rsidP="00F24442">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w:t>
      </w:r>
    </w:p>
    <w:p w:rsidR="00F24442" w:rsidRPr="00F24442" w:rsidRDefault="00F24442" w:rsidP="00F2444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1. Место нахождения администрации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3976</w:t>
      </w:r>
      <w:r w:rsidR="007E749D">
        <w:rPr>
          <w:rFonts w:ascii="Times New Roman" w:eastAsia="Times New Roman" w:hAnsi="Times New Roman" w:cs="Times New Roman"/>
          <w:sz w:val="24"/>
          <w:szCs w:val="24"/>
          <w:lang w:eastAsia="ru-RU"/>
        </w:rPr>
        <w:t>09</w:t>
      </w:r>
      <w:bookmarkStart w:id="6" w:name="_GoBack"/>
      <w:bookmarkEnd w:id="6"/>
      <w:r w:rsidRPr="00F24442">
        <w:rPr>
          <w:rFonts w:ascii="Times New Roman" w:eastAsia="Times New Roman" w:hAnsi="Times New Roman" w:cs="Times New Roman"/>
          <w:sz w:val="24"/>
          <w:szCs w:val="24"/>
          <w:lang w:eastAsia="ru-RU"/>
        </w:rPr>
        <w:t xml:space="preserve">, Воронежская область, Калачеевский район, село </w:t>
      </w:r>
      <w:r w:rsidR="007E3142">
        <w:rPr>
          <w:rFonts w:ascii="Times New Roman" w:eastAsia="Times New Roman" w:hAnsi="Times New Roman" w:cs="Times New Roman"/>
          <w:sz w:val="24"/>
          <w:szCs w:val="24"/>
          <w:lang w:eastAsia="ru-RU"/>
        </w:rPr>
        <w:t>Советское</w:t>
      </w:r>
      <w:proofErr w:type="gramStart"/>
      <w:r w:rsidR="007E3142">
        <w:rPr>
          <w:rFonts w:ascii="Times New Roman" w:eastAsia="Times New Roman" w:hAnsi="Times New Roman" w:cs="Times New Roman"/>
          <w:sz w:val="24"/>
          <w:szCs w:val="24"/>
          <w:lang w:eastAsia="ru-RU"/>
        </w:rPr>
        <w:t xml:space="preserve"> </w:t>
      </w:r>
      <w:r w:rsidRPr="00F24442">
        <w:rPr>
          <w:rFonts w:ascii="Times New Roman" w:eastAsia="Times New Roman" w:hAnsi="Times New Roman" w:cs="Times New Roman"/>
          <w:sz w:val="24"/>
          <w:szCs w:val="24"/>
          <w:lang w:eastAsia="ru-RU"/>
        </w:rPr>
        <w:t>,</w:t>
      </w:r>
      <w:proofErr w:type="gramEnd"/>
      <w:r w:rsidRPr="00F24442">
        <w:rPr>
          <w:rFonts w:ascii="Times New Roman" w:eastAsia="Times New Roman" w:hAnsi="Times New Roman" w:cs="Times New Roman"/>
          <w:sz w:val="24"/>
          <w:szCs w:val="24"/>
          <w:lang w:eastAsia="ru-RU"/>
        </w:rPr>
        <w:t xml:space="preserve"> улица </w:t>
      </w:r>
      <w:r w:rsidR="007E3142">
        <w:rPr>
          <w:rFonts w:ascii="Times New Roman" w:eastAsia="Times New Roman" w:hAnsi="Times New Roman" w:cs="Times New Roman"/>
          <w:sz w:val="24"/>
          <w:szCs w:val="24"/>
          <w:lang w:eastAsia="ru-RU"/>
        </w:rPr>
        <w:t xml:space="preserve">Советская </w:t>
      </w:r>
      <w:r w:rsidRPr="00F24442">
        <w:rPr>
          <w:rFonts w:ascii="Times New Roman" w:eastAsia="Times New Roman" w:hAnsi="Times New Roman" w:cs="Times New Roman"/>
          <w:sz w:val="24"/>
          <w:szCs w:val="24"/>
          <w:lang w:eastAsia="ru-RU"/>
        </w:rPr>
        <w:t xml:space="preserve">, дом </w:t>
      </w:r>
      <w:r w:rsidR="007E3142">
        <w:rPr>
          <w:rFonts w:ascii="Times New Roman" w:eastAsia="Times New Roman" w:hAnsi="Times New Roman" w:cs="Times New Roman"/>
          <w:sz w:val="24"/>
          <w:szCs w:val="24"/>
          <w:lang w:eastAsia="ru-RU"/>
        </w:rPr>
        <w:t>49</w:t>
      </w: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График работы администрации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w:t>
      </w: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понедельник - </w:t>
      </w:r>
      <w:r w:rsidR="007E3142">
        <w:rPr>
          <w:rFonts w:ascii="Times New Roman" w:eastAsia="Times New Roman" w:hAnsi="Times New Roman" w:cs="Times New Roman"/>
          <w:sz w:val="24"/>
          <w:szCs w:val="24"/>
          <w:lang w:eastAsia="ru-RU"/>
        </w:rPr>
        <w:t>пятница</w:t>
      </w:r>
      <w:r w:rsidRPr="00F24442">
        <w:rPr>
          <w:rFonts w:ascii="Times New Roman" w:eastAsia="Times New Roman" w:hAnsi="Times New Roman" w:cs="Times New Roman"/>
          <w:sz w:val="24"/>
          <w:szCs w:val="24"/>
          <w:lang w:eastAsia="ru-RU"/>
        </w:rPr>
        <w:t>: с 08.00 до 17.00;</w:t>
      </w: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перерыв: с 12.00 </w:t>
      </w:r>
      <w:r w:rsidR="007E3142">
        <w:rPr>
          <w:rFonts w:ascii="Times New Roman" w:eastAsia="Times New Roman" w:hAnsi="Times New Roman" w:cs="Times New Roman"/>
          <w:sz w:val="24"/>
          <w:szCs w:val="24"/>
          <w:lang w:eastAsia="ru-RU"/>
        </w:rPr>
        <w:t>до 14.00</w:t>
      </w:r>
      <w:r w:rsidRPr="00F24442">
        <w:rPr>
          <w:rFonts w:ascii="Times New Roman" w:eastAsia="Times New Roman" w:hAnsi="Times New Roman" w:cs="Times New Roman"/>
          <w:sz w:val="24"/>
          <w:szCs w:val="24"/>
          <w:lang w:eastAsia="ru-RU"/>
        </w:rPr>
        <w:t>.</w:t>
      </w:r>
    </w:p>
    <w:p w:rsidR="007E3142" w:rsidRPr="00210768" w:rsidRDefault="007E3142" w:rsidP="007E31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Официальный сайт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37425D">
        <w:rPr>
          <w:rFonts w:ascii="Times New Roman" w:hAnsi="Times New Roman" w:cs="Times New Roman"/>
          <w:lang w:val="en-US"/>
        </w:rPr>
        <w:t>www</w:t>
      </w:r>
      <w:r w:rsidRPr="0037425D">
        <w:rPr>
          <w:rFonts w:ascii="Times New Roman" w:hAnsi="Times New Roman" w:cs="Times New Roman"/>
        </w:rPr>
        <w:t>.</w:t>
      </w:r>
      <w:proofErr w:type="spellStart"/>
      <w:r w:rsidRPr="0037425D">
        <w:rPr>
          <w:rFonts w:ascii="Times New Roman" w:hAnsi="Times New Roman" w:cs="Times New Roman"/>
          <w:lang w:val="en-US"/>
        </w:rPr>
        <w:t>sovetskoe</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vrn</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ru</w:t>
      </w:r>
      <w:proofErr w:type="spellEnd"/>
      <w:r w:rsidRPr="0037425D">
        <w:rPr>
          <w:rFonts w:ascii="Times New Roman" w:hAnsi="Times New Roman" w:cs="Times New Roman"/>
        </w:rPr>
        <w:t>.</w:t>
      </w:r>
      <w:r w:rsidRPr="00210768">
        <w:rPr>
          <w:rFonts w:ascii="Times New Roman" w:eastAsia="Times New Roman" w:hAnsi="Times New Roman" w:cs="Times New Roman"/>
          <w:sz w:val="24"/>
          <w:szCs w:val="24"/>
          <w:lang w:eastAsia="ru-RU"/>
        </w:rPr>
        <w:t>.</w:t>
      </w:r>
    </w:p>
    <w:p w:rsidR="007E3142" w:rsidRPr="00210768" w:rsidRDefault="007E3142" w:rsidP="007E31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Адрес электронной почты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7425D">
        <w:rPr>
          <w:rFonts w:ascii="Times New Roman" w:hAnsi="Times New Roman" w:cs="Times New Roman"/>
          <w:lang w:val="en-US"/>
        </w:rPr>
        <w:t>sovet</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kalach</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govvrn</w:t>
      </w:r>
      <w:proofErr w:type="spellEnd"/>
      <w:r w:rsidRPr="0037425D">
        <w:rPr>
          <w:rFonts w:ascii="Times New Roman" w:hAnsi="Times New Roman" w:cs="Times New Roman"/>
        </w:rPr>
        <w:t>.</w:t>
      </w:r>
      <w:proofErr w:type="gramStart"/>
      <w:r w:rsidRPr="0037425D">
        <w:rPr>
          <w:rFonts w:ascii="Times New Roman" w:hAnsi="Times New Roman" w:cs="Times New Roman"/>
          <w:lang w:val="en-US"/>
        </w:rPr>
        <w:t>r</w:t>
      </w:r>
      <w:proofErr w:type="gramEnd"/>
      <w:r>
        <w:rPr>
          <w:rFonts w:ascii="Times New Roman" w:hAnsi="Times New Roman" w:cs="Times New Roman"/>
        </w:rPr>
        <w:t>и</w:t>
      </w:r>
      <w:r w:rsidRPr="00210768">
        <w:rPr>
          <w:rFonts w:ascii="Times New Roman" w:eastAsia="Times New Roman" w:hAnsi="Times New Roman" w:cs="Times New Roman"/>
          <w:sz w:val="24"/>
          <w:szCs w:val="24"/>
          <w:lang w:eastAsia="ru-RU"/>
        </w:rPr>
        <w:t>.</w:t>
      </w:r>
    </w:p>
    <w:p w:rsidR="007E3142" w:rsidRPr="00210768" w:rsidRDefault="007E3142" w:rsidP="007E31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2. Телефоны для справок: (847363) </w:t>
      </w:r>
      <w:r>
        <w:rPr>
          <w:rFonts w:ascii="Times New Roman" w:eastAsia="Times New Roman" w:hAnsi="Times New Roman" w:cs="Times New Roman"/>
          <w:sz w:val="24"/>
          <w:szCs w:val="24"/>
          <w:lang w:eastAsia="ru-RU"/>
        </w:rPr>
        <w:t>51-2-47</w:t>
      </w:r>
      <w:r w:rsidRPr="00210768">
        <w:rPr>
          <w:rFonts w:ascii="Times New Roman" w:eastAsia="Times New Roman" w:hAnsi="Times New Roman" w:cs="Times New Roman"/>
          <w:sz w:val="24"/>
          <w:szCs w:val="24"/>
          <w:lang w:eastAsia="ru-RU"/>
        </w:rPr>
        <w:t>.</w:t>
      </w: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spacing w:after="0" w:line="240" w:lineRule="auto"/>
        <w:ind w:firstLine="709"/>
        <w:rPr>
          <w:rFonts w:ascii="Times New Roman" w:eastAsia="Times New Roman" w:hAnsi="Times New Roman" w:cs="Times New Roman"/>
          <w:sz w:val="24"/>
          <w:szCs w:val="24"/>
          <w:lang w:eastAsia="ar-SA"/>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tabs>
          <w:tab w:val="left" w:pos="396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Приложение № 2</w:t>
      </w:r>
    </w:p>
    <w:p w:rsidR="00F24442" w:rsidRPr="00F24442" w:rsidRDefault="00F24442" w:rsidP="00F24442">
      <w:pPr>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w:t>
      </w:r>
    </w:p>
    <w:p w:rsidR="00F24442" w:rsidRPr="00F24442" w:rsidRDefault="00F24442" w:rsidP="00F24442">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right"/>
        <w:rPr>
          <w:rFonts w:ascii="Times New Roman" w:eastAsia="Calibri" w:hAnsi="Times New Roman" w:cs="Times New Roman"/>
          <w:sz w:val="24"/>
          <w:szCs w:val="24"/>
        </w:rPr>
      </w:pPr>
      <w:r w:rsidRPr="00F24442">
        <w:rPr>
          <w:rFonts w:ascii="Times New Roman" w:eastAsia="Calibri" w:hAnsi="Times New Roman" w:cs="Times New Roman"/>
          <w:sz w:val="24"/>
          <w:szCs w:val="24"/>
        </w:rPr>
        <w:t>Форма заявления</w:t>
      </w:r>
    </w:p>
    <w:p w:rsidR="00F24442" w:rsidRPr="00F24442" w:rsidRDefault="00F24442" w:rsidP="00F24442">
      <w:pPr>
        <w:autoSpaceDE w:val="0"/>
        <w:autoSpaceDN w:val="0"/>
        <w:adjustRightInd w:val="0"/>
        <w:spacing w:after="0" w:line="240" w:lineRule="auto"/>
        <w:jc w:val="both"/>
        <w:rPr>
          <w:rFonts w:ascii="Times New Roman" w:eastAsia="Calibri" w:hAnsi="Times New Roman" w:cs="Times New Roman"/>
          <w:sz w:val="24"/>
          <w:szCs w:val="24"/>
        </w:rPr>
      </w:pPr>
    </w:p>
    <w:tbl>
      <w:tblPr>
        <w:tblW w:w="6856" w:type="dxa"/>
        <w:tblInd w:w="3528" w:type="dxa"/>
        <w:tblLook w:val="04A0" w:firstRow="1" w:lastRow="0" w:firstColumn="1" w:lastColumn="0" w:noHBand="0" w:noVBand="1"/>
      </w:tblPr>
      <w:tblGrid>
        <w:gridCol w:w="6856"/>
      </w:tblGrid>
      <w:tr w:rsidR="00F24442" w:rsidRPr="00F24442" w:rsidTr="00F24442">
        <w:tc>
          <w:tcPr>
            <w:tcW w:w="6856" w:type="dxa"/>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Советского</w:t>
            </w:r>
            <w:r w:rsidRPr="00F24442">
              <w:rPr>
                <w:rFonts w:ascii="Times New Roman" w:eastAsia="Times New Roman" w:hAnsi="Times New Roman" w:cs="Times New Roman"/>
                <w:sz w:val="24"/>
                <w:szCs w:val="24"/>
                <w:lang w:eastAsia="ru-RU"/>
              </w:rPr>
              <w:t xml:space="preserve"> сельского поселения </w:t>
            </w:r>
            <w:proofErr w:type="spellStart"/>
            <w:r w:rsidRPr="00F24442">
              <w:rPr>
                <w:rFonts w:ascii="Times New Roman" w:eastAsia="Times New Roman" w:hAnsi="Times New Roman" w:cs="Times New Roman"/>
                <w:sz w:val="24"/>
                <w:szCs w:val="24"/>
                <w:lang w:eastAsia="ru-RU"/>
              </w:rPr>
              <w:t>Калачеевского</w:t>
            </w:r>
            <w:proofErr w:type="spellEnd"/>
            <w:r w:rsidRPr="00F24442">
              <w:rPr>
                <w:rFonts w:ascii="Times New Roman" w:eastAsia="Times New Roman" w:hAnsi="Times New Roman" w:cs="Times New Roman"/>
                <w:sz w:val="24"/>
                <w:szCs w:val="24"/>
                <w:lang w:eastAsia="ru-RU"/>
              </w:rPr>
              <w:t xml:space="preserve"> муниципального района Воронежской области</w:t>
            </w:r>
          </w:p>
          <w:p w:rsidR="00F24442" w:rsidRPr="00F24442" w:rsidRDefault="00F24442" w:rsidP="00F24442">
            <w:pPr>
              <w:widowControl w:val="0"/>
              <w:tabs>
                <w:tab w:val="left" w:pos="708"/>
              </w:tabs>
              <w:suppressAutoHyphens/>
              <w:spacing w:after="0" w:line="0" w:lineRule="atLeast"/>
              <w:rPr>
                <w:rFonts w:ascii="Times New Roman" w:eastAsia="Lucida Sans Unicode" w:hAnsi="Times New Roman" w:cs="Times New Roman"/>
                <w:sz w:val="24"/>
                <w:szCs w:val="24"/>
                <w:lang w:eastAsia="ar-SA"/>
              </w:rPr>
            </w:pPr>
            <w:r w:rsidRPr="00F24442">
              <w:rPr>
                <w:rFonts w:ascii="Times New Roman" w:eastAsia="Lucida Sans Unicode" w:hAnsi="Times New Roman" w:cs="Times New Roman"/>
                <w:sz w:val="24"/>
                <w:szCs w:val="24"/>
                <w:lang w:eastAsia="ar-SA"/>
              </w:rPr>
              <w:t>_______________________________________________________</w:t>
            </w:r>
          </w:p>
          <w:p w:rsidR="00F24442" w:rsidRPr="00F24442" w:rsidRDefault="00F24442" w:rsidP="00F24442">
            <w:pPr>
              <w:spacing w:after="0" w:line="240" w:lineRule="auto"/>
              <w:ind w:left="34"/>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 xml:space="preserve">                   (Фамилия, имя, отчество заявителя)</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Документ</w:t>
            </w:r>
            <w:proofErr w:type="gramEnd"/>
            <w:r w:rsidRPr="00F24442">
              <w:rPr>
                <w:rFonts w:ascii="Times New Roman" w:eastAsia="Times New Roman" w:hAnsi="Times New Roman" w:cs="Times New Roman"/>
                <w:sz w:val="24"/>
                <w:szCs w:val="24"/>
                <w:lang w:eastAsia="ru-RU"/>
              </w:rPr>
              <w:t xml:space="preserve"> удостоверяющий личность  ______________________ </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серия ________________№________________________________ </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выдан _________________________________________________</w:t>
            </w:r>
          </w:p>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дата выдачи  ___________________________________________</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Адрес регистрации______________________________________</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 Почтовый адрес_________________________________________</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тел.____________________________________________________</w:t>
            </w:r>
          </w:p>
          <w:p w:rsidR="00F24442" w:rsidRPr="00F24442" w:rsidRDefault="00F24442" w:rsidP="00F24442">
            <w:pPr>
              <w:tabs>
                <w:tab w:val="left" w:pos="1593"/>
                <w:tab w:val="left" w:pos="21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w:t>
            </w:r>
          </w:p>
          <w:p w:rsidR="00F24442" w:rsidRPr="00F24442" w:rsidRDefault="00F24442" w:rsidP="00F24442">
            <w:pPr>
              <w:spacing w:after="0" w:line="240" w:lineRule="auto"/>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w:t>
            </w:r>
          </w:p>
          <w:p w:rsidR="00F24442" w:rsidRPr="00F24442" w:rsidRDefault="00F24442" w:rsidP="00F24442">
            <w:pPr>
              <w:tabs>
                <w:tab w:val="left" w:pos="9000"/>
                <w:tab w:val="left" w:pos="9180"/>
              </w:tabs>
              <w:spacing w:after="0" w:line="0" w:lineRule="atLeast"/>
              <w:jc w:val="center"/>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(наименование юридического лица)</w:t>
            </w:r>
          </w:p>
          <w:p w:rsidR="00F24442" w:rsidRPr="00F24442" w:rsidRDefault="00F24442" w:rsidP="00F24442">
            <w:pPr>
              <w:tabs>
                <w:tab w:val="left" w:pos="9000"/>
                <w:tab w:val="left" w:pos="9180"/>
              </w:tabs>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Юридический адрес: ____________________________________</w:t>
            </w:r>
          </w:p>
          <w:p w:rsidR="00F24442" w:rsidRPr="00F24442" w:rsidRDefault="00F24442" w:rsidP="00F24442">
            <w:pPr>
              <w:tabs>
                <w:tab w:val="left" w:pos="9000"/>
                <w:tab w:val="left" w:pos="9180"/>
              </w:tabs>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 Почтовый адрес_________________________________________</w:t>
            </w:r>
          </w:p>
          <w:p w:rsidR="00F24442" w:rsidRPr="00F24442" w:rsidRDefault="00F24442" w:rsidP="00F24442">
            <w:pPr>
              <w:tabs>
                <w:tab w:val="left" w:pos="9000"/>
                <w:tab w:val="left" w:pos="9180"/>
              </w:tabs>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w:t>
            </w:r>
          </w:p>
          <w:p w:rsidR="00F24442" w:rsidRPr="00F24442" w:rsidRDefault="00F24442" w:rsidP="00F24442">
            <w:pPr>
              <w:tabs>
                <w:tab w:val="left" w:pos="9000"/>
                <w:tab w:val="left" w:pos="9180"/>
              </w:tabs>
              <w:spacing w:after="0" w:line="0" w:lineRule="atLeast"/>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ИНН___________________________________________________</w:t>
            </w:r>
          </w:p>
          <w:p w:rsidR="00F24442" w:rsidRPr="00F24442" w:rsidRDefault="00F24442" w:rsidP="00F24442">
            <w:pPr>
              <w:autoSpaceDE w:val="0"/>
              <w:autoSpaceDN w:val="0"/>
              <w:adjustRightInd w:val="0"/>
              <w:spacing w:after="0" w:line="0" w:lineRule="atLeas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тел.____________________________________________________</w:t>
            </w:r>
          </w:p>
          <w:p w:rsidR="00F24442" w:rsidRPr="00F24442" w:rsidRDefault="00F24442" w:rsidP="00F24442">
            <w:pPr>
              <w:tabs>
                <w:tab w:val="left" w:pos="1593"/>
                <w:tab w:val="left" w:pos="21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w:t>
            </w:r>
          </w:p>
          <w:p w:rsidR="00F24442" w:rsidRPr="00F24442" w:rsidRDefault="00F24442" w:rsidP="00F24442">
            <w:pPr>
              <w:tabs>
                <w:tab w:val="left" w:pos="5055"/>
              </w:tabs>
              <w:spacing w:after="0" w:line="240" w:lineRule="auto"/>
              <w:ind w:left="-675"/>
              <w:rPr>
                <w:rFonts w:ascii="Times New Roman" w:eastAsia="Times New Roman" w:hAnsi="Times New Roman" w:cs="Times New Roman"/>
                <w:b/>
                <w:caps/>
                <w:sz w:val="24"/>
                <w:szCs w:val="24"/>
                <w:lang w:eastAsia="ru-RU"/>
              </w:rPr>
            </w:pPr>
          </w:p>
        </w:tc>
      </w:tr>
    </w:tbl>
    <w:p w:rsidR="00F24442" w:rsidRPr="00F24442" w:rsidRDefault="00F24442" w:rsidP="00F24442">
      <w:pPr>
        <w:spacing w:after="0" w:line="240" w:lineRule="auto"/>
        <w:rPr>
          <w:rFonts w:ascii="Times New Roman" w:eastAsia="Times New Roman" w:hAnsi="Times New Roman" w:cs="Times New Roman"/>
          <w:b/>
          <w:caps/>
          <w:sz w:val="24"/>
          <w:szCs w:val="24"/>
          <w:lang w:eastAsia="ru-RU"/>
        </w:rPr>
      </w:pPr>
    </w:p>
    <w:p w:rsidR="00F24442" w:rsidRPr="00F24442" w:rsidRDefault="00F24442" w:rsidP="00F24442">
      <w:pPr>
        <w:spacing w:after="0" w:line="240" w:lineRule="auto"/>
        <w:rPr>
          <w:rFonts w:ascii="Times New Roman" w:eastAsia="Times New Roman" w:hAnsi="Times New Roman" w:cs="Times New Roman"/>
          <w:b/>
          <w:caps/>
          <w:sz w:val="24"/>
          <w:szCs w:val="24"/>
          <w:lang w:eastAsia="ru-RU"/>
        </w:rPr>
      </w:pPr>
    </w:p>
    <w:p w:rsidR="00F24442" w:rsidRPr="00F24442" w:rsidRDefault="00F24442" w:rsidP="00F24442">
      <w:pPr>
        <w:spacing w:after="0" w:line="240" w:lineRule="auto"/>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caps/>
          <w:sz w:val="24"/>
          <w:szCs w:val="24"/>
          <w:lang w:eastAsia="ru-RU"/>
        </w:rPr>
        <w:t>Заявление</w:t>
      </w:r>
      <w:r w:rsidRPr="00F24442">
        <w:rPr>
          <w:rFonts w:ascii="Times New Roman" w:eastAsia="Times New Roman" w:hAnsi="Times New Roman" w:cs="Times New Roman"/>
          <w:b/>
          <w:sz w:val="24"/>
          <w:szCs w:val="24"/>
          <w:lang w:eastAsia="ru-RU"/>
        </w:rPr>
        <w:br/>
      </w:r>
      <w:r w:rsidRPr="00F24442">
        <w:rPr>
          <w:rFonts w:ascii="Times New Roman" w:eastAsia="Calibri" w:hAnsi="Times New Roman" w:cs="Times New Roman"/>
          <w:b/>
          <w:sz w:val="24"/>
          <w:szCs w:val="24"/>
          <w:lang w:eastAsia="ru-RU"/>
        </w:rPr>
        <w:t>о переводе или об отказе в переводе жилого помещения в нежилое помещение или нежилого помещения в жилое помещение</w:t>
      </w:r>
    </w:p>
    <w:p w:rsidR="00F24442" w:rsidRPr="00F24442" w:rsidRDefault="00F24442" w:rsidP="00F24442">
      <w:pPr>
        <w:spacing w:after="0" w:line="240" w:lineRule="auto"/>
        <w:jc w:val="center"/>
        <w:rPr>
          <w:rFonts w:ascii="Times New Roman" w:eastAsia="Times New Roman" w:hAnsi="Times New Roman" w:cs="Times New Roman"/>
          <w:b/>
          <w:sz w:val="24"/>
          <w:szCs w:val="24"/>
          <w:lang w:eastAsia="ru-RU"/>
        </w:rPr>
      </w:pP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Прошу разрешить перевод жилого /нежилого помещения (</w:t>
      </w:r>
      <w:proofErr w:type="gramStart"/>
      <w:r w:rsidRPr="00F24442">
        <w:rPr>
          <w:rFonts w:ascii="Times New Roman" w:eastAsia="Times New Roman" w:hAnsi="Times New Roman" w:cs="Times New Roman"/>
          <w:sz w:val="24"/>
          <w:szCs w:val="24"/>
          <w:lang w:eastAsia="ru-RU"/>
        </w:rPr>
        <w:t>ненужное</w:t>
      </w:r>
      <w:proofErr w:type="gramEnd"/>
      <w:r w:rsidRPr="00F24442">
        <w:rPr>
          <w:rFonts w:ascii="Times New Roman" w:eastAsia="Times New Roman" w:hAnsi="Times New Roman" w:cs="Times New Roman"/>
          <w:sz w:val="24"/>
          <w:szCs w:val="24"/>
          <w:lang w:eastAsia="ru-RU"/>
        </w:rPr>
        <w:t xml:space="preserve"> зачеркнуть)</w:t>
      </w:r>
    </w:p>
    <w:p w:rsidR="00F24442" w:rsidRPr="00F24442" w:rsidRDefault="00F24442" w:rsidP="00F24442">
      <w:pPr>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по адресу: Воронежская область, </w:t>
      </w:r>
      <w:smartTag w:uri="urn:schemas-microsoft-com:office:smarttags" w:element="PersonName">
        <w:smartTagPr>
          <w:attr w:name="ProductID" w:val="Калачеевский район"/>
        </w:smartTagPr>
        <w:r w:rsidRPr="00F24442">
          <w:rPr>
            <w:rFonts w:ascii="Times New Roman" w:eastAsia="Times New Roman" w:hAnsi="Times New Roman" w:cs="Times New Roman"/>
            <w:sz w:val="24"/>
            <w:szCs w:val="24"/>
            <w:lang w:eastAsia="ru-RU"/>
          </w:rPr>
          <w:t>Калачеевский район</w:t>
        </w:r>
      </w:smartTag>
      <w:r w:rsidRPr="00F24442">
        <w:rPr>
          <w:rFonts w:ascii="Times New Roman" w:eastAsia="Times New Roman" w:hAnsi="Times New Roman" w:cs="Times New Roman"/>
          <w:sz w:val="24"/>
          <w:szCs w:val="24"/>
          <w:lang w:eastAsia="ru-RU"/>
        </w:rPr>
        <w:t xml:space="preserve">, с._________________, ул.________________ </w:t>
      </w:r>
    </w:p>
    <w:p w:rsidR="00F24442" w:rsidRPr="00F24442" w:rsidRDefault="00F24442" w:rsidP="00F24442">
      <w:pPr>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в нежилое / жилое помещение (ненужное зачеркнуть) </w:t>
      </w:r>
      <w:proofErr w:type="gramStart"/>
      <w:r w:rsidRPr="00F24442">
        <w:rPr>
          <w:rFonts w:ascii="Times New Roman" w:eastAsia="Times New Roman" w:hAnsi="Times New Roman" w:cs="Times New Roman"/>
          <w:sz w:val="24"/>
          <w:szCs w:val="24"/>
          <w:lang w:eastAsia="ru-RU"/>
        </w:rPr>
        <w:t>для</w:t>
      </w:r>
      <w:proofErr w:type="gramEnd"/>
      <w:r w:rsidRPr="00F24442">
        <w:rPr>
          <w:rFonts w:ascii="Times New Roman" w:eastAsia="Times New Roman" w:hAnsi="Times New Roman" w:cs="Times New Roman"/>
          <w:sz w:val="24"/>
          <w:szCs w:val="24"/>
          <w:lang w:eastAsia="ru-RU"/>
        </w:rPr>
        <w:t xml:space="preserve">  __________________________________.</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 xml:space="preserve">                                     </w:t>
      </w:r>
      <w:r w:rsidRPr="00F24442">
        <w:rPr>
          <w:rFonts w:ascii="Times New Roman" w:eastAsia="Times New Roman" w:hAnsi="Times New Roman" w:cs="Times New Roman"/>
          <w:sz w:val="20"/>
          <w:szCs w:val="20"/>
          <w:lang w:eastAsia="ru-RU"/>
        </w:rPr>
        <w:tab/>
      </w:r>
      <w:r w:rsidRPr="00F24442">
        <w:rPr>
          <w:rFonts w:ascii="Times New Roman" w:eastAsia="Times New Roman" w:hAnsi="Times New Roman" w:cs="Times New Roman"/>
          <w:sz w:val="20"/>
          <w:szCs w:val="20"/>
          <w:lang w:eastAsia="ru-RU"/>
        </w:rPr>
        <w:tab/>
      </w:r>
      <w:r w:rsidRPr="00F24442">
        <w:rPr>
          <w:rFonts w:ascii="Times New Roman" w:eastAsia="Times New Roman" w:hAnsi="Times New Roman" w:cs="Times New Roman"/>
          <w:sz w:val="20"/>
          <w:szCs w:val="20"/>
          <w:lang w:eastAsia="ru-RU"/>
        </w:rPr>
        <w:tab/>
      </w:r>
      <w:r w:rsidRPr="00F24442">
        <w:rPr>
          <w:rFonts w:ascii="Times New Roman" w:eastAsia="Times New Roman" w:hAnsi="Times New Roman" w:cs="Times New Roman"/>
          <w:sz w:val="20"/>
          <w:szCs w:val="20"/>
          <w:lang w:eastAsia="ru-RU"/>
        </w:rPr>
        <w:tab/>
      </w:r>
      <w:r w:rsidRPr="00F24442">
        <w:rPr>
          <w:rFonts w:ascii="Times New Roman" w:eastAsia="Times New Roman" w:hAnsi="Times New Roman" w:cs="Times New Roman"/>
          <w:sz w:val="20"/>
          <w:szCs w:val="20"/>
          <w:lang w:eastAsia="ru-RU"/>
        </w:rPr>
        <w:tab/>
      </w:r>
      <w:r w:rsidRPr="00F24442">
        <w:rPr>
          <w:rFonts w:ascii="Times New Roman" w:eastAsia="Times New Roman" w:hAnsi="Times New Roman" w:cs="Times New Roman"/>
          <w:sz w:val="20"/>
          <w:szCs w:val="20"/>
          <w:lang w:eastAsia="ru-RU"/>
        </w:rPr>
        <w:tab/>
      </w:r>
      <w:r w:rsidRPr="00F24442">
        <w:rPr>
          <w:rFonts w:ascii="Times New Roman" w:eastAsia="Times New Roman" w:hAnsi="Times New Roman" w:cs="Times New Roman"/>
          <w:sz w:val="20"/>
          <w:szCs w:val="20"/>
          <w:lang w:eastAsia="ru-RU"/>
        </w:rPr>
        <w:tab/>
        <w:t>(указать вид использования)</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F24442">
        <w:rPr>
          <w:rFonts w:ascii="Times New Roman" w:hAnsi="Times New Roman" w:cs="Times New Roman"/>
          <w:sz w:val="24"/>
          <w:szCs w:val="24"/>
          <w:lang w:eastAsia="ar-SA"/>
        </w:rPr>
        <w:lastRenderedPageBreak/>
        <w:t>Срок производства ремонтно-строительных работ с «___»_____________ 20___ г. по «___»______________ 20___ г.</w:t>
      </w:r>
    </w:p>
    <w:p w:rsidR="00F24442" w:rsidRPr="00F24442" w:rsidRDefault="00F24442" w:rsidP="00F24442">
      <w:pPr>
        <w:widowControl w:val="0"/>
        <w:suppressAutoHyphens/>
        <w:autoSpaceDE w:val="0"/>
        <w:spacing w:after="0" w:line="240" w:lineRule="auto"/>
        <w:ind w:firstLine="567"/>
        <w:jc w:val="both"/>
        <w:rPr>
          <w:rFonts w:ascii="Times New Roman" w:hAnsi="Times New Roman" w:cs="Times New Roman"/>
          <w:sz w:val="24"/>
          <w:szCs w:val="24"/>
          <w:lang w:eastAsia="ar-SA"/>
        </w:rPr>
      </w:pP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Обязуюсь:</w:t>
      </w: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F24442" w:rsidRPr="00F24442" w:rsidRDefault="00F24442" w:rsidP="00F24442">
      <w:pPr>
        <w:spacing w:after="0" w:line="240" w:lineRule="auto"/>
        <w:ind w:firstLine="709"/>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ind w:firstLine="567"/>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К заявлению прилагаются следующие документы:</w:t>
      </w:r>
    </w:p>
    <w:p w:rsidR="00F24442" w:rsidRPr="00F24442" w:rsidRDefault="00F24442" w:rsidP="00F24442">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Правоустанавливающий документ на переводимое помещение __________________________</w:t>
      </w:r>
    </w:p>
    <w:p w:rsidR="00F24442" w:rsidRPr="00F24442" w:rsidRDefault="00F24442" w:rsidP="00F24442">
      <w:p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________________________________________________________________ на ______ листах;</w:t>
      </w:r>
      <w:r w:rsidRPr="00F24442">
        <w:rPr>
          <w:rFonts w:ascii="Times New Roman" w:eastAsia="Times New Roman" w:hAnsi="Times New Roman" w:cs="Times New Roman"/>
          <w:sz w:val="24"/>
          <w:szCs w:val="24"/>
          <w:lang w:eastAsia="ru-RU"/>
        </w:rPr>
        <w:br/>
      </w:r>
    </w:p>
    <w:p w:rsidR="00F24442" w:rsidRPr="00F24442" w:rsidRDefault="00F24442" w:rsidP="00F24442">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на ______ листах;</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F24442" w:rsidRPr="00F24442" w:rsidRDefault="00F24442" w:rsidP="00F2444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поэтажный план дома, в котором находится переводимое помещение на ______ листах.</w:t>
      </w:r>
    </w:p>
    <w:p w:rsidR="00F24442" w:rsidRPr="00F24442" w:rsidRDefault="00F24442" w:rsidP="00F24442">
      <w:pPr>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Результат рассмотрения заявления прошу выдать мне:</w:t>
      </w:r>
    </w:p>
    <w:p w:rsidR="00F24442" w:rsidRPr="00F24442" w:rsidRDefault="00F24442" w:rsidP="00F24442">
      <w:pPr>
        <w:widowControl w:val="0"/>
        <w:numPr>
          <w:ilvl w:val="0"/>
          <w:numId w:val="8"/>
        </w:numPr>
        <w:tabs>
          <w:tab w:val="left" w:pos="851"/>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лично (или уполномоченному представителю)</w:t>
      </w:r>
    </w:p>
    <w:p w:rsidR="00F24442" w:rsidRPr="00F24442" w:rsidRDefault="00F24442" w:rsidP="00F24442">
      <w:pPr>
        <w:widowControl w:val="0"/>
        <w:numPr>
          <w:ilvl w:val="0"/>
          <w:numId w:val="8"/>
        </w:numPr>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4"/>
          <w:szCs w:val="24"/>
          <w:lang w:eastAsia="ru-RU"/>
        </w:rPr>
        <w:t>выслать по почте</w:t>
      </w:r>
    </w:p>
    <w:p w:rsidR="00F24442" w:rsidRPr="00F24442" w:rsidRDefault="00F24442" w:rsidP="00F24442">
      <w:pPr>
        <w:tabs>
          <w:tab w:val="left" w:pos="851"/>
          <w:tab w:val="left" w:pos="993"/>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24442" w:rsidRPr="00F24442" w:rsidRDefault="00F24442" w:rsidP="00F24442">
      <w:pPr>
        <w:widowControl w:val="0"/>
        <w:numPr>
          <w:ilvl w:val="0"/>
          <w:numId w:val="8"/>
        </w:numPr>
        <w:tabs>
          <w:tab w:val="left" w:pos="851"/>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4"/>
          <w:szCs w:val="24"/>
          <w:lang w:eastAsia="ru-RU"/>
        </w:rPr>
        <w:t xml:space="preserve">предоставить в электронном виде (в личный кабинет)  </w:t>
      </w:r>
      <w:r w:rsidRPr="00F24442">
        <w:rPr>
          <w:rFonts w:ascii="Times New Roman" w:eastAsia="Times New Roman" w:hAnsi="Times New Roman" w:cs="Times New Roman"/>
          <w:sz w:val="20"/>
          <w:szCs w:val="20"/>
          <w:lang w:eastAsia="ru-RU"/>
        </w:rPr>
        <w:t>(указывается в случае подачи заявления через Единый портал государственных и муниципальных услуг (функций) и (или) Портал государственных и муниципальных услуг Воронежской области)</w:t>
      </w:r>
    </w:p>
    <w:p w:rsidR="00F24442" w:rsidRPr="00F24442" w:rsidRDefault="00F24442" w:rsidP="00F24442">
      <w:pPr>
        <w:spacing w:after="0" w:line="240" w:lineRule="auto"/>
        <w:rPr>
          <w:rFonts w:ascii="Times New Roman" w:eastAsia="Times New Roman" w:hAnsi="Times New Roman" w:cs="Times New Roman"/>
          <w:sz w:val="24"/>
          <w:szCs w:val="24"/>
          <w:lang w:eastAsia="ru-RU"/>
        </w:rPr>
      </w:pPr>
    </w:p>
    <w:p w:rsidR="00F24442" w:rsidRPr="00F24442" w:rsidRDefault="00F24442" w:rsidP="00F24442">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24442" w:rsidRPr="00F24442" w:rsidTr="00F24442">
        <w:tc>
          <w:tcPr>
            <w:tcW w:w="170" w:type="dxa"/>
            <w:vAlign w:val="bottom"/>
            <w:hideMark/>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F24442" w:rsidRPr="00F24442" w:rsidRDefault="00F24442" w:rsidP="00F24442">
            <w:pPr>
              <w:spacing w:after="0" w:line="240" w:lineRule="auto"/>
              <w:jc w:val="righ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p>
        </w:tc>
        <w:tc>
          <w:tcPr>
            <w:tcW w:w="850" w:type="dxa"/>
            <w:vAlign w:val="bottom"/>
            <w:hideMark/>
          </w:tcPr>
          <w:p w:rsidR="00F24442" w:rsidRPr="00F24442" w:rsidRDefault="00F24442" w:rsidP="00F24442">
            <w:pPr>
              <w:spacing w:after="0" w:line="240" w:lineRule="auto"/>
              <w:ind w:left="57"/>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г</w:t>
            </w:r>
            <w:proofErr w:type="gramEnd"/>
            <w:r w:rsidRPr="00F2444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0"/>
                <w:szCs w:val="24"/>
                <w:lang w:eastAsia="ru-RU"/>
              </w:rPr>
            </w:pPr>
          </w:p>
        </w:tc>
        <w:tc>
          <w:tcPr>
            <w:tcW w:w="283" w:type="dxa"/>
            <w:vAlign w:val="bottom"/>
          </w:tcPr>
          <w:p w:rsidR="00F24442" w:rsidRPr="00F24442" w:rsidRDefault="00F24442" w:rsidP="00F24442">
            <w:pPr>
              <w:spacing w:after="0" w:line="240" w:lineRule="auto"/>
              <w:rPr>
                <w:rFonts w:ascii="Times New Roman" w:eastAsia="Times New Roman" w:hAnsi="Times New Roman" w:cs="Times New Roman"/>
                <w:sz w:val="20"/>
                <w:szCs w:val="24"/>
                <w:lang w:eastAsia="ru-RU"/>
              </w:rPr>
            </w:pPr>
          </w:p>
        </w:tc>
        <w:tc>
          <w:tcPr>
            <w:tcW w:w="3140"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0"/>
                <w:szCs w:val="24"/>
                <w:lang w:eastAsia="ru-RU"/>
              </w:rPr>
            </w:pPr>
          </w:p>
        </w:tc>
      </w:tr>
      <w:tr w:rsidR="00F24442" w:rsidRPr="00F24442" w:rsidTr="00F24442">
        <w:tc>
          <w:tcPr>
            <w:tcW w:w="170"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567"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284"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1842"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(дата)</w:t>
            </w:r>
          </w:p>
        </w:tc>
        <w:tc>
          <w:tcPr>
            <w:tcW w:w="567"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284"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850"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1964"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(подпись заявителя)</w:t>
            </w:r>
          </w:p>
        </w:tc>
        <w:tc>
          <w:tcPr>
            <w:tcW w:w="283"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3140"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(расшифровка подписи заявителя)</w:t>
            </w:r>
          </w:p>
        </w:tc>
      </w:tr>
    </w:tbl>
    <w:p w:rsidR="00F24442" w:rsidRPr="00F24442" w:rsidRDefault="00F24442" w:rsidP="00F24442">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24442" w:rsidRPr="00F24442" w:rsidTr="00F24442">
        <w:tc>
          <w:tcPr>
            <w:tcW w:w="170" w:type="dxa"/>
            <w:vAlign w:val="bottom"/>
            <w:hideMark/>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F24442" w:rsidRPr="00F24442" w:rsidRDefault="00F24442" w:rsidP="00F24442">
            <w:pPr>
              <w:spacing w:after="0" w:line="240" w:lineRule="auto"/>
              <w:jc w:val="righ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p>
        </w:tc>
        <w:tc>
          <w:tcPr>
            <w:tcW w:w="850" w:type="dxa"/>
            <w:vAlign w:val="bottom"/>
            <w:hideMark/>
          </w:tcPr>
          <w:p w:rsidR="00F24442" w:rsidRPr="00F24442" w:rsidRDefault="00F24442" w:rsidP="00F24442">
            <w:pPr>
              <w:spacing w:after="0" w:line="240" w:lineRule="auto"/>
              <w:ind w:left="57"/>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г</w:t>
            </w:r>
            <w:proofErr w:type="gramEnd"/>
            <w:r w:rsidRPr="00F2444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0"/>
                <w:szCs w:val="24"/>
                <w:lang w:eastAsia="ru-RU"/>
              </w:rPr>
            </w:pPr>
          </w:p>
        </w:tc>
        <w:tc>
          <w:tcPr>
            <w:tcW w:w="283" w:type="dxa"/>
            <w:vAlign w:val="bottom"/>
          </w:tcPr>
          <w:p w:rsidR="00F24442" w:rsidRPr="00F24442" w:rsidRDefault="00F24442" w:rsidP="00F24442">
            <w:pPr>
              <w:spacing w:after="0" w:line="240" w:lineRule="auto"/>
              <w:rPr>
                <w:rFonts w:ascii="Times New Roman" w:eastAsia="Times New Roman" w:hAnsi="Times New Roman" w:cs="Times New Roman"/>
                <w:sz w:val="20"/>
                <w:szCs w:val="24"/>
                <w:lang w:eastAsia="ru-RU"/>
              </w:rPr>
            </w:pPr>
          </w:p>
        </w:tc>
        <w:tc>
          <w:tcPr>
            <w:tcW w:w="3140"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0"/>
                <w:szCs w:val="24"/>
                <w:lang w:eastAsia="ru-RU"/>
              </w:rPr>
            </w:pPr>
          </w:p>
        </w:tc>
      </w:tr>
      <w:tr w:rsidR="00F24442" w:rsidRPr="00F24442" w:rsidTr="00F24442">
        <w:tc>
          <w:tcPr>
            <w:tcW w:w="170"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567"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284"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1842"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(дата)</w:t>
            </w:r>
          </w:p>
        </w:tc>
        <w:tc>
          <w:tcPr>
            <w:tcW w:w="567"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284"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850"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1964"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(подпись заявителя)</w:t>
            </w:r>
          </w:p>
        </w:tc>
        <w:tc>
          <w:tcPr>
            <w:tcW w:w="283"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3140"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(расшифровка подписи заявителя)</w:t>
            </w:r>
          </w:p>
        </w:tc>
      </w:tr>
    </w:tbl>
    <w:p w:rsidR="00F24442" w:rsidRPr="00F24442" w:rsidRDefault="00F24442" w:rsidP="00F24442">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F24442" w:rsidRPr="00F24442" w:rsidTr="00F24442">
        <w:tc>
          <w:tcPr>
            <w:tcW w:w="170" w:type="dxa"/>
            <w:vAlign w:val="bottom"/>
            <w:hideMark/>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F24442" w:rsidRPr="00F24442" w:rsidRDefault="00F24442" w:rsidP="00F24442">
            <w:pPr>
              <w:spacing w:after="0" w:line="240" w:lineRule="auto"/>
              <w:jc w:val="right"/>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F24442" w:rsidRPr="00F24442" w:rsidRDefault="00F24442" w:rsidP="00F24442">
            <w:pPr>
              <w:spacing w:after="0" w:line="240" w:lineRule="auto"/>
              <w:rPr>
                <w:rFonts w:ascii="Times New Roman" w:eastAsia="Times New Roman" w:hAnsi="Times New Roman" w:cs="Times New Roman"/>
                <w:sz w:val="24"/>
                <w:szCs w:val="24"/>
                <w:lang w:eastAsia="ru-RU"/>
              </w:rPr>
            </w:pPr>
          </w:p>
        </w:tc>
        <w:tc>
          <w:tcPr>
            <w:tcW w:w="850" w:type="dxa"/>
            <w:vAlign w:val="bottom"/>
            <w:hideMark/>
          </w:tcPr>
          <w:p w:rsidR="00F24442" w:rsidRPr="00F24442" w:rsidRDefault="00F24442" w:rsidP="00F24442">
            <w:pPr>
              <w:spacing w:after="0" w:line="240" w:lineRule="auto"/>
              <w:ind w:left="57"/>
              <w:rPr>
                <w:rFonts w:ascii="Times New Roman" w:eastAsia="Times New Roman" w:hAnsi="Times New Roman" w:cs="Times New Roman"/>
                <w:sz w:val="24"/>
                <w:szCs w:val="24"/>
                <w:lang w:eastAsia="ru-RU"/>
              </w:rPr>
            </w:pPr>
            <w:proofErr w:type="gramStart"/>
            <w:r w:rsidRPr="00F24442">
              <w:rPr>
                <w:rFonts w:ascii="Times New Roman" w:eastAsia="Times New Roman" w:hAnsi="Times New Roman" w:cs="Times New Roman"/>
                <w:sz w:val="24"/>
                <w:szCs w:val="24"/>
                <w:lang w:eastAsia="ru-RU"/>
              </w:rPr>
              <w:t>г</w:t>
            </w:r>
            <w:proofErr w:type="gramEnd"/>
            <w:r w:rsidRPr="00F2444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0"/>
                <w:szCs w:val="24"/>
                <w:lang w:eastAsia="ru-RU"/>
              </w:rPr>
            </w:pPr>
          </w:p>
        </w:tc>
        <w:tc>
          <w:tcPr>
            <w:tcW w:w="283" w:type="dxa"/>
            <w:vAlign w:val="bottom"/>
          </w:tcPr>
          <w:p w:rsidR="00F24442" w:rsidRPr="00F24442" w:rsidRDefault="00F24442" w:rsidP="00F24442">
            <w:pPr>
              <w:spacing w:after="0" w:line="240" w:lineRule="auto"/>
              <w:rPr>
                <w:rFonts w:ascii="Times New Roman" w:eastAsia="Times New Roman" w:hAnsi="Times New Roman" w:cs="Times New Roman"/>
                <w:sz w:val="20"/>
                <w:szCs w:val="24"/>
                <w:lang w:eastAsia="ru-RU"/>
              </w:rPr>
            </w:pPr>
          </w:p>
        </w:tc>
        <w:tc>
          <w:tcPr>
            <w:tcW w:w="3140" w:type="dxa"/>
            <w:tcBorders>
              <w:top w:val="nil"/>
              <w:left w:val="nil"/>
              <w:bottom w:val="single" w:sz="4" w:space="0" w:color="auto"/>
              <w:right w:val="nil"/>
            </w:tcBorders>
            <w:vAlign w:val="bottom"/>
          </w:tcPr>
          <w:p w:rsidR="00F24442" w:rsidRPr="00F24442" w:rsidRDefault="00F24442" w:rsidP="00F24442">
            <w:pPr>
              <w:spacing w:after="0" w:line="240" w:lineRule="auto"/>
              <w:jc w:val="center"/>
              <w:rPr>
                <w:rFonts w:ascii="Times New Roman" w:eastAsia="Times New Roman" w:hAnsi="Times New Roman" w:cs="Times New Roman"/>
                <w:sz w:val="20"/>
                <w:szCs w:val="24"/>
                <w:lang w:eastAsia="ru-RU"/>
              </w:rPr>
            </w:pPr>
          </w:p>
        </w:tc>
      </w:tr>
      <w:tr w:rsidR="00F24442" w:rsidRPr="00F24442" w:rsidTr="00F24442">
        <w:tc>
          <w:tcPr>
            <w:tcW w:w="170"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567"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284"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1842"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(дата)</w:t>
            </w:r>
          </w:p>
        </w:tc>
        <w:tc>
          <w:tcPr>
            <w:tcW w:w="567"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284"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850"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1964"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(подпись заявителя)</w:t>
            </w:r>
          </w:p>
        </w:tc>
        <w:tc>
          <w:tcPr>
            <w:tcW w:w="283" w:type="dxa"/>
            <w:vAlign w:val="bottom"/>
          </w:tcPr>
          <w:p w:rsidR="00F24442" w:rsidRPr="00F24442" w:rsidRDefault="00F24442" w:rsidP="00F24442">
            <w:pPr>
              <w:spacing w:after="0" w:line="240" w:lineRule="auto"/>
              <w:rPr>
                <w:rFonts w:ascii="Times New Roman" w:eastAsia="Times New Roman" w:hAnsi="Times New Roman" w:cs="Times New Roman"/>
                <w:sz w:val="16"/>
                <w:szCs w:val="16"/>
                <w:lang w:eastAsia="ru-RU"/>
              </w:rPr>
            </w:pPr>
          </w:p>
        </w:tc>
        <w:tc>
          <w:tcPr>
            <w:tcW w:w="3140" w:type="dxa"/>
            <w:vAlign w:val="bottom"/>
            <w:hideMark/>
          </w:tcPr>
          <w:p w:rsidR="00F24442" w:rsidRPr="00F24442" w:rsidRDefault="00F24442" w:rsidP="00F24442">
            <w:pPr>
              <w:spacing w:after="0" w:line="240" w:lineRule="auto"/>
              <w:jc w:val="center"/>
              <w:rPr>
                <w:rFonts w:ascii="Times New Roman" w:eastAsia="Times New Roman" w:hAnsi="Times New Roman" w:cs="Times New Roman"/>
                <w:sz w:val="16"/>
                <w:szCs w:val="16"/>
                <w:lang w:eastAsia="ru-RU"/>
              </w:rPr>
            </w:pPr>
            <w:r w:rsidRPr="00F24442">
              <w:rPr>
                <w:rFonts w:ascii="Times New Roman" w:eastAsia="Times New Roman" w:hAnsi="Times New Roman" w:cs="Times New Roman"/>
                <w:sz w:val="16"/>
                <w:szCs w:val="16"/>
                <w:lang w:eastAsia="ru-RU"/>
              </w:rPr>
              <w:t>(расшифровка подписи заявителя)</w:t>
            </w:r>
          </w:p>
        </w:tc>
      </w:tr>
    </w:tbl>
    <w:p w:rsidR="00F24442" w:rsidRPr="00F24442" w:rsidRDefault="00F24442" w:rsidP="00F24442">
      <w:pPr>
        <w:spacing w:after="0" w:line="240" w:lineRule="auto"/>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left="5664"/>
        <w:rPr>
          <w:rFonts w:ascii="Times New Roman" w:eastAsia="Times New Roman" w:hAnsi="Times New Roman" w:cs="Times New Roman"/>
          <w:sz w:val="24"/>
          <w:szCs w:val="24"/>
          <w:lang w:eastAsia="ru-RU"/>
        </w:rPr>
      </w:pPr>
    </w:p>
    <w:p w:rsidR="00F24442" w:rsidRPr="00F24442" w:rsidRDefault="00F24442" w:rsidP="007E314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lastRenderedPageBreak/>
        <w:t xml:space="preserve">Приложение № 3 </w:t>
      </w:r>
    </w:p>
    <w:p w:rsidR="00F24442" w:rsidRPr="00F24442" w:rsidRDefault="00F24442" w:rsidP="00F24442">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w:t>
      </w:r>
    </w:p>
    <w:p w:rsidR="00F24442" w:rsidRPr="00F24442" w:rsidRDefault="00F24442" w:rsidP="00F24442">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center"/>
        <w:rPr>
          <w:rFonts w:ascii="Times New Roman" w:eastAsia="Calibri" w:hAnsi="Times New Roman" w:cs="Times New Roman"/>
          <w:b/>
          <w:sz w:val="24"/>
          <w:szCs w:val="24"/>
        </w:rPr>
      </w:pPr>
      <w:r w:rsidRPr="00F24442">
        <w:rPr>
          <w:rFonts w:ascii="Times New Roman" w:eastAsia="Calibri" w:hAnsi="Times New Roman" w:cs="Times New Roman"/>
          <w:b/>
          <w:sz w:val="24"/>
          <w:szCs w:val="24"/>
        </w:rPr>
        <w:t>БЛОК-СХЕМА</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spacing w:after="0" w:line="240" w:lineRule="auto"/>
        <w:jc w:val="center"/>
        <w:rPr>
          <w:rFonts w:ascii="Times New Roman" w:eastAsia="Times New Roman" w:hAnsi="Times New Roman" w:cs="Times New Roman"/>
          <w:b/>
          <w:sz w:val="28"/>
          <w:szCs w:val="28"/>
          <w:lang w:eastAsia="ru-RU"/>
        </w:rPr>
      </w:pPr>
      <w:r w:rsidRPr="00F24442">
        <w:rPr>
          <w:rFonts w:ascii="Times New Roman" w:eastAsia="Times New Roman" w:hAnsi="Times New Roman" w:cs="Times New Roman"/>
          <w:noProof/>
          <w:sz w:val="28"/>
          <w:szCs w:val="28"/>
          <w:lang w:eastAsia="ru-RU"/>
        </w:rPr>
        <mc:AlternateContent>
          <mc:Choice Requires="wpc">
            <w:drawing>
              <wp:inline distT="0" distB="0" distL="0" distR="0" wp14:anchorId="76B2EC43" wp14:editId="491EC4AB">
                <wp:extent cx="5751830" cy="6400800"/>
                <wp:effectExtent l="0" t="0" r="1270"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847387" y="4922"/>
                            <a:ext cx="2056230" cy="685771"/>
                          </a:xfrm>
                          <a:prstGeom prst="rect">
                            <a:avLst/>
                          </a:prstGeom>
                          <a:solidFill>
                            <a:srgbClr val="FFFFFF"/>
                          </a:solidFill>
                          <a:ln w="9525">
                            <a:solidFill>
                              <a:srgbClr val="000000"/>
                            </a:solidFill>
                            <a:miter lim="800000"/>
                            <a:headEnd/>
                            <a:tailEnd/>
                          </a:ln>
                        </wps:spPr>
                        <wps:txbx>
                          <w:txbxContent>
                            <w:p w:rsidR="00F24442" w:rsidRDefault="00F24442" w:rsidP="00F24442">
                              <w:pPr>
                                <w:jc w:val="center"/>
                              </w:pPr>
                              <w:r>
                                <w:t>Прием и регистрация заявления и прилагаемых к нему документов</w:t>
                              </w:r>
                            </w:p>
                            <w:p w:rsidR="00F24442" w:rsidRDefault="00F24442" w:rsidP="00F24442"/>
                          </w:txbxContent>
                        </wps:txbx>
                        <wps:bodyPr rot="0" vert="horz" wrap="square" lIns="91440" tIns="45720" rIns="91440" bIns="45720" anchor="t" anchorCtr="0" upright="1">
                          <a:noAutofit/>
                        </wps:bodyPr>
                      </wps:wsp>
                      <wps:wsp>
                        <wps:cNvPr id="2" name="Text Box 5"/>
                        <wps:cNvSpPr txBox="1">
                          <a:spLocks noChangeArrowheads="1"/>
                        </wps:cNvSpPr>
                        <wps:spPr bwMode="auto">
                          <a:xfrm>
                            <a:off x="837846" y="1033578"/>
                            <a:ext cx="4121539" cy="1211583"/>
                          </a:xfrm>
                          <a:prstGeom prst="rect">
                            <a:avLst/>
                          </a:prstGeom>
                          <a:solidFill>
                            <a:srgbClr val="FFFFFF"/>
                          </a:solidFill>
                          <a:ln w="9525">
                            <a:solidFill>
                              <a:srgbClr val="000000"/>
                            </a:solidFill>
                            <a:miter lim="800000"/>
                            <a:headEnd/>
                            <a:tailEnd/>
                          </a:ln>
                        </wps:spPr>
                        <wps:txbx>
                          <w:txbxContent>
                            <w:p w:rsidR="00F24442" w:rsidRDefault="00F24442" w:rsidP="00F24442">
                              <w:pPr>
                                <w:jc w:val="center"/>
                              </w:pPr>
                            </w:p>
                            <w:p w:rsidR="00F24442" w:rsidRDefault="00F24442" w:rsidP="00F24442">
                              <w:pPr>
                                <w:jc w:val="center"/>
                              </w:pPr>
                              <w: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wps:wsp>
                        <wps:cNvPr id="3" name="Line 6"/>
                        <wps:cNvCnPr/>
                        <wps:spPr bwMode="auto">
                          <a:xfrm flipH="1">
                            <a:off x="1561777" y="2292738"/>
                            <a:ext cx="449878" cy="339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992767" y="2292738"/>
                            <a:ext cx="351647" cy="3396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
                        <wps:cNvSpPr txBox="1">
                          <a:spLocks noChangeArrowheads="1"/>
                        </wps:cNvSpPr>
                        <wps:spPr bwMode="auto">
                          <a:xfrm>
                            <a:off x="139503" y="3771739"/>
                            <a:ext cx="2401273" cy="1142678"/>
                          </a:xfrm>
                          <a:prstGeom prst="rect">
                            <a:avLst/>
                          </a:prstGeom>
                          <a:solidFill>
                            <a:srgbClr val="FFFFFF"/>
                          </a:solidFill>
                          <a:ln w="9525">
                            <a:solidFill>
                              <a:srgbClr val="000000"/>
                            </a:solidFill>
                            <a:miter lim="800000"/>
                            <a:headEnd/>
                            <a:tailEnd/>
                          </a:ln>
                        </wps:spPr>
                        <wps:txbx>
                          <w:txbxContent>
                            <w:p w:rsidR="00F24442" w:rsidRDefault="00F24442" w:rsidP="00F24442">
                              <w:pPr>
                                <w:widowControl w:val="0"/>
                                <w:autoSpaceDE w:val="0"/>
                                <w:autoSpaceDN w:val="0"/>
                                <w:adjustRightInd w:val="0"/>
                                <w:jc w:val="center"/>
                              </w:pPr>
                              <w:r>
                                <w:t xml:space="preserve">Подготовка проекта решения администрации о </w:t>
                              </w:r>
                              <w:r>
                                <w:rPr>
                                  <w:rFonts w:eastAsia="Calibri"/>
                                </w:rPr>
                                <w:t>переводе жилого помещения в нежилое помещение или нежилого помещения в жилое помещение</w:t>
                              </w:r>
                            </w:p>
                            <w:p w:rsidR="00F24442" w:rsidRDefault="00F24442" w:rsidP="00F24442">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173082" y="3772559"/>
                            <a:ext cx="2283232" cy="1022094"/>
                          </a:xfrm>
                          <a:prstGeom prst="rect">
                            <a:avLst/>
                          </a:prstGeom>
                          <a:solidFill>
                            <a:srgbClr val="FFFFFF"/>
                          </a:solidFill>
                          <a:ln w="9525">
                            <a:solidFill>
                              <a:srgbClr val="000000"/>
                            </a:solidFill>
                            <a:miter lim="800000"/>
                            <a:headEnd/>
                            <a:tailEnd/>
                          </a:ln>
                        </wps:spPr>
                        <wps:txbx>
                          <w:txbxContent>
                            <w:p w:rsidR="00F24442" w:rsidRDefault="00F24442" w:rsidP="00F24442">
                              <w:pPr>
                                <w:widowControl w:val="0"/>
                                <w:autoSpaceDE w:val="0"/>
                                <w:autoSpaceDN w:val="0"/>
                                <w:adjustRightInd w:val="0"/>
                                <w:jc w:val="center"/>
                              </w:pPr>
                              <w:r>
                                <w:t>Подготовка  решения об отказе в</w:t>
                              </w:r>
                              <w:r>
                                <w:rPr>
                                  <w:rFonts w:eastAsia="Calibri"/>
                                </w:rPr>
                                <w:t xml:space="preserve"> переводе жилого помещения в нежилое помещение или нежилого помещения в</w:t>
                              </w:r>
                              <w:r>
                                <w:rPr>
                                  <w:rFonts w:eastAsia="Calibri"/>
                                  <w:b/>
                                </w:rPr>
                                <w:t xml:space="preserve"> </w:t>
                              </w:r>
                              <w:r>
                                <w:rPr>
                                  <w:rFonts w:eastAsia="Calibri"/>
                                </w:rPr>
                                <w:t>жилое помещение</w:t>
                              </w:r>
                            </w:p>
                            <w:p w:rsidR="00F24442" w:rsidRDefault="00F24442" w:rsidP="00F24442">
                              <w:pPr>
                                <w:jc w:val="center"/>
                              </w:pPr>
                            </w:p>
                            <w:p w:rsidR="00F24442" w:rsidRDefault="00F24442" w:rsidP="00F24442">
                              <w:pPr>
                                <w:jc w:val="center"/>
                              </w:pPr>
                            </w:p>
                          </w:txbxContent>
                        </wps:txbx>
                        <wps:bodyPr rot="0" vert="horz" wrap="square" lIns="91440" tIns="45720" rIns="91440" bIns="45720" anchor="t" anchorCtr="0" upright="1">
                          <a:noAutofit/>
                        </wps:bodyPr>
                      </wps:wsp>
                      <wps:wsp>
                        <wps:cNvPr id="7" name="Line 10"/>
                        <wps:cNvCnPr/>
                        <wps:spPr bwMode="auto">
                          <a:xfrm>
                            <a:off x="2875915" y="690693"/>
                            <a:ext cx="825" cy="34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flipH="1">
                            <a:off x="1398335" y="3543696"/>
                            <a:ext cx="825" cy="228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401372" y="3543696"/>
                            <a:ext cx="825" cy="228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3282869" y="5258122"/>
                            <a:ext cx="2222973" cy="1132834"/>
                          </a:xfrm>
                          <a:prstGeom prst="rect">
                            <a:avLst/>
                          </a:prstGeom>
                          <a:solidFill>
                            <a:srgbClr val="FFFFFF"/>
                          </a:solidFill>
                          <a:ln w="9525">
                            <a:solidFill>
                              <a:srgbClr val="000000"/>
                            </a:solidFill>
                            <a:miter lim="800000"/>
                            <a:headEnd/>
                            <a:tailEnd/>
                          </a:ln>
                        </wps:spPr>
                        <wps:txbx>
                          <w:txbxContent>
                            <w:p w:rsidR="00F24442" w:rsidRDefault="00F24442" w:rsidP="00F24442">
                              <w:pPr>
                                <w:widowControl w:val="0"/>
                                <w:autoSpaceDE w:val="0"/>
                                <w:autoSpaceDN w:val="0"/>
                                <w:adjustRightInd w:val="0"/>
                                <w:jc w:val="center"/>
                              </w:pPr>
                              <w:r>
                                <w:t>Выдача  (направление) решения об отказе в</w:t>
                              </w:r>
                              <w:r>
                                <w:rPr>
                                  <w:rFonts w:eastAsia="Calibri"/>
                                </w:rPr>
                                <w:t xml:space="preserve"> переводе жилого помещения в нежилое помещение или нежилого помещения в</w:t>
                              </w:r>
                              <w:r>
                                <w:rPr>
                                  <w:rFonts w:eastAsia="Calibri"/>
                                  <w:b/>
                                </w:rPr>
                                <w:t xml:space="preserve"> </w:t>
                              </w:r>
                              <w:r>
                                <w:rPr>
                                  <w:rFonts w:eastAsia="Calibri"/>
                                </w:rPr>
                                <w:t>жилое помещение</w:t>
                              </w:r>
                            </w:p>
                            <w:p w:rsidR="00F24442" w:rsidRDefault="00F24442" w:rsidP="00F24442">
                              <w:pPr>
                                <w:jc w:val="cente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139503" y="5191678"/>
                            <a:ext cx="2400448" cy="1161545"/>
                          </a:xfrm>
                          <a:prstGeom prst="rect">
                            <a:avLst/>
                          </a:prstGeom>
                          <a:solidFill>
                            <a:srgbClr val="FFFFFF"/>
                          </a:solidFill>
                          <a:ln w="9525">
                            <a:solidFill>
                              <a:srgbClr val="000000"/>
                            </a:solidFill>
                            <a:miter lim="800000"/>
                            <a:headEnd/>
                            <a:tailEnd/>
                          </a:ln>
                        </wps:spPr>
                        <wps:txbx>
                          <w:txbxContent>
                            <w:p w:rsidR="00F24442" w:rsidRDefault="00F24442" w:rsidP="00F24442">
                              <w:pPr>
                                <w:jc w:val="center"/>
                              </w:pPr>
                              <w:r>
                                <w:t xml:space="preserve">Выдача (направление) решения администрации о </w:t>
                              </w:r>
                              <w:r>
                                <w:rPr>
                                  <w:rFonts w:eastAsia="Calibri"/>
                                </w:rPr>
                                <w:t>переводе жилого помещения в нежилое помещение или нежилого помещения в жилое помещение</w:t>
                              </w:r>
                            </w:p>
                          </w:txbxContent>
                        </wps:txbx>
                        <wps:bodyPr rot="0" vert="horz" wrap="square" lIns="91440" tIns="45720" rIns="91440" bIns="45720" anchor="t" anchorCtr="0" upright="1">
                          <a:noAutofit/>
                        </wps:bodyPr>
                      </wps:wsp>
                      <wps:wsp>
                        <wps:cNvPr id="12" name="Line 15"/>
                        <wps:cNvCnPr/>
                        <wps:spPr bwMode="auto">
                          <a:xfrm flipH="1">
                            <a:off x="4400546" y="4794653"/>
                            <a:ext cx="825" cy="397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565443" y="2680740"/>
                            <a:ext cx="1745855" cy="800613"/>
                          </a:xfrm>
                          <a:prstGeom prst="rect">
                            <a:avLst/>
                          </a:prstGeom>
                          <a:solidFill>
                            <a:srgbClr val="FFFFFF"/>
                          </a:solidFill>
                          <a:ln w="9525">
                            <a:solidFill>
                              <a:srgbClr val="000000"/>
                            </a:solidFill>
                            <a:miter lim="800000"/>
                            <a:headEnd/>
                            <a:tailEnd/>
                          </a:ln>
                        </wps:spPr>
                        <wps:txbx>
                          <w:txbxContent>
                            <w:p w:rsidR="00F24442" w:rsidRDefault="00F24442" w:rsidP="00F24442">
                              <w:pPr>
                                <w:jc w:val="center"/>
                              </w:pPr>
                              <w:r>
                                <w:t>Соответствуют предъявляемым требованиям</w:t>
                              </w:r>
                            </w:p>
                            <w:p w:rsidR="00F24442" w:rsidRDefault="00F24442" w:rsidP="00F24442"/>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632040" y="2680740"/>
                            <a:ext cx="1537013" cy="800613"/>
                          </a:xfrm>
                          <a:prstGeom prst="rect">
                            <a:avLst/>
                          </a:prstGeom>
                          <a:solidFill>
                            <a:srgbClr val="FFFFFF"/>
                          </a:solidFill>
                          <a:ln w="9525">
                            <a:solidFill>
                              <a:srgbClr val="000000"/>
                            </a:solidFill>
                            <a:miter lim="800000"/>
                            <a:headEnd/>
                            <a:tailEnd/>
                          </a:ln>
                        </wps:spPr>
                        <wps:txbx>
                          <w:txbxContent>
                            <w:p w:rsidR="00F24442" w:rsidRDefault="00F24442" w:rsidP="00F24442">
                              <w:pPr>
                                <w:jc w:val="center"/>
                              </w:pPr>
                              <w:r>
                                <w:t>Не соответствуют предъявляемым требованиям</w:t>
                              </w:r>
                            </w:p>
                            <w:p w:rsidR="00F24442" w:rsidRDefault="00F24442" w:rsidP="00F24442"/>
                          </w:txbxContent>
                        </wps:txbx>
                        <wps:bodyPr rot="0" vert="horz" wrap="square" lIns="91440" tIns="45720" rIns="91440" bIns="45720" anchor="t" anchorCtr="0" upright="1">
                          <a:noAutofit/>
                        </wps:bodyPr>
                      </wps:wsp>
                      <wps:wsp>
                        <wps:cNvPr id="15" name="Line 18"/>
                        <wps:cNvCnPr/>
                        <wps:spPr bwMode="auto">
                          <a:xfrm>
                            <a:off x="1327345" y="4914417"/>
                            <a:ext cx="825" cy="2772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2.9pt;height:7in;mso-position-horizontal-relative:char;mso-position-vertical-relative:line" coordsize="5751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6400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24442" w:rsidRDefault="00F24442" w:rsidP="00F24442">
                        <w:pPr>
                          <w:jc w:val="center"/>
                        </w:pPr>
                        <w:r>
                          <w:t>Прием и регистрация заявления и прилагаемых к нему документов</w:t>
                        </w:r>
                      </w:p>
                      <w:p w:rsidR="00F24442" w:rsidRDefault="00F24442" w:rsidP="00F24442"/>
                    </w:txbxContent>
                  </v:textbox>
                </v:shape>
                <v:shape id="Text Box 5" o:spid="_x0000_s1029" type="#_x0000_t202" style="position:absolute;left:8378;top:10335;width:41215;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24442" w:rsidRDefault="00F24442" w:rsidP="00F24442">
                        <w:pPr>
                          <w:jc w:val="center"/>
                        </w:pPr>
                      </w:p>
                      <w:p w:rsidR="00F24442" w:rsidRDefault="00F24442" w:rsidP="00F24442">
                        <w:pPr>
                          <w:jc w:val="center"/>
                        </w:pPr>
                        <w: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v:line id="Line 6" o:spid="_x0000_s1030" style="position:absolute;flip:x;visibility:visible;mso-wrap-style:square" from="15617,22927" to="20116,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visibility:visible;mso-wrap-style:square" from="39927,22927" to="43444,2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8" o:spid="_x0000_s1032" type="#_x0000_t202" style="position:absolute;left:1395;top:37717;width:24012;height:1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24442" w:rsidRDefault="00F24442" w:rsidP="00F24442">
                        <w:pPr>
                          <w:widowControl w:val="0"/>
                          <w:autoSpaceDE w:val="0"/>
                          <w:autoSpaceDN w:val="0"/>
                          <w:adjustRightInd w:val="0"/>
                          <w:jc w:val="center"/>
                        </w:pPr>
                        <w:r>
                          <w:t xml:space="preserve">Подготовка проекта решения администрации о </w:t>
                        </w:r>
                        <w:r>
                          <w:rPr>
                            <w:rFonts w:eastAsia="Calibri"/>
                          </w:rPr>
                          <w:t>переводе жилого помещения в нежилое помещение или нежилого помещения в жилое помещение</w:t>
                        </w:r>
                      </w:p>
                      <w:p w:rsidR="00F24442" w:rsidRDefault="00F24442" w:rsidP="00F24442">
                        <w:pPr>
                          <w:jc w:val="center"/>
                        </w:pPr>
                      </w:p>
                    </w:txbxContent>
                  </v:textbox>
                </v:shape>
                <v:shape id="Text Box 9" o:spid="_x0000_s1033" type="#_x0000_t202" style="position:absolute;left:31730;top:37725;width:22833;height:10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24442" w:rsidRDefault="00F24442" w:rsidP="00F24442">
                        <w:pPr>
                          <w:widowControl w:val="0"/>
                          <w:autoSpaceDE w:val="0"/>
                          <w:autoSpaceDN w:val="0"/>
                          <w:adjustRightInd w:val="0"/>
                          <w:jc w:val="center"/>
                        </w:pPr>
                        <w:r>
                          <w:t>Подготовка  решения об отказе в</w:t>
                        </w:r>
                        <w:r>
                          <w:rPr>
                            <w:rFonts w:eastAsia="Calibri"/>
                          </w:rPr>
                          <w:t xml:space="preserve"> переводе жилого помещения в нежилое помещение или нежилого помещения в</w:t>
                        </w:r>
                        <w:r>
                          <w:rPr>
                            <w:rFonts w:eastAsia="Calibri"/>
                            <w:b/>
                          </w:rPr>
                          <w:t xml:space="preserve"> </w:t>
                        </w:r>
                        <w:r>
                          <w:rPr>
                            <w:rFonts w:eastAsia="Calibri"/>
                          </w:rPr>
                          <w:t>жилое помещение</w:t>
                        </w:r>
                      </w:p>
                      <w:p w:rsidR="00F24442" w:rsidRDefault="00F24442" w:rsidP="00F24442">
                        <w:pPr>
                          <w:jc w:val="center"/>
                        </w:pPr>
                      </w:p>
                      <w:p w:rsidR="00F24442" w:rsidRDefault="00F24442" w:rsidP="00F24442">
                        <w:pPr>
                          <w:jc w:val="center"/>
                        </w:pPr>
                      </w:p>
                    </w:txbxContent>
                  </v:textbox>
                </v:shape>
                <v:line id="Line 10" o:spid="_x0000_s1034"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1" o:spid="_x0000_s1035" type="#_x0000_t32" style="position:absolute;left:13983;top:35436;width:8;height:22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line id="Line 12" o:spid="_x0000_s1036" style="position:absolute;visibility:visible;mso-wrap-style:square" from="44013,35436" to="44021,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037" style="position:absolute;left:32828;top:52581;width:22230;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24442" w:rsidRDefault="00F24442" w:rsidP="00F24442">
                        <w:pPr>
                          <w:widowControl w:val="0"/>
                          <w:autoSpaceDE w:val="0"/>
                          <w:autoSpaceDN w:val="0"/>
                          <w:adjustRightInd w:val="0"/>
                          <w:jc w:val="center"/>
                        </w:pPr>
                        <w:r>
                          <w:t>Выдача  (направление) решения об отказе в</w:t>
                        </w:r>
                        <w:r>
                          <w:rPr>
                            <w:rFonts w:eastAsia="Calibri"/>
                          </w:rPr>
                          <w:t xml:space="preserve"> переводе жилого помещения в нежилое помещение или нежилого помещения в</w:t>
                        </w:r>
                        <w:r>
                          <w:rPr>
                            <w:rFonts w:eastAsia="Calibri"/>
                            <w:b/>
                          </w:rPr>
                          <w:t xml:space="preserve"> </w:t>
                        </w:r>
                        <w:r>
                          <w:rPr>
                            <w:rFonts w:eastAsia="Calibri"/>
                          </w:rPr>
                          <w:t>жилое помещение</w:t>
                        </w:r>
                      </w:p>
                      <w:p w:rsidR="00F24442" w:rsidRDefault="00F24442" w:rsidP="00F24442">
                        <w:pPr>
                          <w:jc w:val="center"/>
                        </w:pPr>
                      </w:p>
                    </w:txbxContent>
                  </v:textbox>
                </v:rect>
                <v:rect id="Rectangle 14" o:spid="_x0000_s1038" style="position:absolute;left:1395;top:51916;width:24004;height:11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24442" w:rsidRDefault="00F24442" w:rsidP="00F24442">
                        <w:pPr>
                          <w:jc w:val="center"/>
                        </w:pPr>
                        <w:r>
                          <w:t xml:space="preserve">Выдача (направление) решения администрации о </w:t>
                        </w:r>
                        <w:r>
                          <w:rPr>
                            <w:rFonts w:eastAsia="Calibri"/>
                          </w:rPr>
                          <w:t>переводе жилого помещения в нежилое помещение или нежилого помещения в жилое помещение</w:t>
                        </w:r>
                      </w:p>
                    </w:txbxContent>
                  </v:textbox>
                </v:rect>
                <v:line id="Line 15" o:spid="_x0000_s1039" style="position:absolute;flip:x;visibility:visible;mso-wrap-style:square" from="44005,47946" to="44013,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16" o:spid="_x0000_s1040" type="#_x0000_t202" style="position:absolute;left:5654;top:26807;width:17458;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24442" w:rsidRDefault="00F24442" w:rsidP="00F24442">
                        <w:pPr>
                          <w:jc w:val="center"/>
                        </w:pPr>
                        <w:r>
                          <w:t>Соответствуют предъявляемым требованиям</w:t>
                        </w:r>
                      </w:p>
                      <w:p w:rsidR="00F24442" w:rsidRDefault="00F24442" w:rsidP="00F24442"/>
                    </w:txbxContent>
                  </v:textbox>
                </v:shape>
                <v:shape id="Text Box 17" o:spid="_x0000_s1041" type="#_x0000_t202" style="position:absolute;left:36320;top:26807;width:15370;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24442" w:rsidRDefault="00F24442" w:rsidP="00F24442">
                        <w:pPr>
                          <w:jc w:val="center"/>
                        </w:pPr>
                        <w:r>
                          <w:t>Не соответствуют предъявляемым требованиям</w:t>
                        </w:r>
                      </w:p>
                      <w:p w:rsidR="00F24442" w:rsidRDefault="00F24442" w:rsidP="00F24442"/>
                    </w:txbxContent>
                  </v:textbox>
                </v:shape>
                <v:line id="Line 18" o:spid="_x0000_s1042" style="position:absolute;visibility:visible;mso-wrap-style:square" from="13273,49144" to="13281,5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w10:anchorlock/>
              </v:group>
            </w:pict>
          </mc:Fallback>
        </mc:AlternateContent>
      </w:r>
    </w:p>
    <w:p w:rsidR="00F24442" w:rsidRPr="00F24442" w:rsidRDefault="00F24442" w:rsidP="00F24442">
      <w:pPr>
        <w:spacing w:after="0" w:line="240" w:lineRule="auto"/>
        <w:ind w:firstLine="709"/>
        <w:jc w:val="center"/>
        <w:rPr>
          <w:rFonts w:ascii="Times New Roman" w:eastAsia="Times New Roman" w:hAnsi="Times New Roman" w:cs="Times New Roman"/>
          <w:b/>
          <w:sz w:val="28"/>
          <w:szCs w:val="28"/>
          <w:lang w:eastAsia="ru-RU"/>
        </w:rPr>
      </w:pPr>
    </w:p>
    <w:p w:rsidR="00F24442" w:rsidRPr="00F24442" w:rsidRDefault="00F24442" w:rsidP="00F24442">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left="5664"/>
        <w:outlineLvl w:val="0"/>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Приложение № 4</w:t>
      </w:r>
    </w:p>
    <w:p w:rsidR="00F24442" w:rsidRPr="00F24442" w:rsidRDefault="00F24442" w:rsidP="00F24442">
      <w:pPr>
        <w:autoSpaceDE w:val="0"/>
        <w:autoSpaceDN w:val="0"/>
        <w:adjustRightInd w:val="0"/>
        <w:spacing w:after="0" w:line="240" w:lineRule="auto"/>
        <w:ind w:left="5664"/>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w:t>
      </w:r>
      <w:r w:rsidRPr="00F24442">
        <w:rPr>
          <w:rFonts w:ascii="Times New Roman" w:eastAsia="Calibri"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w:t>
      </w:r>
    </w:p>
    <w:p w:rsidR="00F24442" w:rsidRPr="00F24442" w:rsidRDefault="00F24442" w:rsidP="00F2444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РАСПИСКА</w:t>
      </w:r>
    </w:p>
    <w:p w:rsidR="00F24442" w:rsidRPr="00F24442" w:rsidRDefault="00F24442" w:rsidP="00F244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4442">
        <w:rPr>
          <w:rFonts w:ascii="Times New Roman" w:eastAsia="Times New Roman" w:hAnsi="Times New Roman" w:cs="Times New Roman"/>
          <w:b/>
          <w:sz w:val="24"/>
          <w:szCs w:val="24"/>
          <w:lang w:eastAsia="ru-RU"/>
        </w:rPr>
        <w:t>в получении документов, представленных для принятия</w:t>
      </w:r>
    </w:p>
    <w:p w:rsidR="00F24442" w:rsidRPr="00F24442" w:rsidRDefault="00F24442" w:rsidP="00F244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4442">
        <w:rPr>
          <w:rFonts w:ascii="Times New Roman" w:eastAsia="Times New Roman" w:hAnsi="Times New Roman" w:cs="Times New Roman"/>
          <w:b/>
          <w:sz w:val="24"/>
          <w:szCs w:val="24"/>
          <w:lang w:eastAsia="ru-RU"/>
        </w:rPr>
        <w:t xml:space="preserve">решения о </w:t>
      </w:r>
      <w:r w:rsidRPr="00F24442">
        <w:rPr>
          <w:rFonts w:ascii="Times New Roman" w:eastAsia="Calibri" w:hAnsi="Times New Roman" w:cs="Times New Roman"/>
          <w:b/>
          <w:sz w:val="24"/>
          <w:szCs w:val="24"/>
          <w:lang w:eastAsia="ru-RU"/>
        </w:rPr>
        <w:t>переводе или об отказе в переводе жилого помещения в нежилое помещение или нежилого помещения в жилое помещение</w:t>
      </w:r>
    </w:p>
    <w:p w:rsidR="00F24442" w:rsidRPr="00F24442" w:rsidRDefault="00F24442" w:rsidP="00F2444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Настоящим удостоверяется, что заявитель ________________________________________</w:t>
      </w: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 xml:space="preserve">                                                                                                                   (фамилия, имя, отчество)</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представил,  а сотрудник_____________________________________________________________</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получил «_____» ______________ _____ документы</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 xml:space="preserve">                      (число)   (месяц прописью)     (год)</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в количестве _________________________________ экземпляров </w:t>
      </w:r>
      <w:proofErr w:type="gramStart"/>
      <w:r w:rsidRPr="00F24442">
        <w:rPr>
          <w:rFonts w:ascii="Times New Roman" w:eastAsia="Times New Roman" w:hAnsi="Times New Roman" w:cs="Times New Roman"/>
          <w:sz w:val="24"/>
          <w:szCs w:val="24"/>
          <w:lang w:eastAsia="ru-RU"/>
        </w:rPr>
        <w:t>по</w:t>
      </w:r>
      <w:proofErr w:type="gramEnd"/>
      <w:r w:rsidRPr="00F24442">
        <w:rPr>
          <w:rFonts w:ascii="Times New Roman" w:eastAsia="Times New Roman" w:hAnsi="Times New Roman" w:cs="Times New Roman"/>
          <w:sz w:val="24"/>
          <w:szCs w:val="24"/>
          <w:lang w:eastAsia="ru-RU"/>
        </w:rPr>
        <w:t xml:space="preserve"> прилагаемому к заявлению</w:t>
      </w:r>
    </w:p>
    <w:p w:rsidR="00F24442" w:rsidRPr="00F24442" w:rsidRDefault="00F24442" w:rsidP="00F244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 </w:t>
      </w:r>
      <w:r w:rsidRPr="00F24442">
        <w:rPr>
          <w:rFonts w:ascii="Times New Roman" w:eastAsia="Times New Roman" w:hAnsi="Times New Roman" w:cs="Times New Roman"/>
          <w:sz w:val="24"/>
          <w:szCs w:val="24"/>
          <w:lang w:eastAsia="ru-RU"/>
        </w:rPr>
        <w:tab/>
      </w:r>
      <w:r w:rsidRPr="00F24442">
        <w:rPr>
          <w:rFonts w:ascii="Times New Roman" w:eastAsia="Times New Roman" w:hAnsi="Times New Roman" w:cs="Times New Roman"/>
          <w:sz w:val="24"/>
          <w:szCs w:val="24"/>
          <w:lang w:eastAsia="ru-RU"/>
        </w:rPr>
        <w:tab/>
        <w:t>(прописью)</w:t>
      </w:r>
    </w:p>
    <w:p w:rsidR="00F24442" w:rsidRPr="00F24442" w:rsidRDefault="00F24442" w:rsidP="00F24442">
      <w:p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 xml:space="preserve">перечню документов, необходимых для принятия решения </w:t>
      </w:r>
      <w:r w:rsidRPr="00F24442">
        <w:rPr>
          <w:rFonts w:ascii="Times New Roman" w:eastAsia="Calibri" w:hAnsi="Times New Roman" w:cs="Times New Roman"/>
          <w:sz w:val="24"/>
          <w:szCs w:val="24"/>
        </w:rPr>
        <w:t xml:space="preserve">о </w:t>
      </w:r>
      <w:r w:rsidRPr="00F24442">
        <w:rPr>
          <w:rFonts w:ascii="Times New Roman" w:eastAsia="Calibri" w:hAnsi="Times New Roman" w:cs="Times New Roman"/>
          <w:sz w:val="24"/>
          <w:szCs w:val="24"/>
          <w:lang w:eastAsia="ru-RU"/>
        </w:rPr>
        <w:t>переводе или об отказе в переводе жилого помещения в нежилое помещение или нежилого помещения в жилое помещение</w:t>
      </w:r>
      <w:r w:rsidRPr="00F24442">
        <w:rPr>
          <w:rFonts w:ascii="Times New Roman" w:eastAsia="Times New Roman" w:hAnsi="Times New Roman" w:cs="Times New Roman"/>
          <w:sz w:val="24"/>
          <w:szCs w:val="24"/>
          <w:lang w:eastAsia="ru-RU"/>
        </w:rPr>
        <w:t xml:space="preserve"> </w:t>
      </w:r>
    </w:p>
    <w:p w:rsidR="00F24442" w:rsidRPr="00F24442" w:rsidRDefault="00F24442" w:rsidP="00F24442">
      <w:pPr>
        <w:tabs>
          <w:tab w:val="left" w:pos="284"/>
        </w:tabs>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Правоустанавливающий документ на переводимое помещение __________________________</w:t>
      </w:r>
    </w:p>
    <w:p w:rsidR="00F24442" w:rsidRPr="00F24442" w:rsidRDefault="00F24442" w:rsidP="00F24442">
      <w:p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________________________________________________________________ на ______ листах;</w:t>
      </w:r>
      <w:r w:rsidRPr="00F24442">
        <w:rPr>
          <w:rFonts w:ascii="Times New Roman" w:eastAsia="Times New Roman" w:hAnsi="Times New Roman" w:cs="Times New Roman"/>
          <w:sz w:val="24"/>
          <w:szCs w:val="24"/>
          <w:lang w:eastAsia="ru-RU"/>
        </w:rPr>
        <w:br/>
      </w:r>
    </w:p>
    <w:p w:rsidR="00F24442" w:rsidRPr="00F24442" w:rsidRDefault="00F24442" w:rsidP="00F24442">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на ______ листах;</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F24442" w:rsidRPr="00F24442" w:rsidRDefault="00F24442" w:rsidP="00F24442">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numPr>
          <w:ilvl w:val="0"/>
          <w:numId w:val="7"/>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поэтажный план дома, в котором находится переводимое помещение на ______ листах.</w:t>
      </w: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4442">
        <w:rPr>
          <w:rFonts w:ascii="Times New Roman" w:eastAsia="Times New Roman" w:hAnsi="Times New Roman" w:cs="Times New Roman"/>
          <w:sz w:val="24"/>
          <w:szCs w:val="24"/>
          <w:lang w:eastAsia="ru-RU"/>
        </w:rPr>
        <w:t>_______________________        ______________       ______________________</w:t>
      </w:r>
    </w:p>
    <w:p w:rsidR="00F24442" w:rsidRPr="00F24442" w:rsidRDefault="00F24442" w:rsidP="00F24442">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24442">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F24442" w:rsidRPr="00F24442" w:rsidRDefault="00F24442" w:rsidP="00F24442">
      <w:pPr>
        <w:autoSpaceDE w:val="0"/>
        <w:autoSpaceDN w:val="0"/>
        <w:adjustRightInd w:val="0"/>
        <w:spacing w:after="0" w:line="240" w:lineRule="auto"/>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 xml:space="preserve">     ответственного за</w:t>
      </w:r>
    </w:p>
    <w:p w:rsidR="00F24442" w:rsidRPr="00F24442" w:rsidRDefault="00F24442" w:rsidP="00F24442">
      <w:pPr>
        <w:autoSpaceDE w:val="0"/>
        <w:autoSpaceDN w:val="0"/>
        <w:adjustRightInd w:val="0"/>
        <w:spacing w:after="0" w:line="240" w:lineRule="auto"/>
        <w:rPr>
          <w:rFonts w:ascii="Times New Roman" w:eastAsia="Times New Roman" w:hAnsi="Times New Roman" w:cs="Times New Roman"/>
          <w:sz w:val="20"/>
          <w:szCs w:val="20"/>
          <w:lang w:eastAsia="ru-RU"/>
        </w:rPr>
      </w:pPr>
      <w:r w:rsidRPr="00F24442">
        <w:rPr>
          <w:rFonts w:ascii="Times New Roman" w:eastAsia="Times New Roman" w:hAnsi="Times New Roman" w:cs="Times New Roman"/>
          <w:sz w:val="20"/>
          <w:szCs w:val="20"/>
          <w:lang w:eastAsia="ru-RU"/>
        </w:rPr>
        <w:t xml:space="preserve">    прием документов)</w:t>
      </w:r>
    </w:p>
    <w:p w:rsidR="00F24442" w:rsidRPr="00F24442" w:rsidRDefault="00F24442" w:rsidP="00F2444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4442" w:rsidRPr="00F24442" w:rsidRDefault="00F24442" w:rsidP="00F2444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591" w:rsidRDefault="00FA6591"/>
    <w:sectPr w:rsidR="00FA6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23AD56CF"/>
    <w:multiLevelType w:val="multilevel"/>
    <w:tmpl w:val="5AB8AFE8"/>
    <w:lvl w:ilvl="0">
      <w:start w:val="1"/>
      <w:numFmt w:val="decimal"/>
      <w:lvlText w:val="%1."/>
      <w:lvlJc w:val="left"/>
      <w:pPr>
        <w:ind w:left="1620" w:hanging="360"/>
      </w:p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lvl>
    <w:lvl w:ilvl="3">
      <w:start w:val="1"/>
      <w:numFmt w:val="decimal"/>
      <w:lvlText w:val="%1.%2.%3.%4."/>
      <w:lvlJc w:val="left"/>
      <w:pPr>
        <w:ind w:left="2988" w:hanging="648"/>
      </w:pPr>
    </w:lvl>
    <w:lvl w:ilvl="4">
      <w:start w:val="1"/>
      <w:numFmt w:val="decimal"/>
      <w:lvlText w:val="%1.%2.%3.%4.%5."/>
      <w:lvlJc w:val="left"/>
      <w:pPr>
        <w:ind w:left="3492" w:hanging="792"/>
      </w:pPr>
    </w:lvl>
    <w:lvl w:ilvl="5">
      <w:start w:val="1"/>
      <w:numFmt w:val="decimal"/>
      <w:lvlText w:val="%1.%2.%3.%4.%5.%6."/>
      <w:lvlJc w:val="left"/>
      <w:pPr>
        <w:ind w:left="3996" w:hanging="936"/>
      </w:pPr>
    </w:lvl>
    <w:lvl w:ilvl="6">
      <w:start w:val="1"/>
      <w:numFmt w:val="decimal"/>
      <w:lvlText w:val="%1.%2.%3.%4.%5.%6.%7."/>
      <w:lvlJc w:val="left"/>
      <w:pPr>
        <w:ind w:left="4500" w:hanging="1080"/>
      </w:pPr>
    </w:lvl>
    <w:lvl w:ilvl="7">
      <w:start w:val="1"/>
      <w:numFmt w:val="decimal"/>
      <w:lvlText w:val="%1.%2.%3.%4.%5.%6.%7.%8."/>
      <w:lvlJc w:val="left"/>
      <w:pPr>
        <w:ind w:left="5004" w:hanging="1224"/>
      </w:pPr>
    </w:lvl>
    <w:lvl w:ilvl="8">
      <w:start w:val="1"/>
      <w:numFmt w:val="decimal"/>
      <w:lvlText w:val="%1.%2.%3.%4.%5.%6.%7.%8.%9."/>
      <w:lvlJc w:val="left"/>
      <w:pPr>
        <w:ind w:left="558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C5"/>
    <w:rsid w:val="003318C5"/>
    <w:rsid w:val="007E3142"/>
    <w:rsid w:val="007E749D"/>
    <w:rsid w:val="00B40AE5"/>
    <w:rsid w:val="00F24442"/>
    <w:rsid w:val="00FA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dmin\Desktop\&#1055;&#1088;&#1086;&#1077;&#1082;&#1090;&#1099;%20&#1072;&#1076;&#1084;&#1080;&#1085;&#1080;&#1089;&#1090;&#1088;&#1072;&#1090;&#1080;&#1099;&#1085;&#1099;&#1093;%20&#1088;&#1077;&#1075;&#1083;&#1072;&#1084;&#1077;&#1085;&#1090;&#1086;&#1074;\&#1055;&#1088;&#1080;&#1085;&#1103;&#1090;&#1080;&#1077;%20&#1076;&#1086;&#1082;&#1091;&#1084;&#1077;&#1085;&#1090;&#1086;&#1074;,%20&#1072;%20&#1090;&#1072;&#1082;&#1078;&#1077;%20&#1074;&#1099;&#1076;&#1072;&#1095;&#1072;%20&#1088;&#1077;&#1096;&#1077;&#1085;&#1080;&#1081;%20&#1086;%20&#1087;&#1077;&#1088;&#1077;&#1074;&#1086;&#1076;&#1077;%20&#1080;&#1083;&#1080;%20&#1086;&#1073;%20&#1086;&#1090;&#1082;&#1072;&#1079;&#1077;%20&#1074;%20&#1087;&#1077;&#1088;&#1077;&#1074;&#1086;&#1076;&#1077;%20&#1078;&#1080;&#1083;&#1086;&#1075;&#1086;%20&#1087;&#1086;&#1084;&#1077;&#1097;&#1077;&#1085;&#1080;&#1103;%20&#1074;%20&#1085;&#1077;&#1078;&#1080;&#1083;&#1086;&#1077;%20&#1087;&#1086;&#1084;&#1077;&#1097;&#1077;&#1085;&#1080;&#1077;%20&#1080;&#1083;&#1080;%20&#1085;&#1077;&#1078;&#1080;&#1083;&#1086;&#1075;&#1086;%20&#1087;&#1086;&#1084;&#1077;&#1097;&#1077;&#1085;&#1080;&#1103;%20&#1074;%20&#1078;&#1080;&#1083;&#1086;&#1077;%20&#1087;&#1086;&#1084;&#1077;&#1097;&#1077;&#1085;&#1080;&#10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8974</Words>
  <Characters>51155</Characters>
  <Application>Microsoft Office Word</Application>
  <DocSecurity>0</DocSecurity>
  <Lines>426</Lines>
  <Paragraphs>120</Paragraphs>
  <ScaleCrop>false</ScaleCrop>
  <Company/>
  <LinksUpToDate>false</LinksUpToDate>
  <CharactersWithSpaces>60009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2017-11-01T06:00:00Z</dcterms:created>
  <dcterms:modified xsi:type="dcterms:W3CDTF">2017-11-01T06:49:00Z</dcterms:modified>
</cp:coreProperties>
</file>