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B" w:rsidRDefault="00092CBB" w:rsidP="00092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Администрация</w:t>
      </w:r>
    </w:p>
    <w:p w:rsidR="00092CBB" w:rsidRDefault="00092CBB" w:rsidP="00092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092CBB" w:rsidRDefault="00092CBB" w:rsidP="00092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Микушкино</w:t>
      </w:r>
    </w:p>
    <w:p w:rsidR="00092CBB" w:rsidRDefault="00092CBB" w:rsidP="00092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092CBB" w:rsidRDefault="00092CBB" w:rsidP="00092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Исаклинский </w:t>
      </w:r>
    </w:p>
    <w:p w:rsidR="00092CBB" w:rsidRDefault="00092CBB" w:rsidP="00092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092CBB" w:rsidRDefault="00092CBB" w:rsidP="00092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CBB" w:rsidRDefault="00092CBB" w:rsidP="00092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092CBB" w:rsidRDefault="00092CBB" w:rsidP="00092CB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27.05.2019  г. №45</w:t>
      </w:r>
    </w:p>
    <w:p w:rsidR="00092CBB" w:rsidRDefault="00092CBB" w:rsidP="00092C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Самарская обл., Исаклинский р-н, с.Большое</w:t>
      </w:r>
    </w:p>
    <w:p w:rsidR="00092CBB" w:rsidRDefault="00092CBB" w:rsidP="00092C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Микушкино, ул.Советская. 96, тел.3-11-99</w:t>
      </w:r>
    </w:p>
    <w:p w:rsidR="00092CBB" w:rsidRDefault="00092CBB" w:rsidP="00092CBB">
      <w:pPr>
        <w:pStyle w:val="ConsPlusNormal"/>
        <w:jc w:val="both"/>
      </w:pPr>
    </w:p>
    <w:p w:rsidR="00092CBB" w:rsidRPr="00092CBB" w:rsidRDefault="00092CBB" w:rsidP="00092CBB">
      <w:pPr>
        <w:pStyle w:val="ConsPlusNormal"/>
        <w:jc w:val="both"/>
      </w:pPr>
      <w:r w:rsidRPr="00092CBB">
        <w:t>Об утверждении порядка предоставления порубочного билета и (или)</w:t>
      </w:r>
    </w:p>
    <w:p w:rsidR="00092CBB" w:rsidRPr="00092CBB" w:rsidRDefault="00092CBB" w:rsidP="00092CBB">
      <w:pPr>
        <w:pStyle w:val="ConsPlusNormal"/>
        <w:jc w:val="both"/>
      </w:pPr>
      <w:r w:rsidRPr="00092CBB">
        <w:t>разрешения на пересадку деревьев и кустарников</w:t>
      </w:r>
    </w:p>
    <w:p w:rsidR="00092CBB" w:rsidRPr="00092CBB" w:rsidRDefault="00092CBB" w:rsidP="00092CBB">
      <w:pPr>
        <w:pStyle w:val="ConsPlusNormal"/>
        <w:jc w:val="both"/>
      </w:pPr>
    </w:p>
    <w:p w:rsidR="00092CBB" w:rsidRPr="00092CBB" w:rsidRDefault="00092CBB" w:rsidP="00092CBB">
      <w:pPr>
        <w:pStyle w:val="ConsPlusNormal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В целях реализации статьи 3.2 Закона Самарской области "О градостроительной деятельности на территории Самарской области"</w:t>
      </w:r>
    </w:p>
    <w:p w:rsidR="00092CBB" w:rsidRPr="00092CBB" w:rsidRDefault="00092CBB" w:rsidP="00092CBB">
      <w:pPr>
        <w:pStyle w:val="ConsPlusNormal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  </w:t>
      </w:r>
    </w:p>
    <w:p w:rsidR="00092CBB" w:rsidRPr="00092CBB" w:rsidRDefault="00092CBB" w:rsidP="00092CBB">
      <w:pPr>
        <w:pStyle w:val="ConsPlusNormal"/>
        <w:ind w:firstLine="540"/>
        <w:jc w:val="both"/>
        <w:rPr>
          <w:b/>
          <w:sz w:val="28"/>
          <w:szCs w:val="28"/>
        </w:rPr>
      </w:pPr>
      <w:r w:rsidRPr="00092CBB">
        <w:rPr>
          <w:b/>
          <w:sz w:val="28"/>
          <w:szCs w:val="28"/>
        </w:rPr>
        <w:t>ПОСТАНОВЛЯЮ: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1. Утвердить прилагаемый </w:t>
      </w:r>
      <w:hyperlink w:anchor="Par30" w:tooltip="ПОРЯДОК" w:history="1">
        <w:r w:rsidRPr="00092CBB">
          <w:rPr>
            <w:color w:val="0000FF"/>
            <w:sz w:val="28"/>
            <w:szCs w:val="28"/>
          </w:rPr>
          <w:t>Порядок</w:t>
        </w:r>
      </w:hyperlink>
      <w:r w:rsidRPr="00092CBB">
        <w:rPr>
          <w:sz w:val="28"/>
          <w:szCs w:val="28"/>
        </w:rPr>
        <w:t xml:space="preserve"> предоставления порубочного билета и (или) разрешения на пересадку деревьев и кустарников.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2.  Контроль з</w:t>
      </w:r>
      <w:r>
        <w:rPr>
          <w:sz w:val="28"/>
          <w:szCs w:val="28"/>
        </w:rPr>
        <w:t>а выполнением настоящего Постановления</w:t>
      </w:r>
      <w:r w:rsidRPr="00092CBB">
        <w:rPr>
          <w:sz w:val="28"/>
          <w:szCs w:val="28"/>
        </w:rPr>
        <w:t xml:space="preserve"> оставляю за собой.</w:t>
      </w:r>
    </w:p>
    <w:p w:rsid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</w:t>
      </w:r>
      <w:r w:rsidRPr="00092CB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 газете «Официальный вестник сельского поселения Большое Микушкино».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Pr="00092CB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Default="00092CBB" w:rsidP="00092CBB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сельского поселения</w:t>
      </w:r>
    </w:p>
    <w:p w:rsidR="00092CBB" w:rsidRDefault="00092CBB" w:rsidP="00092CBB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Большое Микушкино                                                   А.С.Павлов</w:t>
      </w:r>
    </w:p>
    <w:p w:rsidR="00092CBB" w:rsidRDefault="00092CBB" w:rsidP="00092CBB">
      <w:pPr>
        <w:jc w:val="both"/>
        <w:rPr>
          <w:rFonts w:ascii="Times New Roman" w:hAnsi="Times New Roman"/>
          <w:sz w:val="28"/>
          <w:szCs w:val="24"/>
        </w:rPr>
      </w:pPr>
    </w:p>
    <w:p w:rsidR="00092CBB" w:rsidRDefault="00092CBB" w:rsidP="00092CBB">
      <w:pPr>
        <w:jc w:val="both"/>
        <w:rPr>
          <w:rFonts w:ascii="Times New Roman" w:hAnsi="Times New Roman"/>
          <w:sz w:val="28"/>
          <w:szCs w:val="24"/>
        </w:rPr>
      </w:pPr>
    </w:p>
    <w:p w:rsid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Pr="0044131A" w:rsidRDefault="00092CBB" w:rsidP="00092CBB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44131A">
        <w:rPr>
          <w:rFonts w:ascii="Times New Roman" w:hAnsi="Times New Roman"/>
          <w:sz w:val="28"/>
        </w:rPr>
        <w:lastRenderedPageBreak/>
        <w:t>Приложение</w:t>
      </w:r>
      <w:r w:rsidRPr="0044131A">
        <w:rPr>
          <w:rFonts w:ascii="Times New Roman" w:hAnsi="Times New Roman"/>
          <w:sz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Постановлению Главы сельского поселения Большое Микушкино</w:t>
      </w:r>
    </w:p>
    <w:p w:rsidR="00092CBB" w:rsidRPr="00F21B15" w:rsidRDefault="00092CBB" w:rsidP="00092CBB">
      <w:pPr>
        <w:ind w:left="467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27.05.2019 г. № 45</w:t>
      </w:r>
      <w:r w:rsidRPr="00F21B1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Title"/>
        <w:jc w:val="center"/>
      </w:pPr>
      <w:bookmarkStart w:id="0" w:name="Par30"/>
      <w:bookmarkEnd w:id="0"/>
      <w:r>
        <w:t>ПОРЯДОК</w:t>
      </w:r>
    </w:p>
    <w:p w:rsidR="00092CBB" w:rsidRDefault="00092CBB" w:rsidP="00092CBB">
      <w:pPr>
        <w:pStyle w:val="ConsPlusTitle"/>
        <w:jc w:val="center"/>
      </w:pPr>
      <w:r>
        <w:t>ПРЕДОСТАВЛЕНИЯ ПОРУБОЧНОГО БИЛЕТА И (ИЛИ) РАЗРЕШЕНИЯ</w:t>
      </w:r>
    </w:p>
    <w:p w:rsidR="00092CBB" w:rsidRDefault="00092CBB" w:rsidP="00092CBB">
      <w:pPr>
        <w:pStyle w:val="ConsPlusTitle"/>
        <w:jc w:val="center"/>
      </w:pPr>
      <w:r>
        <w:t>НА ПЕРЕСАДКУ ДЕРЕВЬЕВ И КУСТАРНИКОВ</w:t>
      </w:r>
    </w:p>
    <w:p w:rsidR="00092CBB" w:rsidRDefault="00092CBB" w:rsidP="00092CBB">
      <w:pPr>
        <w:pStyle w:val="ConsPlusNormal"/>
        <w:jc w:val="both"/>
      </w:pPr>
    </w:p>
    <w:p w:rsidR="00092CBB" w:rsidRPr="00092CBB" w:rsidRDefault="00092CBB" w:rsidP="00092CBB">
      <w:pPr>
        <w:pStyle w:val="ConsPlusNormal"/>
        <w:ind w:firstLine="540"/>
        <w:jc w:val="both"/>
        <w:rPr>
          <w:sz w:val="28"/>
          <w:szCs w:val="28"/>
        </w:rPr>
      </w:pPr>
      <w:bookmarkStart w:id="1" w:name="Par34"/>
      <w:bookmarkEnd w:id="1"/>
      <w:r w:rsidRPr="00092CBB">
        <w:rPr>
          <w:sz w:val="28"/>
          <w:szCs w:val="28"/>
        </w:rPr>
        <w:t>1. Процедура предоставления порубочного билета и (или) разрешения на пересадку деревьев и кустарнико</w:t>
      </w:r>
      <w:r w:rsidR="008D2DB6">
        <w:rPr>
          <w:sz w:val="28"/>
          <w:szCs w:val="28"/>
        </w:rPr>
        <w:t xml:space="preserve">в осуществляется на территории </w:t>
      </w:r>
      <w:r w:rsidRPr="00092CBB">
        <w:rPr>
          <w:sz w:val="28"/>
          <w:szCs w:val="28"/>
        </w:rPr>
        <w:t xml:space="preserve"> сельск</w:t>
      </w:r>
      <w:r w:rsidR="008D2DB6">
        <w:rPr>
          <w:sz w:val="28"/>
          <w:szCs w:val="28"/>
        </w:rPr>
        <w:t>ого поселения</w:t>
      </w:r>
      <w:r w:rsidRPr="00092CBB">
        <w:rPr>
          <w:sz w:val="28"/>
          <w:szCs w:val="28"/>
        </w:rPr>
        <w:t xml:space="preserve"> уполномоченным органом местного самоуправления (далее - уполномоченный орган) при условии определения правилами благоустройства, утвержденными муниципальным правовым актом</w:t>
      </w:r>
      <w:r w:rsidR="008D2DB6">
        <w:rPr>
          <w:sz w:val="28"/>
          <w:szCs w:val="28"/>
        </w:rPr>
        <w:t>Собрания представителей сельского поселения</w:t>
      </w:r>
      <w:r w:rsidRPr="00092CBB">
        <w:rPr>
          <w:sz w:val="28"/>
          <w:szCs w:val="28"/>
        </w:rPr>
        <w:t>, обязанности получения порубочного билета и (или) разрешения на пересадку деревьев и кустарников заинтересованными в строительстве (реконструкции) объекта капитального строительства физическими или юридическими лицами.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35"/>
      <w:bookmarkEnd w:id="2"/>
      <w:r w:rsidRPr="00092CBB">
        <w:rPr>
          <w:sz w:val="28"/>
          <w:szCs w:val="28"/>
        </w:rPr>
        <w:t>2. Допускается установление правилами благоустройства муниципального образования исключительно обязанности получения порубочного билета. В этом случае процедура получения разрешения на пересадку деревьев и кустарников на территории данного муниципального образования не применяется.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36"/>
      <w:bookmarkEnd w:id="3"/>
      <w:r w:rsidRPr="00092CBB">
        <w:rPr>
          <w:sz w:val="28"/>
          <w:szCs w:val="28"/>
        </w:rPr>
        <w:t>3. Процедура предоставления порубочного билета и (или) разрешения на пересадку деревьев и кустарников осуществляется на территории сельск</w:t>
      </w:r>
      <w:r w:rsidR="008D2DB6">
        <w:rPr>
          <w:sz w:val="28"/>
          <w:szCs w:val="28"/>
        </w:rPr>
        <w:t>ого поселения</w:t>
      </w:r>
      <w:r w:rsidRPr="00092CBB">
        <w:rPr>
          <w:sz w:val="28"/>
          <w:szCs w:val="28"/>
        </w:rPr>
        <w:t xml:space="preserve"> с учетом положений </w:t>
      </w:r>
      <w:hyperlink w:anchor="Par34" w:tooltip="1. Процедура предоставления порубочного билета и (или) разрешения на пересадку деревьев и кустарников осуществляется на территории городского округа (городского или сельского поселения) Самарской области уполномоченным органом местного самоуправления (далее - уполномоченный орган) при условии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, обязанности получения порубочного билета и (или) разрешения на ..." w:history="1">
        <w:r w:rsidRPr="00092CBB">
          <w:rPr>
            <w:color w:val="0000FF"/>
            <w:sz w:val="28"/>
            <w:szCs w:val="28"/>
          </w:rPr>
          <w:t>пунктов 1</w:t>
        </w:r>
      </w:hyperlink>
      <w:r w:rsidRPr="00092CBB">
        <w:rPr>
          <w:sz w:val="28"/>
          <w:szCs w:val="28"/>
        </w:rPr>
        <w:t xml:space="preserve"> и </w:t>
      </w:r>
      <w:hyperlink w:anchor="Par35" w:tooltip="2. Допускается установление правилами благоустройства муниципального образования исключительно обязанности получения порубочного билета. В этом случае процедура получения разрешения на пересадку деревьев и кустарников на территории данного муниципального образования не применяется." w:history="1">
        <w:r w:rsidRPr="00092CBB">
          <w:rPr>
            <w:color w:val="0000FF"/>
            <w:sz w:val="28"/>
            <w:szCs w:val="28"/>
          </w:rPr>
          <w:t>2</w:t>
        </w:r>
      </w:hyperlink>
      <w:r w:rsidRPr="00092CBB">
        <w:rPr>
          <w:sz w:val="28"/>
          <w:szCs w:val="28"/>
        </w:rPr>
        <w:t xml:space="preserve"> настоящего Порядка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ar40"/>
      <w:bookmarkEnd w:id="4"/>
      <w:r w:rsidRPr="00092CBB">
        <w:rPr>
          <w:sz w:val="28"/>
          <w:szCs w:val="28"/>
        </w:rPr>
        <w:lastRenderedPageBreak/>
        <w:t>4) в целях удаления аварийных, больных деревьев и кустарников;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4. 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случая, предусмотренного </w:t>
      </w:r>
      <w:hyperlink w:anchor="Par40" w:tooltip="4) в целях удаления аварийных, больных деревьев и кустарников;" w:history="1">
        <w:r w:rsidRPr="00092CBB">
          <w:rPr>
            <w:color w:val="0000FF"/>
            <w:sz w:val="28"/>
            <w:szCs w:val="28"/>
          </w:rPr>
          <w:t>подпунктом 4 пункта 3</w:t>
        </w:r>
      </w:hyperlink>
      <w:r w:rsidRPr="00092CBB">
        <w:rPr>
          <w:sz w:val="28"/>
          <w:szCs w:val="28"/>
        </w:rPr>
        <w:t xml:space="preserve"> настоящего Порядка. В случае, предусмотренном подпунктом 4 пункта 3 настоящего Порядка,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ar43"/>
      <w:bookmarkEnd w:id="5"/>
      <w:r w:rsidRPr="00092CBB">
        <w:rPr>
          <w:sz w:val="28"/>
          <w:szCs w:val="28"/>
        </w:rPr>
        <w:t xml:space="preserve">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уполномоченный орган </w:t>
      </w:r>
      <w:hyperlink w:anchor="Par115" w:tooltip="                                 ЗАЯВЛЕНИЕ" w:history="1">
        <w:r w:rsidRPr="00092CBB">
          <w:rPr>
            <w:color w:val="0000FF"/>
            <w:sz w:val="28"/>
            <w:szCs w:val="28"/>
          </w:rPr>
          <w:t>заявление</w:t>
        </w:r>
      </w:hyperlink>
      <w:r w:rsidRPr="00092CBB">
        <w:rPr>
          <w:sz w:val="28"/>
          <w:szCs w:val="28"/>
        </w:rPr>
        <w:t xml:space="preserve"> по форме, предусмотренной Приложением к настоящему Порядку.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6" w:name="Par45"/>
      <w:bookmarkEnd w:id="6"/>
      <w:r w:rsidRPr="00092CBB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Par46"/>
      <w:bookmarkEnd w:id="7"/>
      <w:r w:rsidRPr="00092CBB">
        <w:rPr>
          <w:sz w:val="28"/>
          <w:szCs w:val="28"/>
        </w:rPr>
        <w:t>2)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8" w:name="Par48"/>
      <w:bookmarkEnd w:id="8"/>
      <w:r w:rsidRPr="00092CBB">
        <w:rPr>
          <w:sz w:val="28"/>
          <w:szCs w:val="28"/>
        </w:rPr>
        <w:t>4) разрешение на строительство, реконструкцию объекта капитального строительства;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</w:t>
      </w:r>
      <w:r w:rsidRPr="00092CBB">
        <w:rPr>
          <w:sz w:val="28"/>
          <w:szCs w:val="28"/>
        </w:rPr>
        <w:lastRenderedPageBreak/>
        <w:t>требований к освещенности и инсоляции жилых и иных помещений, зданий;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9" w:name="Par50"/>
      <w:bookmarkEnd w:id="9"/>
      <w:r w:rsidRPr="00092CBB">
        <w:rPr>
          <w:sz w:val="28"/>
          <w:szCs w:val="28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w:anchor="Par56" w:tooltip="8. Процедура предоставления порубочного билета и (или) разрешения на пересадку деревьев и кустарников осуществляется за плату, за исключением случаев:" w:history="1">
        <w:r w:rsidRPr="00092CBB">
          <w:rPr>
            <w:color w:val="0000FF"/>
            <w:sz w:val="28"/>
            <w:szCs w:val="28"/>
          </w:rPr>
          <w:t>пунктом 8</w:t>
        </w:r>
      </w:hyperlink>
      <w:r w:rsidRPr="00092CBB">
        <w:rPr>
          <w:sz w:val="28"/>
          <w:szCs w:val="28"/>
        </w:rPr>
        <w:t xml:space="preserve"> настоящего Порядка;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7)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8) схема размещения предполагаемого(ых) к удалению дерева (деревьев) и (или) кустарника (кустарников) (ситуационный план).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6. Документы и информация, указанные в </w:t>
      </w:r>
      <w:hyperlink w:anchor="Par46" w:tooltip="2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" w:history="1">
        <w:r w:rsidRPr="00092CBB">
          <w:rPr>
            <w:color w:val="0000FF"/>
            <w:sz w:val="28"/>
            <w:szCs w:val="28"/>
          </w:rPr>
          <w:t>частях 2</w:t>
        </w:r>
      </w:hyperlink>
      <w:r w:rsidRPr="00092CBB">
        <w:rPr>
          <w:sz w:val="28"/>
          <w:szCs w:val="28"/>
        </w:rPr>
        <w:t xml:space="preserve"> - </w:t>
      </w:r>
      <w:hyperlink w:anchor="Par48" w:tooltip="4) разрешение на строительство, реконструкцию объекта капитального строительства;" w:history="1">
        <w:r w:rsidRPr="00092CBB">
          <w:rPr>
            <w:color w:val="0000FF"/>
            <w:sz w:val="28"/>
            <w:szCs w:val="28"/>
          </w:rPr>
          <w:t>4</w:t>
        </w:r>
      </w:hyperlink>
      <w:r w:rsidRPr="00092CBB">
        <w:rPr>
          <w:sz w:val="28"/>
          <w:szCs w:val="28"/>
        </w:rPr>
        <w:t xml:space="preserve">, </w:t>
      </w:r>
      <w:hyperlink w:anchor="Par50" w:tooltip="6) документ (информация, содержащаяся в нем), свидетельствующий об уплате восстановительной стоимости, за исключением случаев, предусмотренных пунктом 8 настоящего Порядка;" w:history="1">
        <w:r w:rsidRPr="00092CBB">
          <w:rPr>
            <w:color w:val="0000FF"/>
            <w:sz w:val="28"/>
            <w:szCs w:val="28"/>
          </w:rPr>
          <w:t>6 пункта 5</w:t>
        </w:r>
      </w:hyperlink>
      <w:r w:rsidRPr="00092CBB">
        <w:rPr>
          <w:sz w:val="28"/>
          <w:szCs w:val="28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7. 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</w:t>
      </w:r>
      <w:hyperlink w:anchor="Par45" w:tooltip="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" w:history="1">
        <w:r w:rsidRPr="00092CBB">
          <w:rPr>
            <w:color w:val="0000FF"/>
            <w:sz w:val="28"/>
            <w:szCs w:val="28"/>
          </w:rPr>
          <w:t>подпунктами 1</w:t>
        </w:r>
      </w:hyperlink>
      <w:r w:rsidRPr="00092CBB">
        <w:rPr>
          <w:sz w:val="28"/>
          <w:szCs w:val="28"/>
        </w:rPr>
        <w:t xml:space="preserve"> и </w:t>
      </w:r>
      <w:hyperlink w:anchor="Par46" w:tooltip="2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" w:history="1">
        <w:r w:rsidRPr="00092CBB">
          <w:rPr>
            <w:color w:val="0000FF"/>
            <w:sz w:val="28"/>
            <w:szCs w:val="28"/>
          </w:rPr>
          <w:t>2 пункта 5</w:t>
        </w:r>
      </w:hyperlink>
      <w:r w:rsidRPr="00092CBB">
        <w:rPr>
          <w:sz w:val="28"/>
          <w:szCs w:val="28"/>
        </w:rPr>
        <w:t xml:space="preserve"> настоящего Порядка.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0" w:name="Par56"/>
      <w:bookmarkEnd w:id="10"/>
      <w:r w:rsidRPr="00092CBB">
        <w:rPr>
          <w:sz w:val="28"/>
          <w:szCs w:val="28"/>
        </w:rPr>
        <w:t>8.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2) удаления аварийных, больных деревьев и кустарников;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3) пересадки деревьев и кустарников;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lastRenderedPageBreak/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9. 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В случае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1" w:name="Par65"/>
      <w:bookmarkEnd w:id="11"/>
      <w:r w:rsidRPr="00092CBB">
        <w:rPr>
          <w:sz w:val="28"/>
          <w:szCs w:val="28"/>
        </w:rPr>
        <w:t>10. Основаниями для отказа в предоставлении порубочного билета и (или) разрешения на пересадку деревьев и кустарников являются: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2) непредоставление документов, предусмотренных </w:t>
      </w:r>
      <w:hyperlink w:anchor="Par43" w:tooltip="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уполномоченный орган заявление по форме, предусмотренной Приложением к настоящему Порядку." w:history="1">
        <w:r w:rsidRPr="00092CBB">
          <w:rPr>
            <w:color w:val="0000FF"/>
            <w:sz w:val="28"/>
            <w:szCs w:val="28"/>
          </w:rPr>
          <w:t>пунктом 5</w:t>
        </w:r>
      </w:hyperlink>
      <w:r w:rsidRPr="00092CBB">
        <w:rPr>
          <w:sz w:val="28"/>
          <w:szCs w:val="28"/>
        </w:rPr>
        <w:t xml:space="preserve"> настоящего Порядка;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</w:r>
      <w:hyperlink w:anchor="Par36" w:tooltip="3. Процедура предоставления порубочного билета и (или) разрешения на пересадку деревьев и кустарников осуществляется на территории городского округа (городского или сельского поселения) Самарской области с учетом положений пунктов 1 и 2 настоящего Порядка в случае удаления деревьев и кустарников на землях или земельных участках, находящихся в государственной или муниципальной собственности:" w:history="1">
        <w:r w:rsidRPr="00092CBB">
          <w:rPr>
            <w:color w:val="0000FF"/>
            <w:sz w:val="28"/>
            <w:szCs w:val="28"/>
          </w:rPr>
          <w:t>пунктом 3</w:t>
        </w:r>
      </w:hyperlink>
      <w:r w:rsidRPr="00092CBB">
        <w:rPr>
          <w:sz w:val="28"/>
          <w:szCs w:val="28"/>
        </w:rPr>
        <w:t xml:space="preserve"> настоящего Порядка;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</w:t>
      </w:r>
      <w:r w:rsidRPr="00092CBB">
        <w:rPr>
          <w:sz w:val="28"/>
          <w:szCs w:val="28"/>
        </w:rPr>
        <w:lastRenderedPageBreak/>
        <w:t>Федерации и (или) Красную книгу Самарской области;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7) неоплата восстановительной стоимости в случае, когда ее оплата требуется в соответствии с </w:t>
      </w:r>
      <w:hyperlink w:anchor="Par56" w:tooltip="8. Процедура предоставления порубочного билета и (или) разрешения на пересадку деревьев и кустарников осуществляется за плату, за исключением случаев:" w:history="1">
        <w:r w:rsidRPr="00092CBB">
          <w:rPr>
            <w:color w:val="0000FF"/>
            <w:sz w:val="28"/>
            <w:szCs w:val="28"/>
          </w:rPr>
          <w:t>пунктом 8</w:t>
        </w:r>
      </w:hyperlink>
      <w:r w:rsidRPr="00092CBB">
        <w:rPr>
          <w:sz w:val="28"/>
          <w:szCs w:val="28"/>
        </w:rPr>
        <w:t xml:space="preserve"> настоящего Порядка.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11.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</w:t>
      </w:r>
      <w:hyperlink w:anchor="Par65" w:tooltip="10. Основаниями для отказа в предоставлении порубочного билета и (или) разрешения на пересадку деревьев и кустарников являются:" w:history="1">
        <w:r w:rsidRPr="00092CBB">
          <w:rPr>
            <w:color w:val="0000FF"/>
            <w:sz w:val="28"/>
            <w:szCs w:val="28"/>
          </w:rPr>
          <w:t>пунктом 10</w:t>
        </w:r>
      </w:hyperlink>
      <w:r w:rsidRPr="00092CBB">
        <w:rPr>
          <w:sz w:val="28"/>
          <w:szCs w:val="28"/>
        </w:rPr>
        <w:t xml:space="preserve"> настоящего Порядка.</w:t>
      </w:r>
    </w:p>
    <w:p w:rsidR="00092CBB" w:rsidRP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P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P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8D2DB6" w:rsidRDefault="008D2DB6" w:rsidP="00092CBB">
      <w:pPr>
        <w:pStyle w:val="ConsPlusNormal"/>
        <w:jc w:val="both"/>
      </w:pPr>
    </w:p>
    <w:p w:rsidR="008D2DB6" w:rsidRDefault="008D2DB6" w:rsidP="00092CBB">
      <w:pPr>
        <w:pStyle w:val="ConsPlusNormal"/>
        <w:jc w:val="both"/>
      </w:pPr>
    </w:p>
    <w:p w:rsidR="008D2DB6" w:rsidRDefault="008D2DB6" w:rsidP="00092CBB">
      <w:pPr>
        <w:pStyle w:val="ConsPlusNormal"/>
        <w:jc w:val="both"/>
      </w:pPr>
    </w:p>
    <w:p w:rsidR="008D2DB6" w:rsidRDefault="008D2DB6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Pr="00092CBB" w:rsidRDefault="00092CBB" w:rsidP="00092CBB">
      <w:pPr>
        <w:pStyle w:val="ConsPlusNormal"/>
        <w:jc w:val="right"/>
        <w:outlineLvl w:val="1"/>
        <w:rPr>
          <w:sz w:val="28"/>
          <w:szCs w:val="28"/>
        </w:rPr>
      </w:pPr>
      <w:r w:rsidRPr="00092CBB">
        <w:rPr>
          <w:sz w:val="28"/>
          <w:szCs w:val="28"/>
        </w:rPr>
        <w:lastRenderedPageBreak/>
        <w:t>Приложение</w:t>
      </w:r>
    </w:p>
    <w:p w:rsidR="00092CBB" w:rsidRPr="00092CBB" w:rsidRDefault="00092CBB" w:rsidP="00092CBB">
      <w:pPr>
        <w:pStyle w:val="ConsPlusNormal"/>
        <w:jc w:val="right"/>
        <w:rPr>
          <w:sz w:val="28"/>
          <w:szCs w:val="28"/>
        </w:rPr>
      </w:pPr>
      <w:r w:rsidRPr="00092CBB">
        <w:rPr>
          <w:sz w:val="28"/>
          <w:szCs w:val="28"/>
        </w:rPr>
        <w:t>к Порядку</w:t>
      </w:r>
    </w:p>
    <w:p w:rsidR="00092CBB" w:rsidRPr="00092CBB" w:rsidRDefault="00092CBB" w:rsidP="00092CBB">
      <w:pPr>
        <w:pStyle w:val="ConsPlusNormal"/>
        <w:jc w:val="right"/>
        <w:rPr>
          <w:sz w:val="28"/>
          <w:szCs w:val="28"/>
        </w:rPr>
      </w:pPr>
      <w:r w:rsidRPr="00092CBB">
        <w:rPr>
          <w:sz w:val="28"/>
          <w:szCs w:val="28"/>
        </w:rPr>
        <w:t>предоставления порубочного билета</w:t>
      </w:r>
    </w:p>
    <w:p w:rsidR="00092CBB" w:rsidRPr="00092CBB" w:rsidRDefault="00092CBB" w:rsidP="00092CBB">
      <w:pPr>
        <w:pStyle w:val="ConsPlusNormal"/>
        <w:jc w:val="right"/>
        <w:rPr>
          <w:sz w:val="28"/>
          <w:szCs w:val="28"/>
        </w:rPr>
      </w:pPr>
      <w:r w:rsidRPr="00092CBB">
        <w:rPr>
          <w:sz w:val="28"/>
          <w:szCs w:val="28"/>
        </w:rPr>
        <w:t>и (или) разрешения</w:t>
      </w:r>
    </w:p>
    <w:p w:rsidR="00092CBB" w:rsidRPr="00092CBB" w:rsidRDefault="00092CBB" w:rsidP="00092CBB">
      <w:pPr>
        <w:pStyle w:val="ConsPlusNormal"/>
        <w:jc w:val="right"/>
        <w:rPr>
          <w:sz w:val="28"/>
          <w:szCs w:val="28"/>
        </w:rPr>
      </w:pPr>
      <w:r w:rsidRPr="00092CBB">
        <w:rPr>
          <w:sz w:val="28"/>
          <w:szCs w:val="28"/>
        </w:rPr>
        <w:t>на пересадку деревьев</w:t>
      </w:r>
    </w:p>
    <w:p w:rsidR="00092CBB" w:rsidRPr="00092CBB" w:rsidRDefault="00092CBB" w:rsidP="00092CBB">
      <w:pPr>
        <w:pStyle w:val="ConsPlusNormal"/>
        <w:jc w:val="right"/>
        <w:rPr>
          <w:sz w:val="28"/>
          <w:szCs w:val="28"/>
        </w:rPr>
      </w:pPr>
      <w:r w:rsidRPr="00092CBB">
        <w:rPr>
          <w:sz w:val="28"/>
          <w:szCs w:val="28"/>
        </w:rPr>
        <w:t>и кустарников</w:t>
      </w:r>
    </w:p>
    <w:p w:rsidR="00092CBB" w:rsidRP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Pr="00092CBB" w:rsidRDefault="00092CBB" w:rsidP="00092CB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92CBB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092CBB" w:rsidRPr="00092CBB" w:rsidRDefault="00092CBB" w:rsidP="00092CBB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092CB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92CBB" w:rsidRPr="008D2DB6" w:rsidRDefault="008D2DB6" w:rsidP="008D2DB6">
      <w:pPr>
        <w:pStyle w:val="ConsPlusNonformat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092CBB" w:rsidRPr="008D2DB6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092CBB" w:rsidRPr="008D2DB6" w:rsidRDefault="00092CBB" w:rsidP="00092CBB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2DB6">
        <w:rPr>
          <w:rFonts w:ascii="Times New Roman" w:hAnsi="Times New Roman" w:cs="Times New Roman"/>
          <w:sz w:val="24"/>
          <w:szCs w:val="24"/>
        </w:rPr>
        <w:t xml:space="preserve">   _____________________________________________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  <w:r w:rsidRPr="008D2DB6">
        <w:rPr>
          <w:rFonts w:ascii="Times New Roman" w:hAnsi="Times New Roman" w:cs="Times New Roman"/>
          <w:sz w:val="24"/>
          <w:szCs w:val="24"/>
        </w:rPr>
        <w:t xml:space="preserve"> </w:t>
      </w:r>
      <w:r w:rsidRPr="008D2DB6">
        <w:rPr>
          <w:rFonts w:ascii="Times New Roman" w:hAnsi="Times New Roman" w:cs="Times New Roman"/>
          <w:i/>
          <w:sz w:val="24"/>
          <w:szCs w:val="24"/>
        </w:rPr>
        <w:t>наименование, место нахождения,</w:t>
      </w:r>
    </w:p>
    <w:p w:rsidR="00092CBB" w:rsidRPr="00092CBB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2CBB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092CBB" w:rsidRPr="00092CBB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2CBB">
        <w:rPr>
          <w:rFonts w:ascii="Times New Roman" w:hAnsi="Times New Roman" w:cs="Times New Roman"/>
          <w:i/>
          <w:sz w:val="28"/>
          <w:szCs w:val="28"/>
        </w:rPr>
        <w:t>ОГРН, ИНН</w:t>
      </w:r>
      <w:r w:rsidRPr="00092CBB">
        <w:rPr>
          <w:rStyle w:val="a9"/>
          <w:rFonts w:ascii="Times New Roman" w:hAnsi="Times New Roman"/>
          <w:i/>
          <w:sz w:val="28"/>
          <w:szCs w:val="28"/>
        </w:rPr>
        <w:footnoteReference w:id="2"/>
      </w:r>
    </w:p>
    <w:p w:rsidR="00092CBB" w:rsidRPr="00092CBB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2CB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092C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2CBB" w:rsidRPr="008D2DB6" w:rsidRDefault="00092CBB" w:rsidP="00092CBB">
      <w:pPr>
        <w:pStyle w:val="ConsPlusNonformat"/>
        <w:ind w:left="141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>для физических лиц: фамилия, имя и (при наличии) отчество,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>дата и место рождения, адрес места жительства (регистрации)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2DB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удостоверяющего личность 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 xml:space="preserve">(наименование, серия и номер, дата выдачи, 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>наименование органа, выдавшего документ)</w:t>
      </w:r>
    </w:p>
    <w:p w:rsidR="00092CBB" w:rsidRPr="00092CBB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2CBB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092CBB" w:rsidRPr="00092CBB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2CBB" w:rsidRPr="00092CBB" w:rsidRDefault="00092CBB" w:rsidP="00092C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CB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92CBB" w:rsidRPr="00092CBB" w:rsidRDefault="00092CBB" w:rsidP="00092C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CBB">
        <w:rPr>
          <w:rFonts w:ascii="Times New Roman" w:hAnsi="Times New Roman" w:cs="Times New Roman"/>
          <w:sz w:val="28"/>
          <w:szCs w:val="28"/>
        </w:rPr>
        <w:t>о предос</w:t>
      </w:r>
      <w:r>
        <w:rPr>
          <w:rFonts w:ascii="Times New Roman" w:hAnsi="Times New Roman" w:cs="Times New Roman"/>
          <w:sz w:val="28"/>
          <w:szCs w:val="28"/>
        </w:rPr>
        <w:t>тавлении</w:t>
      </w:r>
      <w:r w:rsidRPr="00092CBB">
        <w:rPr>
          <w:rFonts w:ascii="Times New Roman" w:hAnsi="Times New Roman" w:cs="Times New Roman"/>
          <w:sz w:val="28"/>
          <w:szCs w:val="28"/>
        </w:rPr>
        <w:t xml:space="preserve"> предоставления порубочного билета и (или) разрешения на пересадку деревьев и кустарников</w:t>
      </w:r>
    </w:p>
    <w:p w:rsidR="00092CBB" w:rsidRDefault="00092CBB" w:rsidP="00092CBB">
      <w:pPr>
        <w:pStyle w:val="ConsPlusNonformat"/>
        <w:jc w:val="both"/>
      </w:pP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Прошу  предоставить  порубочный  билет  и (или) разрешение на пересадку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деревьев и кустарников (указать нужное) для удаления деревьев и кустарников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на  следующем  земельном участке/на земле, государственная собственность на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которую   не  разграничена  (указывается  нужное),  в  целях  строительства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(реконструкции)  на  данном  земельном  участке (земле)/удаления аварийных,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больных  деревьев  и  кустарников/обеспечения  санитарно-эпидемиологических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требований  к  освещенности  и  инсоляции  жилых  и  иных помещений, зданий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(указывается  нужное  или  цель  не указывается вообще, если предполагается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использование  земли (земельного участка) без предоставления и установления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сервитута).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Кадастровый номер земельного участка: _________________________________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(если имеется).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lastRenderedPageBreak/>
        <w:t xml:space="preserve">    Местоположение земельного участка: ____________________________________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(указывается адрес земельного участка; адрес земельного участка указывается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в соответствии со сведениями Единого государственного реестра недвижимости,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если  земельный  участок поставлен на кадастровый учет; в отношении участка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земли,   государственная   собственность   на   которую   не  разграничена,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указываются координаты характерных точек границ территории).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Площадь земельного участка (земли) ________________________________ кв.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м  (указывается  площадь  земельного  участка  (земли);  площадь земельного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участка  указывается  в соответствии со сведениями Единого государственного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реестра  недвижимости,  если  земельный  участок  поставлен  на кадастровый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учет).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1)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2)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3)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4)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Даю  согласие  на  обработку  моих  персональных  данных,  указанных  в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заявлении,  в порядке, установленном законодательством Российской Федерации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о персональных данных. </w:t>
      </w:r>
      <w:hyperlink w:anchor="Par163" w:tooltip="&lt;3&gt; Указывается в случае, если заявителем является физическое лицо." w:history="1">
        <w:r w:rsidRPr="008D2DB6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__________________       __________________________________________________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(подпись)                  (фамилия, имя и (при наличии) отчество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                                     подписавшего лица,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                             наименование должности подписавшего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                                    лица либо указание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(для юридических      __________________________________________________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     лиц)           на то, что подписавшее лицо является представителем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                                  по доверенности)</w:t>
      </w:r>
    </w:p>
    <w:p w:rsidR="00092CBB" w:rsidRDefault="00092CBB" w:rsidP="00092CBB">
      <w:pPr>
        <w:pStyle w:val="ConsPlusNormal"/>
        <w:ind w:firstLine="540"/>
        <w:jc w:val="both"/>
      </w:pPr>
      <w:r>
        <w:t>--------------------------------</w:t>
      </w:r>
    </w:p>
    <w:p w:rsidR="00092CBB" w:rsidRDefault="00092CBB" w:rsidP="00092CBB">
      <w:pPr>
        <w:pStyle w:val="ConsPlusNormal"/>
        <w:spacing w:before="240"/>
        <w:ind w:firstLine="540"/>
        <w:jc w:val="both"/>
      </w:pPr>
      <w:bookmarkStart w:id="12" w:name="Par161"/>
      <w:bookmarkEnd w:id="12"/>
      <w:r>
        <w:t>&lt;1&gt; ОГРН и ИНН не указываются в отношении иностранных юридических лиц.</w:t>
      </w:r>
    </w:p>
    <w:p w:rsidR="00092CBB" w:rsidRDefault="00092CBB" w:rsidP="00092CBB">
      <w:pPr>
        <w:pStyle w:val="ConsPlusNormal"/>
        <w:spacing w:before="240"/>
        <w:ind w:firstLine="540"/>
        <w:jc w:val="both"/>
      </w:pPr>
      <w:bookmarkStart w:id="13" w:name="Par162"/>
      <w:bookmarkEnd w:id="13"/>
      <w:r>
        <w:t>&lt;2&gt; 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</w:t>
      </w:r>
    </w:p>
    <w:p w:rsidR="00092CBB" w:rsidRDefault="00092CBB" w:rsidP="00092CBB">
      <w:pPr>
        <w:pStyle w:val="ConsPlusNormal"/>
        <w:spacing w:before="240"/>
        <w:ind w:firstLine="540"/>
        <w:jc w:val="both"/>
      </w:pPr>
      <w:bookmarkStart w:id="14" w:name="Par163"/>
      <w:bookmarkEnd w:id="14"/>
      <w:r>
        <w:t>&lt;3&gt; Указывается в случае, если заявителем является физическое лицо.</w:t>
      </w: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CBB" w:rsidRDefault="00092CBB" w:rsidP="00092CBB">
      <w:pPr>
        <w:pStyle w:val="ConsPlusNormal"/>
      </w:pPr>
      <w:r>
        <w:rPr>
          <w:i/>
          <w:iCs/>
          <w:color w:val="0000FF"/>
        </w:rPr>
        <w:br/>
      </w:r>
    </w:p>
    <w:p w:rsidR="00BE6092" w:rsidRDefault="00BE6092"/>
    <w:sectPr w:rsidR="00BE609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92" w:rsidRDefault="00BE6092" w:rsidP="00092CBB">
      <w:pPr>
        <w:spacing w:after="0" w:line="240" w:lineRule="auto"/>
      </w:pPr>
      <w:r>
        <w:separator/>
      </w:r>
    </w:p>
  </w:endnote>
  <w:endnote w:type="continuationSeparator" w:id="1">
    <w:p w:rsidR="00BE6092" w:rsidRDefault="00BE6092" w:rsidP="0009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92" w:rsidRDefault="00BE6092" w:rsidP="00092CBB">
      <w:pPr>
        <w:spacing w:after="0" w:line="240" w:lineRule="auto"/>
      </w:pPr>
      <w:r>
        <w:separator/>
      </w:r>
    </w:p>
  </w:footnote>
  <w:footnote w:type="continuationSeparator" w:id="1">
    <w:p w:rsidR="00BE6092" w:rsidRDefault="00BE6092" w:rsidP="00092CBB">
      <w:pPr>
        <w:spacing w:after="0" w:line="240" w:lineRule="auto"/>
      </w:pPr>
      <w:r>
        <w:continuationSeparator/>
      </w:r>
    </w:p>
  </w:footnote>
  <w:footnote w:id="2">
    <w:p w:rsidR="00092CBB" w:rsidRPr="006929FB" w:rsidRDefault="00092CBB" w:rsidP="00092CBB">
      <w:pPr>
        <w:pStyle w:val="a7"/>
        <w:rPr>
          <w:rFonts w:ascii="Times New Roman" w:hAnsi="Times New Roman"/>
        </w:rPr>
      </w:pPr>
      <w:r w:rsidRPr="006929FB">
        <w:rPr>
          <w:rStyle w:val="a9"/>
          <w:rFonts w:ascii="Times New Roman" w:hAnsi="Times New Roman"/>
        </w:rPr>
        <w:footnoteRef/>
      </w:r>
      <w:r w:rsidRPr="006929FB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CBB"/>
    <w:rsid w:val="00092CBB"/>
    <w:rsid w:val="008D2DB6"/>
    <w:rsid w:val="00B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92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2C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9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CBB"/>
  </w:style>
  <w:style w:type="paragraph" w:styleId="a5">
    <w:name w:val="footer"/>
    <w:basedOn w:val="a"/>
    <w:link w:val="a6"/>
    <w:uiPriority w:val="99"/>
    <w:semiHidden/>
    <w:unhideWhenUsed/>
    <w:rsid w:val="0009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2CBB"/>
  </w:style>
  <w:style w:type="paragraph" w:styleId="a7">
    <w:name w:val="footnote text"/>
    <w:basedOn w:val="a"/>
    <w:link w:val="a8"/>
    <w:uiPriority w:val="99"/>
    <w:rsid w:val="00092CB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92CBB"/>
    <w:rPr>
      <w:rFonts w:ascii="Calibri" w:eastAsia="MS Mincho" w:hAnsi="Calibri" w:cs="Times New Roman"/>
      <w:sz w:val="20"/>
      <w:szCs w:val="20"/>
    </w:rPr>
  </w:style>
  <w:style w:type="character" w:styleId="a9">
    <w:name w:val="footnote reference"/>
    <w:aliases w:val="5"/>
    <w:uiPriority w:val="99"/>
    <w:rsid w:val="00092C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2019-05-23T21:00:00Z</dcterms:created>
  <dcterms:modified xsi:type="dcterms:W3CDTF">2019-05-23T21:15:00Z</dcterms:modified>
</cp:coreProperties>
</file>