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09" w:rsidRPr="00892070" w:rsidRDefault="001545CE" w:rsidP="001545CE">
      <w:pPr>
        <w:jc w:val="center"/>
      </w:pPr>
      <w:bookmarkStart w:id="0" w:name="_GoBack"/>
      <w:r w:rsidRPr="00892070">
        <w:t>Информационное сообщение</w:t>
      </w:r>
      <w:r w:rsidR="005472EE" w:rsidRPr="00892070">
        <w:t xml:space="preserve"> о результатах сделок</w:t>
      </w:r>
    </w:p>
    <w:p w:rsidR="005472EE" w:rsidRPr="00892070" w:rsidRDefault="005472EE" w:rsidP="001545CE">
      <w:pPr>
        <w:jc w:val="center"/>
        <w:rPr>
          <w:b/>
        </w:rPr>
      </w:pPr>
      <w:r w:rsidRPr="00892070">
        <w:rPr>
          <w:rStyle w:val="blk"/>
          <w:color w:val="333333"/>
        </w:rPr>
        <w:t>приватизации муниципального имущества</w:t>
      </w:r>
    </w:p>
    <w:bookmarkEnd w:id="0"/>
    <w:p w:rsidR="00C651DE" w:rsidRPr="00892070" w:rsidRDefault="00AA74E3" w:rsidP="00A13FF9">
      <w:pPr>
        <w:pStyle w:val="a3"/>
        <w:ind w:right="0" w:firstLine="708"/>
        <w:jc w:val="both"/>
        <w:rPr>
          <w:b w:val="0"/>
        </w:rPr>
      </w:pPr>
      <w:r w:rsidRPr="00892070">
        <w:rPr>
          <w:b w:val="0"/>
          <w:szCs w:val="24"/>
        </w:rPr>
        <w:t xml:space="preserve">Администрация </w:t>
      </w:r>
      <w:r w:rsidR="00812F8D" w:rsidRPr="00892070">
        <w:rPr>
          <w:b w:val="0"/>
          <w:szCs w:val="24"/>
        </w:rPr>
        <w:t xml:space="preserve">муниципального образования </w:t>
      </w:r>
      <w:r w:rsidR="001A78C3">
        <w:rPr>
          <w:b w:val="0"/>
          <w:szCs w:val="24"/>
        </w:rPr>
        <w:t>Северный</w:t>
      </w:r>
      <w:r w:rsidRPr="00892070">
        <w:rPr>
          <w:b w:val="0"/>
          <w:szCs w:val="24"/>
        </w:rPr>
        <w:t xml:space="preserve"> сельсовет </w:t>
      </w:r>
      <w:r w:rsidR="001A78C3">
        <w:rPr>
          <w:b w:val="0"/>
          <w:szCs w:val="24"/>
        </w:rPr>
        <w:t>Северного</w:t>
      </w:r>
      <w:r w:rsidRPr="00892070">
        <w:rPr>
          <w:b w:val="0"/>
          <w:szCs w:val="24"/>
        </w:rPr>
        <w:t xml:space="preserve"> района </w:t>
      </w:r>
      <w:r w:rsidR="00400C39" w:rsidRPr="00892070">
        <w:rPr>
          <w:b w:val="0"/>
          <w:szCs w:val="24"/>
        </w:rPr>
        <w:t>Оренбургской области</w:t>
      </w:r>
      <w:r w:rsidR="00F57309" w:rsidRPr="00892070">
        <w:rPr>
          <w:b w:val="0"/>
          <w:szCs w:val="24"/>
        </w:rPr>
        <w:t xml:space="preserve"> </w:t>
      </w:r>
      <w:r w:rsidR="00FA10DD" w:rsidRPr="00892070">
        <w:rPr>
          <w:b w:val="0"/>
          <w:szCs w:val="24"/>
        </w:rPr>
        <w:t xml:space="preserve">(Продавец) </w:t>
      </w:r>
      <w:r w:rsidR="00F57309" w:rsidRPr="00892070">
        <w:rPr>
          <w:b w:val="0"/>
          <w:szCs w:val="24"/>
        </w:rPr>
        <w:t>сообщает</w:t>
      </w:r>
      <w:r w:rsidR="00C651DE" w:rsidRPr="00892070">
        <w:rPr>
          <w:b w:val="0"/>
          <w:szCs w:val="24"/>
        </w:rPr>
        <w:t xml:space="preserve">, что </w:t>
      </w:r>
      <w:r w:rsidR="004E50D0">
        <w:rPr>
          <w:bCs/>
        </w:rPr>
        <w:t xml:space="preserve">26» октября </w:t>
      </w:r>
      <w:r w:rsidR="004E50D0" w:rsidRPr="00277D53">
        <w:rPr>
          <w:bCs/>
        </w:rPr>
        <w:t>20</w:t>
      </w:r>
      <w:r w:rsidR="004E50D0">
        <w:rPr>
          <w:bCs/>
        </w:rPr>
        <w:t>22</w:t>
      </w:r>
      <w:r w:rsidR="004E50D0" w:rsidRPr="00277D53">
        <w:rPr>
          <w:bCs/>
        </w:rPr>
        <w:t xml:space="preserve"> года </w:t>
      </w:r>
      <w:r w:rsidR="00492F18" w:rsidRPr="00892070">
        <w:rPr>
          <w:b w:val="0"/>
        </w:rPr>
        <w:t>на электронной площадке «РТС-тендер»</w:t>
      </w:r>
      <w:r w:rsidR="00492F18" w:rsidRPr="00892070">
        <w:t xml:space="preserve"> </w:t>
      </w:r>
      <w:r w:rsidR="00C651DE" w:rsidRPr="00892070">
        <w:rPr>
          <w:b w:val="0"/>
        </w:rPr>
        <w:t>состоялся электронный аукцион</w:t>
      </w:r>
      <w:r w:rsidR="00492F18" w:rsidRPr="00892070">
        <w:rPr>
          <w:b w:val="0"/>
        </w:rPr>
        <w:t xml:space="preserve"> (</w:t>
      </w:r>
      <w:r w:rsidR="00492F18" w:rsidRPr="00892070">
        <w:rPr>
          <w:b w:val="0"/>
          <w:iCs/>
        </w:rPr>
        <w:t>открытый по составу участников и по форме подачи предложения о цене имущества</w:t>
      </w:r>
      <w:r w:rsidR="00492F18" w:rsidRPr="00892070">
        <w:rPr>
          <w:b w:val="0"/>
        </w:rPr>
        <w:t>)</w:t>
      </w:r>
      <w:r w:rsidR="00C651DE" w:rsidRPr="00892070">
        <w:rPr>
          <w:b w:val="0"/>
        </w:rPr>
        <w:t xml:space="preserve"> по продаже муниципального имущества, по результатам которого: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536"/>
        <w:gridCol w:w="1824"/>
      </w:tblGrid>
      <w:tr w:rsidR="007A213A" w:rsidRPr="00892070" w:rsidTr="007A213A"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A" w:rsidRPr="008E61C8" w:rsidRDefault="007A213A" w:rsidP="00C330E0">
            <w:pPr>
              <w:jc w:val="center"/>
              <w:rPr>
                <w:spacing w:val="-2"/>
              </w:rPr>
            </w:pPr>
            <w:r w:rsidRPr="008E61C8">
              <w:rPr>
                <w:spacing w:val="-2"/>
              </w:rPr>
              <w:t xml:space="preserve">Номер лота / </w:t>
            </w:r>
            <w:r w:rsidRPr="008E61C8">
              <w:rPr>
                <w:rStyle w:val="blk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A" w:rsidRPr="008E61C8" w:rsidRDefault="007A213A" w:rsidP="00ED59DA">
            <w:pPr>
              <w:jc w:val="center"/>
              <w:rPr>
                <w:spacing w:val="-2"/>
              </w:rPr>
            </w:pPr>
            <w:r w:rsidRPr="008E61C8">
              <w:rPr>
                <w:spacing w:val="-2"/>
              </w:rPr>
              <w:t xml:space="preserve">Наименование участника </w:t>
            </w:r>
          </w:p>
          <w:p w:rsidR="007A213A" w:rsidRPr="008E61C8" w:rsidRDefault="007A213A" w:rsidP="00C330E0">
            <w:pPr>
              <w:jc w:val="center"/>
              <w:rPr>
                <w:spacing w:val="-2"/>
              </w:rPr>
            </w:pPr>
            <w:r w:rsidRPr="008E61C8">
              <w:rPr>
                <w:rStyle w:val="blk"/>
              </w:rPr>
              <w:t>продажи, который предложил наиболее высокую цену за имущество по сравнению с предложениями других участников продажи (победитель торгов)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A" w:rsidRPr="008E61C8" w:rsidRDefault="007A213A" w:rsidP="00ED59DA">
            <w:pPr>
              <w:jc w:val="center"/>
              <w:rPr>
                <w:spacing w:val="-2"/>
              </w:rPr>
            </w:pPr>
            <w:r w:rsidRPr="008E61C8">
              <w:rPr>
                <w:spacing w:val="-2"/>
              </w:rPr>
              <w:t>Цена сделки приватизации</w:t>
            </w:r>
          </w:p>
        </w:tc>
      </w:tr>
      <w:tr w:rsidR="008E61C8" w:rsidRPr="00892070" w:rsidTr="007A213A">
        <w:trPr>
          <w:trHeight w:val="67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8" w:rsidRPr="00515355" w:rsidRDefault="008E61C8" w:rsidP="004E50D0">
            <w:r w:rsidRPr="00515355">
              <w:t xml:space="preserve"> № </w:t>
            </w:r>
            <w:r>
              <w:t>1</w:t>
            </w:r>
            <w:r w:rsidR="004E50D0">
              <w:t xml:space="preserve"> -  </w:t>
            </w:r>
            <w:r w:rsidR="004E50D0" w:rsidRPr="00AB2F98">
              <w:t>Трактор колесный К-701; Предприятие-изготовитель: ПО «Кировский завод» (адрес: г.Санкт-Петербург); Год выпуска: 1986; Заводской № машины: 8919754; Двигатель № 219590; рама № 8613421; Цвет: желтый; Вид движителя: колесный; Мощность двигателя: 270 л.с.; конструктивная масса, кг: 12 500; максимальная конструктивная скорость, км/ч: 33,8; габаритные размеры, мм: 7400х2380х3750; Коробка передач: номер отсутствует; Основной ведущий мост: номер отсутствует;  Паспорт самоходной машины и других видов техники АА 851707 выдан 27.03.2001; Свидетельство о регистрации: СЕ 689340; Государственный регистрационный знак 56 НА 0058; Дата регистрации 19.12.2018</w:t>
            </w:r>
            <w:r>
              <w:t xml:space="preserve"> 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8" w:rsidRDefault="004E50D0" w:rsidP="004E50D0">
            <w:r w:rsidRPr="00AB2F98">
              <w:rPr>
                <w:b/>
                <w:color w:val="000000"/>
              </w:rPr>
              <w:t>Кожевников Алексей Викторович</w:t>
            </w:r>
            <w:r w:rsidRPr="00AB2F98">
              <w:rPr>
                <w:color w:val="000000"/>
              </w:rPr>
              <w:t xml:space="preserve">, </w:t>
            </w:r>
            <w:r w:rsidRPr="00AB2F98">
              <w:t xml:space="preserve">от имени которого </w:t>
            </w:r>
            <w:r w:rsidRPr="00AB2F98">
              <w:rPr>
                <w:shd w:val="clear" w:color="auto" w:fill="FFFFFF"/>
              </w:rPr>
              <w:t xml:space="preserve">на основании доверенности от 14.10.2022 </w:t>
            </w:r>
            <w:r w:rsidRPr="00AB2F98">
              <w:t>действует</w:t>
            </w:r>
            <w:r w:rsidRPr="00AB2F98">
              <w:rPr>
                <w:b/>
              </w:rPr>
              <w:t xml:space="preserve"> </w:t>
            </w:r>
            <w:r w:rsidRPr="00AB2F98">
              <w:rPr>
                <w:color w:val="000000"/>
              </w:rPr>
              <w:t>Общество с ограниченной ответственностью</w:t>
            </w:r>
            <w:r w:rsidRPr="00AB2F98">
              <w:rPr>
                <w:b/>
                <w:color w:val="000000"/>
              </w:rPr>
              <w:t xml:space="preserve"> «</w:t>
            </w:r>
            <w:r w:rsidRPr="00AB2F98">
              <w:rPr>
                <w:color w:val="000000"/>
              </w:rPr>
              <w:t>Аукционный брокер»</w:t>
            </w:r>
            <w:r w:rsidRPr="00AB2F98">
              <w:t xml:space="preserve"> (ОГРН 12262000045135, ИНН/КПП 6230123008/623001001, адрес юридический: </w:t>
            </w:r>
            <w:r w:rsidRPr="00AB2F98">
              <w:rPr>
                <w:shd w:val="clear" w:color="auto" w:fill="FFFFFF"/>
              </w:rPr>
              <w:t>390037, Рязанская область, г. Рязань, ул. Зубковой, д. 18, к. 12, кв. 73)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8" w:rsidRPr="004E50D0" w:rsidRDefault="004E50D0" w:rsidP="004E50D0">
            <w:r w:rsidRPr="004E50D0">
              <w:t>721</w:t>
            </w:r>
            <w:r w:rsidRPr="004E50D0">
              <w:rPr>
                <w:lang w:val="en-US"/>
              </w:rPr>
              <w:t> </w:t>
            </w:r>
            <w:r w:rsidRPr="004E50D0">
              <w:t>500 (семьсот двадцать одна тысяча пятьсот) руб. 00 коп.</w:t>
            </w:r>
          </w:p>
        </w:tc>
      </w:tr>
      <w:tr w:rsidR="004E50D0" w:rsidRPr="00892070" w:rsidTr="007A213A">
        <w:trPr>
          <w:trHeight w:val="67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0" w:rsidRPr="00515355" w:rsidRDefault="004E50D0" w:rsidP="004E50D0">
            <w:r>
              <w:t xml:space="preserve">Лот № 2 - </w:t>
            </w:r>
            <w:r w:rsidRPr="00DB5F5F">
              <w:rPr>
                <w:rFonts w:eastAsia="MS Mincho"/>
              </w:rPr>
              <w:t>Экскаватор-погрузчик; Марка, модель, коммерческое наименование машины: ЭО-2626; Организация-изготовитель, страна</w:t>
            </w:r>
            <w:r w:rsidRPr="00DB5F5F">
              <w:t>-изготовитель: ОАО Сарэкс (адрес: г.Саранск, ул. Пролетарская, 126а); Год выпуска: 2010; Заводской номер машины, идентификационный номер машины (</w:t>
            </w:r>
            <w:r w:rsidRPr="00DB5F5F">
              <w:rPr>
                <w:lang w:val="en-US"/>
              </w:rPr>
              <w:t>VIN</w:t>
            </w:r>
            <w:r w:rsidRPr="00DB5F5F">
              <w:t xml:space="preserve"> или </w:t>
            </w:r>
            <w:r w:rsidRPr="00DB5F5F">
              <w:rPr>
                <w:lang w:val="en-US"/>
              </w:rPr>
              <w:t>PIN</w:t>
            </w:r>
            <w:r w:rsidRPr="00DB5F5F">
              <w:t>): 7196/82100516, отсутствует; Тип двигателя: Двигатель внутреннего сгорания; Модель, номер двигателя: Д-243, 541350; Рабочий объем двигателя: 100,00 см</w:t>
            </w:r>
            <w:r w:rsidRPr="00DB5F5F">
              <w:rPr>
                <w:vertAlign w:val="superscript"/>
              </w:rPr>
              <w:t>3</w:t>
            </w:r>
            <w:r w:rsidRPr="00DB5F5F">
              <w:t xml:space="preserve">; Мощность двигателя: 58,00 (78,85) кВт (л.с.); Вид движителя: Колесный; Цвет: синий; Максимальная техническая допустимая масса: 7400,00 кг; </w:t>
            </w:r>
            <w:r w:rsidRPr="00DB5F5F">
              <w:lastRenderedPageBreak/>
              <w:t xml:space="preserve">Максимальная конструктивная скорость: 20 км/ч; габаритные размеры, мм: 7770х2250х3800; Сертификат соответствия № РОСС.RU.МТ22.В04785 от 30.10.2009г. выдан АМТ-Фонд; Паспорт самоходной машины и других видов техники </w:t>
            </w:r>
            <w:r w:rsidRPr="00DB5F5F">
              <w:rPr>
                <w:lang w:val="en-US"/>
              </w:rPr>
              <w:t>RU</w:t>
            </w:r>
            <w:r w:rsidRPr="00DB5F5F">
              <w:t xml:space="preserve"> СВ 115623 выдан 13.12.2018; Свидетельство о регистрации: серия СЕ № 689336; Регистрационный знак: код региона 56 серия НА № 9185; Дата регистрации 27.12.2018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0" w:rsidRPr="00AB2F98" w:rsidRDefault="004E50D0" w:rsidP="004E50D0">
            <w:pPr>
              <w:rPr>
                <w:b/>
                <w:color w:val="000000"/>
              </w:rPr>
            </w:pPr>
            <w:r w:rsidRPr="00AB2F98">
              <w:rPr>
                <w:b/>
                <w:color w:val="000000"/>
              </w:rPr>
              <w:lastRenderedPageBreak/>
              <w:t>Кожевников Алексей Викторович</w:t>
            </w:r>
            <w:r w:rsidRPr="00AB2F98">
              <w:rPr>
                <w:color w:val="000000"/>
              </w:rPr>
              <w:t xml:space="preserve">, </w:t>
            </w:r>
            <w:r w:rsidRPr="00AB2F98">
              <w:t xml:space="preserve">от имени которого </w:t>
            </w:r>
            <w:r w:rsidRPr="00AB2F98">
              <w:rPr>
                <w:shd w:val="clear" w:color="auto" w:fill="FFFFFF"/>
              </w:rPr>
              <w:t xml:space="preserve">на основании доверенности от 14.10.2022 </w:t>
            </w:r>
            <w:r w:rsidRPr="00AB2F98">
              <w:t>действует</w:t>
            </w:r>
            <w:r w:rsidRPr="00AB2F98">
              <w:rPr>
                <w:b/>
              </w:rPr>
              <w:t xml:space="preserve"> </w:t>
            </w:r>
            <w:r w:rsidRPr="00AB2F98">
              <w:rPr>
                <w:color w:val="000000"/>
              </w:rPr>
              <w:t>Общество с ограниченной ответственностью</w:t>
            </w:r>
            <w:r w:rsidRPr="00AB2F98">
              <w:rPr>
                <w:b/>
                <w:color w:val="000000"/>
              </w:rPr>
              <w:t xml:space="preserve"> «</w:t>
            </w:r>
            <w:r w:rsidRPr="00AB2F98">
              <w:rPr>
                <w:color w:val="000000"/>
              </w:rPr>
              <w:t>Аукционный брокер»</w:t>
            </w:r>
            <w:r w:rsidRPr="00AB2F98">
              <w:t xml:space="preserve"> (ОГРН 12262000045135, ИНН/КПП 6230123008/623001001, адрес юридический: </w:t>
            </w:r>
            <w:r w:rsidRPr="00AB2F98">
              <w:rPr>
                <w:shd w:val="clear" w:color="auto" w:fill="FFFFFF"/>
              </w:rPr>
              <w:t>390037, Рязанская область, г. Рязань, ул. Зубковой, д. 18, к. 12, кв. 73)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0" w:rsidRPr="00B83622" w:rsidRDefault="004E50D0" w:rsidP="004E50D0">
            <w:pPr>
              <w:pStyle w:val="a8"/>
              <w:contextualSpacing/>
              <w:jc w:val="both"/>
            </w:pPr>
            <w:r w:rsidRPr="004E50D0">
              <w:t>760</w:t>
            </w:r>
            <w:r w:rsidRPr="004E50D0">
              <w:rPr>
                <w:lang w:val="en-US"/>
              </w:rPr>
              <w:t> </w:t>
            </w:r>
            <w:r w:rsidRPr="004E50D0">
              <w:t>500</w:t>
            </w:r>
            <w:r w:rsidRPr="00B83622">
              <w:t xml:space="preserve"> (семьсот шестьдесят тысяч пятьсот) руб. 00 коп.</w:t>
            </w:r>
          </w:p>
          <w:p w:rsidR="004E50D0" w:rsidRPr="004E50D0" w:rsidRDefault="004E50D0" w:rsidP="004E50D0"/>
        </w:tc>
      </w:tr>
      <w:tr w:rsidR="004E50D0" w:rsidRPr="00892070" w:rsidTr="007A213A">
        <w:trPr>
          <w:trHeight w:val="67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0" w:rsidRDefault="004E50D0" w:rsidP="004E50D0">
            <w:r>
              <w:lastRenderedPageBreak/>
              <w:t xml:space="preserve">Лот № 5 - </w:t>
            </w:r>
            <w:r w:rsidRPr="00964D26">
              <w:t>Легковой; Марка, модель ТС: ВАЗ-21140; идентификационный номер: XTА21140064302109; категория ТС: В; год изготовления: 2006; модель, № двигателя:  2111, 4492430; шасси (рама): отсутствует; кузов (кабина, прицеп) №:  4302109; цвет кузова: средний серо-зеленый мет.; мощность двигателя, л.с. (кВт): 56,4 кВт; Рабочий объем двигателя: 1499 куб.м; тип двигателя: бензиновый; экологический класс: второй; разрешенная максимальная масса, кг: 1410; масса без нагрузки, кг: 985; организация-изготовитель (страна): ВАЗ Россия; пробег (на день проведения оценки – 30.08.2022): 481696 км; Регистрационный знак: В409ВН156; ПТС: 63 ММ 081100 выдан 03.10.2006г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0" w:rsidRPr="00AB2F98" w:rsidRDefault="004E50D0" w:rsidP="004E50D0">
            <w:pPr>
              <w:rPr>
                <w:b/>
                <w:color w:val="000000"/>
              </w:rPr>
            </w:pPr>
            <w:r w:rsidRPr="004E50D0">
              <w:rPr>
                <w:b/>
              </w:rPr>
              <w:t>Нериков Александр Сергеевич</w:t>
            </w:r>
            <w:r w:rsidRPr="00964D26">
              <w:t xml:space="preserve"> (ИНН 563604928656)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0" w:rsidRPr="00B83622" w:rsidRDefault="004E50D0" w:rsidP="00983B71">
            <w:pPr>
              <w:pStyle w:val="a8"/>
              <w:contextualSpacing/>
            </w:pPr>
            <w:r w:rsidRPr="004E50D0">
              <w:t>57</w:t>
            </w:r>
            <w:r w:rsidRPr="00B83622">
              <w:t> </w:t>
            </w:r>
            <w:r w:rsidRPr="004E50D0">
              <w:t>500</w:t>
            </w:r>
            <w:r w:rsidRPr="00B83622">
              <w:t xml:space="preserve"> (пятьдесят семь тысяч пятьсот) руб. 00 коп.</w:t>
            </w:r>
          </w:p>
        </w:tc>
      </w:tr>
      <w:tr w:rsidR="00AA5176" w:rsidRPr="00892070" w:rsidTr="00AA5176"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76" w:rsidRPr="00B83622" w:rsidRDefault="00AA5176" w:rsidP="00983B71">
            <w:pPr>
              <w:pStyle w:val="a8"/>
              <w:contextualSpacing/>
            </w:pPr>
            <w:r w:rsidRPr="00B83622">
              <w:t>Лот № 3 и Лот № 4 – аукцион не состоялся.</w:t>
            </w:r>
          </w:p>
        </w:tc>
      </w:tr>
    </w:tbl>
    <w:p w:rsidR="005472EE" w:rsidRPr="007A213A" w:rsidRDefault="00C651DE" w:rsidP="00A13FF9">
      <w:pPr>
        <w:pStyle w:val="a3"/>
        <w:ind w:right="0" w:firstLine="708"/>
        <w:jc w:val="both"/>
        <w:rPr>
          <w:b w:val="0"/>
          <w:szCs w:val="24"/>
        </w:rPr>
      </w:pPr>
      <w:r w:rsidRPr="007A213A">
        <w:t xml:space="preserve"> </w:t>
      </w:r>
    </w:p>
    <w:p w:rsidR="005472EE" w:rsidRPr="007A213A" w:rsidRDefault="005472EE" w:rsidP="00A13FF9">
      <w:pPr>
        <w:pStyle w:val="a3"/>
        <w:ind w:right="0" w:firstLine="708"/>
        <w:jc w:val="both"/>
        <w:rPr>
          <w:b w:val="0"/>
          <w:szCs w:val="24"/>
        </w:rPr>
      </w:pPr>
      <w:bookmarkStart w:id="1" w:name="dst398"/>
      <w:bookmarkStart w:id="2" w:name="dst403"/>
      <w:bookmarkEnd w:id="1"/>
      <w:bookmarkEnd w:id="2"/>
    </w:p>
    <w:sectPr w:rsidR="005472EE" w:rsidRPr="007A213A" w:rsidSect="000C1702">
      <w:footerReference w:type="even" r:id="rId7"/>
      <w:footerReference w:type="default" r:id="rId8"/>
      <w:pgSz w:w="11906" w:h="16838"/>
      <w:pgMar w:top="851" w:right="746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04" w:rsidRDefault="00073B04">
      <w:r>
        <w:separator/>
      </w:r>
    </w:p>
  </w:endnote>
  <w:endnote w:type="continuationSeparator" w:id="0">
    <w:p w:rsidR="00073B04" w:rsidRDefault="0007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C8" w:rsidRDefault="00D52DAB" w:rsidP="00F573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45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5C8" w:rsidRDefault="007445C8" w:rsidP="00F573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C8" w:rsidRPr="00C122D4" w:rsidRDefault="00D52DAB" w:rsidP="00F57309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C122D4">
      <w:rPr>
        <w:rStyle w:val="a6"/>
        <w:sz w:val="20"/>
        <w:szCs w:val="20"/>
      </w:rPr>
      <w:fldChar w:fldCharType="begin"/>
    </w:r>
    <w:r w:rsidR="007445C8" w:rsidRPr="00C122D4">
      <w:rPr>
        <w:rStyle w:val="a6"/>
        <w:sz w:val="20"/>
        <w:szCs w:val="20"/>
      </w:rPr>
      <w:instrText xml:space="preserve">PAGE  </w:instrText>
    </w:r>
    <w:r w:rsidRPr="00C122D4">
      <w:rPr>
        <w:rStyle w:val="a6"/>
        <w:sz w:val="20"/>
        <w:szCs w:val="20"/>
      </w:rPr>
      <w:fldChar w:fldCharType="separate"/>
    </w:r>
    <w:r w:rsidR="00B14BE5">
      <w:rPr>
        <w:rStyle w:val="a6"/>
        <w:noProof/>
        <w:sz w:val="20"/>
        <w:szCs w:val="20"/>
      </w:rPr>
      <w:t>1</w:t>
    </w:r>
    <w:r w:rsidRPr="00C122D4">
      <w:rPr>
        <w:rStyle w:val="a6"/>
        <w:sz w:val="20"/>
        <w:szCs w:val="20"/>
      </w:rPr>
      <w:fldChar w:fldCharType="end"/>
    </w:r>
  </w:p>
  <w:p w:rsidR="007445C8" w:rsidRDefault="007445C8" w:rsidP="00F573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04" w:rsidRDefault="00073B04">
      <w:r>
        <w:separator/>
      </w:r>
    </w:p>
  </w:footnote>
  <w:footnote w:type="continuationSeparator" w:id="0">
    <w:p w:rsidR="00073B04" w:rsidRDefault="00073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309"/>
    <w:rsid w:val="0001341E"/>
    <w:rsid w:val="000325C2"/>
    <w:rsid w:val="000376D5"/>
    <w:rsid w:val="0005069F"/>
    <w:rsid w:val="00054C34"/>
    <w:rsid w:val="0005564D"/>
    <w:rsid w:val="00064AFE"/>
    <w:rsid w:val="00073B04"/>
    <w:rsid w:val="00083703"/>
    <w:rsid w:val="00085FFC"/>
    <w:rsid w:val="000C1702"/>
    <w:rsid w:val="000C4C11"/>
    <w:rsid w:val="00101FD1"/>
    <w:rsid w:val="00131C9E"/>
    <w:rsid w:val="001473C5"/>
    <w:rsid w:val="001545CE"/>
    <w:rsid w:val="00161D66"/>
    <w:rsid w:val="00175DB4"/>
    <w:rsid w:val="00181A4F"/>
    <w:rsid w:val="00181AF8"/>
    <w:rsid w:val="00194155"/>
    <w:rsid w:val="001A78C3"/>
    <w:rsid w:val="001C20A4"/>
    <w:rsid w:val="001C4013"/>
    <w:rsid w:val="001C52E9"/>
    <w:rsid w:val="001D302A"/>
    <w:rsid w:val="00207A4D"/>
    <w:rsid w:val="00216B1B"/>
    <w:rsid w:val="002210F6"/>
    <w:rsid w:val="002468CB"/>
    <w:rsid w:val="00255A33"/>
    <w:rsid w:val="00266D62"/>
    <w:rsid w:val="00272C84"/>
    <w:rsid w:val="002C44B9"/>
    <w:rsid w:val="002C6305"/>
    <w:rsid w:val="002D1B03"/>
    <w:rsid w:val="002D77EB"/>
    <w:rsid w:val="002E12C4"/>
    <w:rsid w:val="0031640C"/>
    <w:rsid w:val="0032277B"/>
    <w:rsid w:val="00384761"/>
    <w:rsid w:val="003C1F11"/>
    <w:rsid w:val="003D51B0"/>
    <w:rsid w:val="003D6234"/>
    <w:rsid w:val="003F1DC1"/>
    <w:rsid w:val="00400C39"/>
    <w:rsid w:val="004061D3"/>
    <w:rsid w:val="00411BC8"/>
    <w:rsid w:val="00431E10"/>
    <w:rsid w:val="00443824"/>
    <w:rsid w:val="00445C6D"/>
    <w:rsid w:val="0044602F"/>
    <w:rsid w:val="00453351"/>
    <w:rsid w:val="00492F18"/>
    <w:rsid w:val="004B3980"/>
    <w:rsid w:val="004C0824"/>
    <w:rsid w:val="004C6FDC"/>
    <w:rsid w:val="004D3878"/>
    <w:rsid w:val="004D5960"/>
    <w:rsid w:val="004E314B"/>
    <w:rsid w:val="004E50D0"/>
    <w:rsid w:val="004F426C"/>
    <w:rsid w:val="004F6245"/>
    <w:rsid w:val="00522A67"/>
    <w:rsid w:val="0053726C"/>
    <w:rsid w:val="005466B9"/>
    <w:rsid w:val="005472EE"/>
    <w:rsid w:val="00552BAA"/>
    <w:rsid w:val="005553F4"/>
    <w:rsid w:val="00573AD7"/>
    <w:rsid w:val="00577315"/>
    <w:rsid w:val="0058214F"/>
    <w:rsid w:val="005901A1"/>
    <w:rsid w:val="005A6530"/>
    <w:rsid w:val="005D6CF4"/>
    <w:rsid w:val="005E7A66"/>
    <w:rsid w:val="006476C4"/>
    <w:rsid w:val="00673E7E"/>
    <w:rsid w:val="006778F1"/>
    <w:rsid w:val="00686446"/>
    <w:rsid w:val="00693B20"/>
    <w:rsid w:val="006970D0"/>
    <w:rsid w:val="006A2F7F"/>
    <w:rsid w:val="006A4DDA"/>
    <w:rsid w:val="006B0228"/>
    <w:rsid w:val="006E2436"/>
    <w:rsid w:val="006F39D2"/>
    <w:rsid w:val="00701020"/>
    <w:rsid w:val="007037D5"/>
    <w:rsid w:val="007071F5"/>
    <w:rsid w:val="00721AB0"/>
    <w:rsid w:val="007445C8"/>
    <w:rsid w:val="0077291C"/>
    <w:rsid w:val="00775DD1"/>
    <w:rsid w:val="007857A7"/>
    <w:rsid w:val="0079670E"/>
    <w:rsid w:val="007A213A"/>
    <w:rsid w:val="007A2BFD"/>
    <w:rsid w:val="007B6CC3"/>
    <w:rsid w:val="007D2000"/>
    <w:rsid w:val="007D7C4F"/>
    <w:rsid w:val="007E103A"/>
    <w:rsid w:val="007E5500"/>
    <w:rsid w:val="00812F8D"/>
    <w:rsid w:val="0081590F"/>
    <w:rsid w:val="00833E42"/>
    <w:rsid w:val="00844393"/>
    <w:rsid w:val="00845BC5"/>
    <w:rsid w:val="008513BB"/>
    <w:rsid w:val="00856A97"/>
    <w:rsid w:val="00870249"/>
    <w:rsid w:val="0088195C"/>
    <w:rsid w:val="008866CA"/>
    <w:rsid w:val="008879B4"/>
    <w:rsid w:val="00887F99"/>
    <w:rsid w:val="00892070"/>
    <w:rsid w:val="0089294D"/>
    <w:rsid w:val="008A272A"/>
    <w:rsid w:val="008A5CF0"/>
    <w:rsid w:val="008B5EA3"/>
    <w:rsid w:val="008D5FD2"/>
    <w:rsid w:val="008E2DF7"/>
    <w:rsid w:val="008E61C8"/>
    <w:rsid w:val="008E6EA3"/>
    <w:rsid w:val="008F0F50"/>
    <w:rsid w:val="00901ED1"/>
    <w:rsid w:val="00907131"/>
    <w:rsid w:val="009164E5"/>
    <w:rsid w:val="00916BF9"/>
    <w:rsid w:val="009744F5"/>
    <w:rsid w:val="00980C31"/>
    <w:rsid w:val="00983B71"/>
    <w:rsid w:val="00986608"/>
    <w:rsid w:val="00997FCD"/>
    <w:rsid w:val="009B2FB9"/>
    <w:rsid w:val="009B6200"/>
    <w:rsid w:val="009F4E60"/>
    <w:rsid w:val="00A06F6D"/>
    <w:rsid w:val="00A126F4"/>
    <w:rsid w:val="00A12D7C"/>
    <w:rsid w:val="00A12EE4"/>
    <w:rsid w:val="00A13FF9"/>
    <w:rsid w:val="00A3079C"/>
    <w:rsid w:val="00A47124"/>
    <w:rsid w:val="00A65990"/>
    <w:rsid w:val="00A84771"/>
    <w:rsid w:val="00A8571E"/>
    <w:rsid w:val="00A87667"/>
    <w:rsid w:val="00A90BC9"/>
    <w:rsid w:val="00AA4E49"/>
    <w:rsid w:val="00AA5176"/>
    <w:rsid w:val="00AA74E3"/>
    <w:rsid w:val="00AB3813"/>
    <w:rsid w:val="00AC5D59"/>
    <w:rsid w:val="00AD4AE5"/>
    <w:rsid w:val="00AE24F8"/>
    <w:rsid w:val="00AF0533"/>
    <w:rsid w:val="00AF5557"/>
    <w:rsid w:val="00B11720"/>
    <w:rsid w:val="00B14BE5"/>
    <w:rsid w:val="00B22377"/>
    <w:rsid w:val="00B320A1"/>
    <w:rsid w:val="00B33E7D"/>
    <w:rsid w:val="00B41392"/>
    <w:rsid w:val="00B67000"/>
    <w:rsid w:val="00B83622"/>
    <w:rsid w:val="00B8444C"/>
    <w:rsid w:val="00B969EE"/>
    <w:rsid w:val="00BA7DFE"/>
    <w:rsid w:val="00BB5807"/>
    <w:rsid w:val="00BC4A49"/>
    <w:rsid w:val="00BC4D95"/>
    <w:rsid w:val="00BD09B1"/>
    <w:rsid w:val="00BD60B1"/>
    <w:rsid w:val="00C11AEB"/>
    <w:rsid w:val="00C21BE8"/>
    <w:rsid w:val="00C330E0"/>
    <w:rsid w:val="00C36FDE"/>
    <w:rsid w:val="00C545D3"/>
    <w:rsid w:val="00C651DE"/>
    <w:rsid w:val="00C71884"/>
    <w:rsid w:val="00CE2955"/>
    <w:rsid w:val="00CE6CF9"/>
    <w:rsid w:val="00CF10EE"/>
    <w:rsid w:val="00D04F58"/>
    <w:rsid w:val="00D069FF"/>
    <w:rsid w:val="00D24A06"/>
    <w:rsid w:val="00D360DB"/>
    <w:rsid w:val="00D40013"/>
    <w:rsid w:val="00D42FE7"/>
    <w:rsid w:val="00D47DAB"/>
    <w:rsid w:val="00D52DAB"/>
    <w:rsid w:val="00D67FC8"/>
    <w:rsid w:val="00D77C08"/>
    <w:rsid w:val="00D8550B"/>
    <w:rsid w:val="00D92CBA"/>
    <w:rsid w:val="00D97576"/>
    <w:rsid w:val="00DB3F12"/>
    <w:rsid w:val="00DD0881"/>
    <w:rsid w:val="00DD18CE"/>
    <w:rsid w:val="00DE192B"/>
    <w:rsid w:val="00DE2B93"/>
    <w:rsid w:val="00DE397C"/>
    <w:rsid w:val="00DE3C70"/>
    <w:rsid w:val="00DE6C03"/>
    <w:rsid w:val="00E04436"/>
    <w:rsid w:val="00E10DCD"/>
    <w:rsid w:val="00E5379C"/>
    <w:rsid w:val="00E748E4"/>
    <w:rsid w:val="00EA5165"/>
    <w:rsid w:val="00EF250C"/>
    <w:rsid w:val="00EF5EC6"/>
    <w:rsid w:val="00F00A25"/>
    <w:rsid w:val="00F042A3"/>
    <w:rsid w:val="00F06590"/>
    <w:rsid w:val="00F44B28"/>
    <w:rsid w:val="00F57309"/>
    <w:rsid w:val="00F67B1D"/>
    <w:rsid w:val="00F80ED6"/>
    <w:rsid w:val="00F82179"/>
    <w:rsid w:val="00FA10DD"/>
    <w:rsid w:val="00FB2B5A"/>
    <w:rsid w:val="00FB2DD6"/>
    <w:rsid w:val="00FE46B6"/>
    <w:rsid w:val="00FE5420"/>
    <w:rsid w:val="00FE5E63"/>
    <w:rsid w:val="00FF2769"/>
    <w:rsid w:val="00FF32C5"/>
    <w:rsid w:val="00FF577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3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7309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F57309"/>
    <w:pPr>
      <w:ind w:right="85" w:firstLine="720"/>
      <w:jc w:val="both"/>
    </w:pPr>
    <w:rPr>
      <w:sz w:val="26"/>
      <w:szCs w:val="20"/>
    </w:rPr>
  </w:style>
  <w:style w:type="paragraph" w:styleId="a3">
    <w:name w:val="Title"/>
    <w:basedOn w:val="a"/>
    <w:qFormat/>
    <w:rsid w:val="00F57309"/>
    <w:pPr>
      <w:ind w:right="368"/>
      <w:jc w:val="center"/>
    </w:pPr>
    <w:rPr>
      <w:b/>
      <w:szCs w:val="20"/>
    </w:rPr>
  </w:style>
  <w:style w:type="paragraph" w:customStyle="1" w:styleId="BodyText21">
    <w:name w:val="Body Text 21"/>
    <w:basedOn w:val="a"/>
    <w:rsid w:val="00F5730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5730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paragraph" w:styleId="2">
    <w:name w:val="Body Text Indent 2"/>
    <w:basedOn w:val="a"/>
    <w:rsid w:val="00F57309"/>
    <w:pPr>
      <w:ind w:firstLine="708"/>
      <w:jc w:val="both"/>
    </w:pPr>
    <w:rPr>
      <w:sz w:val="26"/>
      <w:szCs w:val="20"/>
    </w:rPr>
  </w:style>
  <w:style w:type="paragraph" w:styleId="a4">
    <w:name w:val="Body Text Indent"/>
    <w:basedOn w:val="a"/>
    <w:rsid w:val="00F57309"/>
    <w:pPr>
      <w:spacing w:after="120"/>
      <w:ind w:left="283"/>
    </w:pPr>
  </w:style>
  <w:style w:type="paragraph" w:styleId="a5">
    <w:name w:val="footer"/>
    <w:basedOn w:val="a"/>
    <w:rsid w:val="00F573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7309"/>
  </w:style>
  <w:style w:type="paragraph" w:customStyle="1" w:styleId="1">
    <w:name w:val="Знак1 Знак Знак Знак"/>
    <w:basedOn w:val="a"/>
    <w:rsid w:val="00F5730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E04436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5A6530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link w:val="a9"/>
    <w:rsid w:val="002468CB"/>
    <w:pPr>
      <w:spacing w:after="120"/>
    </w:pPr>
  </w:style>
  <w:style w:type="character" w:customStyle="1" w:styleId="a9">
    <w:name w:val="Основной текст Знак"/>
    <w:link w:val="a8"/>
    <w:rsid w:val="002468CB"/>
    <w:rPr>
      <w:sz w:val="24"/>
      <w:szCs w:val="24"/>
    </w:rPr>
  </w:style>
  <w:style w:type="paragraph" w:styleId="3">
    <w:name w:val="Body Text 3"/>
    <w:basedOn w:val="a"/>
    <w:link w:val="30"/>
    <w:rsid w:val="002468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468CB"/>
    <w:rPr>
      <w:sz w:val="16"/>
      <w:szCs w:val="16"/>
    </w:rPr>
  </w:style>
  <w:style w:type="paragraph" w:styleId="32">
    <w:name w:val="Body Text Indent 3"/>
    <w:basedOn w:val="a"/>
    <w:link w:val="33"/>
    <w:rsid w:val="002468C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468CB"/>
    <w:rPr>
      <w:sz w:val="16"/>
      <w:szCs w:val="16"/>
    </w:rPr>
  </w:style>
  <w:style w:type="table" w:styleId="aa">
    <w:name w:val="Table Grid"/>
    <w:basedOn w:val="a1"/>
    <w:rsid w:val="0024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rsid w:val="002468CB"/>
    <w:pPr>
      <w:spacing w:after="120" w:line="480" w:lineRule="auto"/>
    </w:pPr>
  </w:style>
  <w:style w:type="character" w:customStyle="1" w:styleId="22">
    <w:name w:val="Основной текст 2 Знак"/>
    <w:link w:val="20"/>
    <w:rsid w:val="002468CB"/>
    <w:rPr>
      <w:sz w:val="24"/>
      <w:szCs w:val="24"/>
    </w:rPr>
  </w:style>
  <w:style w:type="character" w:styleId="ab">
    <w:name w:val="Hyperlink"/>
    <w:rsid w:val="004061D3"/>
    <w:rPr>
      <w:color w:val="0000FF"/>
      <w:u w:val="single"/>
    </w:rPr>
  </w:style>
  <w:style w:type="character" w:customStyle="1" w:styleId="blk">
    <w:name w:val="blk"/>
    <w:basedOn w:val="a0"/>
    <w:rsid w:val="0054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ДКиА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Первый</dc:creator>
  <cp:lastModifiedBy>Специалист 1</cp:lastModifiedBy>
  <cp:revision>4</cp:revision>
  <cp:lastPrinted>2013-03-18T05:23:00Z</cp:lastPrinted>
  <dcterms:created xsi:type="dcterms:W3CDTF">2022-11-11T08:32:00Z</dcterms:created>
  <dcterms:modified xsi:type="dcterms:W3CDTF">2022-11-17T11:12:00Z</dcterms:modified>
</cp:coreProperties>
</file>