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E" w:rsidRDefault="0008389E" w:rsidP="0008389E">
      <w:pPr>
        <w:pStyle w:val="1"/>
        <w:spacing w:line="240" w:lineRule="auto"/>
        <w:jc w:val="center"/>
        <w:rPr>
          <w:rFonts w:ascii="Times New Roman" w:hAnsi="Times New Roman" w:cs="Times New Roman"/>
          <w:smallCaps/>
          <w:color w:val="auto"/>
          <w:spacing w:val="-12"/>
        </w:rPr>
      </w:pPr>
      <w:r>
        <w:rPr>
          <w:rFonts w:ascii="Times New Roman" w:hAnsi="Times New Roman" w:cs="Times New Roman"/>
          <w:color w:val="auto"/>
        </w:rPr>
        <w:t>РОССИЙСКАЯ ФЕДЕРАЦИЯ</w:t>
      </w:r>
    </w:p>
    <w:p w:rsidR="0008389E" w:rsidRDefault="0008389E" w:rsidP="0008389E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pacing w:val="-12"/>
        </w:rPr>
      </w:pPr>
      <w:r>
        <w:rPr>
          <w:rFonts w:ascii="Times New Roman" w:hAnsi="Times New Roman" w:cs="Times New Roman"/>
          <w:color w:val="auto"/>
        </w:rPr>
        <w:t>Калужская область</w:t>
      </w:r>
    </w:p>
    <w:p w:rsidR="0008389E" w:rsidRDefault="0008389E" w:rsidP="0008389E">
      <w:pPr>
        <w:pStyle w:val="1"/>
        <w:spacing w:before="0"/>
        <w:jc w:val="center"/>
        <w:rPr>
          <w:rFonts w:ascii="Times New Roman" w:hAnsi="Times New Roman" w:cs="Times New Roman"/>
          <w:smallCaps/>
          <w:color w:val="auto"/>
          <w:spacing w:val="-12"/>
        </w:rPr>
      </w:pPr>
      <w:proofErr w:type="spellStart"/>
      <w:r>
        <w:rPr>
          <w:rFonts w:ascii="Times New Roman" w:hAnsi="Times New Roman" w:cs="Times New Roman"/>
          <w:color w:val="auto"/>
        </w:rPr>
        <w:t>Думиничский</w:t>
      </w:r>
      <w:proofErr w:type="spellEnd"/>
      <w:r>
        <w:rPr>
          <w:rFonts w:ascii="Times New Roman" w:hAnsi="Times New Roman" w:cs="Times New Roman"/>
          <w:color w:val="auto"/>
        </w:rPr>
        <w:t xml:space="preserve"> район</w:t>
      </w:r>
    </w:p>
    <w:p w:rsidR="0008389E" w:rsidRDefault="0008389E" w:rsidP="0008389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Сельская     Дума  </w:t>
      </w:r>
    </w:p>
    <w:p w:rsidR="0008389E" w:rsidRDefault="0008389E" w:rsidP="0008389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    поселения</w:t>
      </w:r>
    </w:p>
    <w:p w:rsidR="0008389E" w:rsidRDefault="0008389E" w:rsidP="0008389E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-12"/>
        </w:rPr>
      </w:pPr>
      <w:r>
        <w:rPr>
          <w:rFonts w:ascii="Times New Roman" w:hAnsi="Times New Roman" w:cs="Times New Roman"/>
          <w:smallCaps/>
          <w:color w:val="auto"/>
        </w:rPr>
        <w:t xml:space="preserve">«ДЕРЕВНЯ </w:t>
      </w:r>
      <w:proofErr w:type="gramStart"/>
      <w:r>
        <w:rPr>
          <w:rFonts w:ascii="Times New Roman" w:hAnsi="Times New Roman" w:cs="Times New Roman"/>
          <w:smallCaps/>
          <w:color w:val="auto"/>
        </w:rPr>
        <w:t>ВЕРХНЕЕ</w:t>
      </w:r>
      <w:proofErr w:type="gramEnd"/>
      <w:r>
        <w:rPr>
          <w:rFonts w:ascii="Times New Roman" w:hAnsi="Times New Roman" w:cs="Times New Roman"/>
          <w:smallCaps/>
          <w:color w:val="auto"/>
        </w:rPr>
        <w:t xml:space="preserve"> ГУЛЬЦОВО»</w:t>
      </w:r>
    </w:p>
    <w:p w:rsidR="0008389E" w:rsidRDefault="0008389E" w:rsidP="0008389E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</w:t>
      </w:r>
    </w:p>
    <w:p w:rsidR="0008389E" w:rsidRDefault="0008389E" w:rsidP="0008389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16 ноября   2018</w:t>
      </w:r>
      <w:r w:rsidR="002361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</w:t>
      </w:r>
      <w:r w:rsidR="0023617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  33                                    </w:t>
      </w:r>
    </w:p>
    <w:p w:rsidR="0008389E" w:rsidRDefault="0008389E" w:rsidP="00083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О проведении публичных слушаний по</w:t>
      </w:r>
      <w:r w:rsidR="00752A56">
        <w:rPr>
          <w:rFonts w:ascii="Times New Roman" w:eastAsiaTheme="minorHAnsi" w:hAnsi="Times New Roman"/>
          <w:sz w:val="28"/>
          <w:szCs w:val="28"/>
          <w:lang w:eastAsia="ru-RU"/>
        </w:rPr>
        <w:t xml:space="preserve"> проекту бюджета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сельского поселения  «Деревня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ru-RU"/>
        </w:rPr>
        <w:t>Верхнее</w:t>
      </w:r>
      <w:proofErr w:type="gramEnd"/>
      <w:r w:rsidR="0023617C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Гульцово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>» на 20</w:t>
      </w:r>
      <w:r w:rsidR="00752A56">
        <w:rPr>
          <w:rFonts w:ascii="Times New Roman" w:eastAsiaTheme="minorHAnsi" w:hAnsi="Times New Roman"/>
          <w:sz w:val="28"/>
          <w:szCs w:val="28"/>
          <w:lang w:eastAsia="ru-RU"/>
        </w:rPr>
        <w:t>19 год и на плановый период 2020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-2021 годов»</w:t>
      </w: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ab/>
        <w:t xml:space="preserve">Рассмотрев проект бюджета сельского поселения «Деревня Верхнее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Гульцово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» на 2019 год и на плановый период 2020-2021 годов, руководствуясь Положением  «О публичных слушаниях» СП «Деревня Верхнее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Гульцово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», сельская Дума  </w:t>
      </w:r>
    </w:p>
    <w:p w:rsidR="0023617C" w:rsidRDefault="0023617C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РЕШИЛА:</w:t>
      </w: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1.Провести публичные слушания по проекту бюджета сельского поселения «Деревня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ru-RU"/>
        </w:rPr>
        <w:t>Верхнее</w:t>
      </w:r>
      <w:proofErr w:type="gramEnd"/>
      <w:r w:rsidR="0023617C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Гульцово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» на 2019 год и на плановый период 2020-2021 годов» 13  декабря  в здании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Гульцовского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СДК в 15 часов.</w:t>
      </w: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2.Обнародовать в 3-х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срок проект бюджета сельского поселения «Деревня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ru-RU"/>
        </w:rPr>
        <w:t>Верхнее</w:t>
      </w:r>
      <w:proofErr w:type="gramEnd"/>
      <w:r w:rsidR="0023617C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Гульцово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» путем вывешивания в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Гульцовской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библиотеке для его ознакомления.</w:t>
      </w: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3. Для проведения публичных слушаний  создать комиссию в составе:</w:t>
      </w: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* председатель комиссии – Бурмистров Ю.В.</w:t>
      </w: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*</w:t>
      </w:r>
      <w:r w:rsidR="0023617C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члены комиссии: Степкин Ю.А.</w:t>
      </w:r>
      <w:r w:rsidR="0023617C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Прокофьева Н.А.</w:t>
      </w: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4.Довести до сведения, что обнародованный проект решения может обсуждаться на собраниях граждан. Выработанные в ходе обсуждения предложения к проекту решения с указанием автора внесшего предложения, направляются в комиссию не позднее до даты проведения публичных слушаний. К предложению должны быть приложены аргументированные обоснования вносимых предложений, а также протокол собрания граждан.</w:t>
      </w: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5. Настоящее решение вступает в силу с момента его принятия</w:t>
      </w: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08389E" w:rsidRDefault="0008389E" w:rsidP="000838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А.Н.Корженков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08389E" w:rsidRDefault="0008389E" w:rsidP="0008389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  <w:sectPr w:rsidR="0008389E">
          <w:pgSz w:w="11906" w:h="16838"/>
          <w:pgMar w:top="1134" w:right="850" w:bottom="1134" w:left="1701" w:header="708" w:footer="708" w:gutter="0"/>
          <w:cols w:space="720"/>
        </w:sectPr>
      </w:pPr>
    </w:p>
    <w:p w:rsidR="00377810" w:rsidRDefault="00377810"/>
    <w:sectPr w:rsidR="00377810" w:rsidSect="009C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9E"/>
    <w:rsid w:val="0008389E"/>
    <w:rsid w:val="0023617C"/>
    <w:rsid w:val="00377810"/>
    <w:rsid w:val="00752A56"/>
    <w:rsid w:val="009C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3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3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2018-11-21T05:36:00Z</cp:lastPrinted>
  <dcterms:created xsi:type="dcterms:W3CDTF">2018-12-03T12:54:00Z</dcterms:created>
  <dcterms:modified xsi:type="dcterms:W3CDTF">2018-12-03T12:54:00Z</dcterms:modified>
</cp:coreProperties>
</file>