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КАЛУЖСКАЯ ОБЛАСТЬ</w:t>
      </w:r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МУНИЦИПАЛЬНОЕ ОБРАЗОВАНИЕ  </w:t>
      </w:r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СЕЛЬСКОЕ ПОСЕЛЕНИЕ "ПОСЕЛОК МЯТЛЕВО"</w:t>
      </w:r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ПОСЕЛКОВЫЙ СОВЕТ</w:t>
      </w:r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ятлево</w:t>
      </w:r>
      <w:proofErr w:type="spellEnd"/>
    </w:p>
    <w:p w:rsidR="00B7564F" w:rsidRDefault="00B7564F" w:rsidP="00B7564F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7564F" w:rsidRDefault="00B7564F" w:rsidP="00B756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564F" w:rsidRDefault="00B7564F" w:rsidP="00B756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7564F" w:rsidRDefault="00B7564F" w:rsidP="00B756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>
        <w:rPr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№ 23</w:t>
      </w:r>
      <w:r>
        <w:rPr>
          <w:b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 </w:t>
      </w:r>
      <w:r>
        <w:rPr>
          <w:b/>
          <w:color w:val="000000"/>
          <w:sz w:val="26"/>
          <w:szCs w:val="26"/>
        </w:rPr>
        <w:t xml:space="preserve">               </w:t>
      </w:r>
      <w:r>
        <w:rPr>
          <w:b/>
          <w:color w:val="000000"/>
          <w:sz w:val="26"/>
          <w:szCs w:val="26"/>
        </w:rPr>
        <w:t>от</w:t>
      </w:r>
      <w:r>
        <w:rPr>
          <w:b/>
          <w:color w:val="000000"/>
          <w:sz w:val="26"/>
          <w:szCs w:val="26"/>
        </w:rPr>
        <w:t xml:space="preserve"> 28 июня 2017 г</w:t>
      </w:r>
      <w:r>
        <w:rPr>
          <w:b/>
          <w:color w:val="000000"/>
          <w:sz w:val="26"/>
          <w:szCs w:val="26"/>
        </w:rPr>
        <w:t>.</w:t>
      </w:r>
    </w:p>
    <w:p w:rsidR="00B7564F" w:rsidRDefault="00B7564F" w:rsidP="00B756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B7564F" w:rsidRDefault="00B7564F" w:rsidP="00B7564F">
      <w:pPr>
        <w:widowControl/>
        <w:autoSpaceDE/>
        <w:autoSpaceDN/>
        <w:adjustRightInd/>
        <w:ind w:right="1121"/>
        <w:rPr>
          <w:rFonts w:ascii="Times New Roman" w:hAnsi="Times New Roman" w:cs="Times New Roman"/>
          <w:b/>
          <w:sz w:val="22"/>
          <w:szCs w:val="22"/>
        </w:rPr>
      </w:pPr>
    </w:p>
    <w:p w:rsidR="00B7564F" w:rsidRDefault="00B7564F" w:rsidP="00B7564F">
      <w:pPr>
        <w:widowControl/>
        <w:autoSpaceDE/>
        <w:autoSpaceDN/>
        <w:adjustRightInd/>
        <w:ind w:right="1121"/>
        <w:rPr>
          <w:rFonts w:ascii="Times New Roman" w:hAnsi="Times New Roman" w:cs="Times New Roman"/>
          <w:b/>
          <w:sz w:val="22"/>
          <w:szCs w:val="22"/>
        </w:rPr>
      </w:pPr>
      <w:r w:rsidRPr="00B7564F">
        <w:rPr>
          <w:rFonts w:ascii="Times New Roman" w:hAnsi="Times New Roman" w:cs="Times New Roman"/>
          <w:b/>
          <w:sz w:val="22"/>
          <w:szCs w:val="22"/>
        </w:rPr>
        <w:t xml:space="preserve">Об утверждении Положения «О порядке формирования, </w:t>
      </w:r>
    </w:p>
    <w:p w:rsidR="00B7564F" w:rsidRDefault="00B7564F" w:rsidP="00B7564F">
      <w:pPr>
        <w:widowControl/>
        <w:autoSpaceDE/>
        <w:autoSpaceDN/>
        <w:adjustRightInd/>
        <w:ind w:right="1121"/>
        <w:rPr>
          <w:rFonts w:ascii="Times New Roman" w:hAnsi="Times New Roman" w:cs="Times New Roman"/>
          <w:b/>
          <w:sz w:val="22"/>
          <w:szCs w:val="22"/>
        </w:rPr>
      </w:pPr>
      <w:r w:rsidRPr="00B7564F">
        <w:rPr>
          <w:rFonts w:ascii="Times New Roman" w:hAnsi="Times New Roman" w:cs="Times New Roman"/>
          <w:b/>
          <w:sz w:val="22"/>
          <w:szCs w:val="22"/>
        </w:rPr>
        <w:t xml:space="preserve">ведения и обязательного опубликования перечня </w:t>
      </w:r>
    </w:p>
    <w:p w:rsidR="00B7564F" w:rsidRDefault="00B7564F" w:rsidP="00B7564F">
      <w:pPr>
        <w:widowControl/>
        <w:autoSpaceDE/>
        <w:autoSpaceDN/>
        <w:adjustRightInd/>
        <w:ind w:right="1121"/>
        <w:rPr>
          <w:rFonts w:ascii="Times New Roman" w:hAnsi="Times New Roman" w:cs="Times New Roman"/>
          <w:b/>
          <w:sz w:val="22"/>
          <w:szCs w:val="22"/>
        </w:rPr>
      </w:pPr>
      <w:r w:rsidRPr="00B7564F">
        <w:rPr>
          <w:rFonts w:ascii="Times New Roman" w:hAnsi="Times New Roman" w:cs="Times New Roman"/>
          <w:b/>
          <w:sz w:val="22"/>
          <w:szCs w:val="22"/>
        </w:rPr>
        <w:t xml:space="preserve">муниципального имущества, муниципального образования </w:t>
      </w:r>
    </w:p>
    <w:p w:rsidR="00B7564F" w:rsidRDefault="00B7564F" w:rsidP="00B7564F">
      <w:pPr>
        <w:widowControl/>
        <w:autoSpaceDE/>
        <w:autoSpaceDN/>
        <w:adjustRightInd/>
        <w:ind w:right="112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сельское поселение «Поселок Мятлево», </w:t>
      </w:r>
      <w:proofErr w:type="gramStart"/>
      <w:r w:rsidRPr="00B7564F">
        <w:rPr>
          <w:rFonts w:ascii="Times New Roman" w:hAnsi="Times New Roman" w:cs="Times New Roman"/>
          <w:b/>
          <w:sz w:val="22"/>
          <w:szCs w:val="22"/>
        </w:rPr>
        <w:t>свободного</w:t>
      </w:r>
      <w:proofErr w:type="gramEnd"/>
      <w:r w:rsidRPr="00B7564F">
        <w:rPr>
          <w:rFonts w:ascii="Times New Roman" w:hAnsi="Times New Roman" w:cs="Times New Roman"/>
          <w:b/>
          <w:sz w:val="22"/>
          <w:szCs w:val="22"/>
        </w:rPr>
        <w:t xml:space="preserve"> от прав третьих лиц </w:t>
      </w:r>
    </w:p>
    <w:p w:rsidR="00B7564F" w:rsidRPr="00B7564F" w:rsidRDefault="00B7564F" w:rsidP="00B7564F">
      <w:pPr>
        <w:widowControl/>
        <w:autoSpaceDE/>
        <w:autoSpaceDN/>
        <w:adjustRightInd/>
        <w:ind w:right="1121"/>
        <w:rPr>
          <w:rFonts w:ascii="Times New Roman" w:hAnsi="Times New Roman" w:cs="Times New Roman"/>
          <w:b/>
          <w:sz w:val="22"/>
          <w:szCs w:val="22"/>
        </w:rPr>
      </w:pPr>
      <w:r w:rsidRPr="00B7564F">
        <w:rPr>
          <w:rFonts w:ascii="Times New Roman" w:hAnsi="Times New Roman" w:cs="Times New Roman"/>
          <w:b/>
          <w:sz w:val="22"/>
          <w:szCs w:val="22"/>
        </w:rPr>
        <w:t>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bookmarkStart w:id="0" w:name="_GoBack"/>
      <w:bookmarkEnd w:id="0"/>
    </w:p>
    <w:p w:rsidR="00B7564F" w:rsidRPr="00B7564F" w:rsidRDefault="00B7564F" w:rsidP="00B7564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B7564F" w:rsidRPr="00B7564F" w:rsidRDefault="00B7564F" w:rsidP="00B7564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64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7564F">
          <w:rPr>
            <w:rFonts w:ascii="Times New Roman" w:hAnsi="Times New Roman" w:cs="Times New Roman"/>
            <w:bCs/>
            <w:sz w:val="26"/>
            <w:szCs w:val="26"/>
          </w:rPr>
          <w:t>пунктом 4.1 статьи 18</w:t>
        </w:r>
      </w:hyperlink>
      <w:r w:rsidRPr="00B7564F">
        <w:rPr>
          <w:rFonts w:ascii="Times New Roman" w:hAnsi="Times New Roman" w:cs="Times New Roman"/>
          <w:bCs/>
          <w:sz w:val="26"/>
          <w:szCs w:val="26"/>
        </w:rPr>
        <w:t xml:space="preserve"> Федерального </w:t>
      </w:r>
      <w:hyperlink r:id="rId6" w:history="1">
        <w:r w:rsidRPr="00B7564F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B7564F">
        <w:rPr>
          <w:rFonts w:ascii="Times New Roman" w:hAnsi="Times New Roman" w:cs="Times New Roman"/>
          <w:bCs/>
          <w:sz w:val="26"/>
          <w:szCs w:val="26"/>
        </w:rPr>
        <w:t xml:space="preserve"> «О развитии малого и среднего предпринимательства в Российской Федерации» от 24.07.2007 № 209-ФЗ, руководствуясь </w:t>
      </w:r>
      <w:r w:rsidRPr="00B7564F">
        <w:rPr>
          <w:rFonts w:ascii="Times New Roman" w:hAnsi="Times New Roman" w:cs="Times New Roman"/>
          <w:bCs/>
          <w:sz w:val="26"/>
          <w:szCs w:val="26"/>
        </w:rPr>
        <w:t>Уставом</w:t>
      </w:r>
      <w:r w:rsidRPr="00B756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564F">
        <w:rPr>
          <w:rFonts w:ascii="Times New Roman" w:hAnsi="Times New Roman" w:cs="Times New Roman"/>
          <w:sz w:val="26"/>
          <w:szCs w:val="26"/>
        </w:rPr>
        <w:t xml:space="preserve">МО СП </w:t>
      </w:r>
      <w:r w:rsidRPr="00B7564F">
        <w:rPr>
          <w:rFonts w:ascii="Times New Roman" w:hAnsi="Times New Roman" w:cs="Times New Roman"/>
          <w:sz w:val="26"/>
          <w:szCs w:val="26"/>
        </w:rPr>
        <w:t xml:space="preserve">«Поселок Мятлево», </w:t>
      </w:r>
      <w:r w:rsidRPr="00B7564F">
        <w:rPr>
          <w:rFonts w:ascii="Times New Roman" w:hAnsi="Times New Roman" w:cs="Times New Roman"/>
          <w:sz w:val="26"/>
          <w:szCs w:val="26"/>
        </w:rPr>
        <w:t>Поселков</w:t>
      </w:r>
      <w:r w:rsidRPr="00B7564F">
        <w:rPr>
          <w:rFonts w:ascii="Times New Roman" w:hAnsi="Times New Roman" w:cs="Times New Roman"/>
          <w:sz w:val="26"/>
          <w:szCs w:val="26"/>
        </w:rPr>
        <w:t>ый</w:t>
      </w:r>
      <w:r w:rsidRPr="00B7564F">
        <w:rPr>
          <w:rFonts w:ascii="Times New Roman" w:hAnsi="Times New Roman" w:cs="Times New Roman"/>
          <w:sz w:val="26"/>
          <w:szCs w:val="26"/>
        </w:rPr>
        <w:t xml:space="preserve"> Совет</w:t>
      </w:r>
    </w:p>
    <w:p w:rsidR="00B7564F" w:rsidRPr="00B7564F" w:rsidRDefault="00B7564F" w:rsidP="00B756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64F" w:rsidRPr="00B7564F" w:rsidRDefault="00B7564F" w:rsidP="00B7564F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 w:rsidRPr="00B7564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gramStart"/>
      <w:r w:rsidRPr="00B7564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7564F">
        <w:rPr>
          <w:rFonts w:ascii="Times New Roman" w:hAnsi="Times New Roman" w:cs="Times New Roman"/>
          <w:b/>
          <w:sz w:val="26"/>
          <w:szCs w:val="26"/>
        </w:rPr>
        <w:t xml:space="preserve"> Е Ш И Л</w:t>
      </w:r>
      <w:r w:rsidRPr="00B7564F">
        <w:rPr>
          <w:rFonts w:ascii="Times New Roman" w:hAnsi="Times New Roman" w:cs="Times New Roman"/>
          <w:b/>
          <w:sz w:val="26"/>
          <w:szCs w:val="26"/>
        </w:rPr>
        <w:t>:</w:t>
      </w:r>
    </w:p>
    <w:p w:rsidR="00B7564F" w:rsidRPr="00B7564F" w:rsidRDefault="00B7564F" w:rsidP="00B756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564F">
        <w:rPr>
          <w:rFonts w:ascii="Times New Roman" w:hAnsi="Times New Roman" w:cs="Times New Roman"/>
          <w:bCs/>
          <w:sz w:val="26"/>
          <w:szCs w:val="26"/>
        </w:rPr>
        <w:t xml:space="preserve">1. Утвердить Положение «О порядке формирования, ведения и обязательного опубликования перечня муниципального имущества, муниципального образования </w:t>
      </w:r>
      <w:r w:rsidRPr="00B7564F">
        <w:rPr>
          <w:rFonts w:ascii="Times New Roman" w:hAnsi="Times New Roman" w:cs="Times New Roman"/>
          <w:bCs/>
          <w:sz w:val="26"/>
          <w:szCs w:val="26"/>
        </w:rPr>
        <w:t>сельское поселение «Поселок Мятлево»,</w:t>
      </w:r>
      <w:r w:rsidRPr="00B756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564F">
        <w:rPr>
          <w:rFonts w:ascii="Times New Roman" w:hAnsi="Times New Roman" w:cs="Times New Roman"/>
          <w:bCs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(далее Перечень) (прилагается).</w:t>
      </w:r>
    </w:p>
    <w:p w:rsidR="00B7564F" w:rsidRPr="00B7564F" w:rsidRDefault="00B7564F" w:rsidP="00B7564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564F">
        <w:rPr>
          <w:rFonts w:ascii="Times New Roman" w:hAnsi="Times New Roman" w:cs="Times New Roman"/>
          <w:bCs/>
          <w:sz w:val="26"/>
          <w:szCs w:val="26"/>
        </w:rPr>
        <w:t>2. Установить, что формирование, утверждение, ведение (в том числе ежегодное дополнение) и обязательное опубликование Перечня осуществляется администрацией муниципального образования</w:t>
      </w:r>
      <w:r w:rsidRPr="00B756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564F">
        <w:rPr>
          <w:rFonts w:ascii="Times New Roman" w:hAnsi="Times New Roman" w:cs="Times New Roman"/>
          <w:bCs/>
          <w:sz w:val="26"/>
          <w:szCs w:val="26"/>
        </w:rPr>
        <w:t>сельское поселение «Поселок Мятлево»</w:t>
      </w:r>
      <w:r w:rsidRPr="00B756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564F">
        <w:rPr>
          <w:rFonts w:ascii="Times New Roman" w:hAnsi="Times New Roman" w:cs="Times New Roman"/>
          <w:bCs/>
          <w:sz w:val="26"/>
          <w:szCs w:val="26"/>
        </w:rPr>
        <w:t xml:space="preserve"> (далее - уполномоченный орган).</w:t>
      </w:r>
    </w:p>
    <w:p w:rsidR="00B7564F" w:rsidRPr="00B7564F" w:rsidRDefault="00B7564F" w:rsidP="00B7564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64F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7564F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сельское поселение «Поселок Мятлево»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С.В.Кузьмина</w:t>
      </w:r>
      <w:proofErr w:type="spellEnd"/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B7564F" w:rsidRPr="00B7564F" w:rsidRDefault="00B7564F" w:rsidP="00B7564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B7564F" w:rsidRDefault="00B7564F" w:rsidP="00B7564F">
      <w:pPr>
        <w:widowControl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7564F" w:rsidRDefault="00B7564F" w:rsidP="00B7564F">
      <w:pPr>
        <w:widowControl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7564F" w:rsidRPr="00B7564F" w:rsidRDefault="00B7564F" w:rsidP="00B7564F">
      <w:pPr>
        <w:widowControl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564F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 Решением</w:t>
      </w:r>
    </w:p>
    <w:p w:rsidR="00B7564F" w:rsidRDefault="00B7564F" w:rsidP="00B7564F">
      <w:pPr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564F">
        <w:rPr>
          <w:rFonts w:ascii="Times New Roman" w:hAnsi="Times New Roman" w:cs="Times New Roman"/>
          <w:bCs/>
          <w:sz w:val="24"/>
          <w:szCs w:val="24"/>
        </w:rPr>
        <w:t xml:space="preserve">Поселкового Совета </w:t>
      </w:r>
    </w:p>
    <w:p w:rsidR="00B7564F" w:rsidRPr="00B7564F" w:rsidRDefault="00B7564F" w:rsidP="00B7564F">
      <w:pPr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564F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 «Поселок Мятлево»</w:t>
      </w:r>
    </w:p>
    <w:p w:rsidR="00B7564F" w:rsidRPr="00B7564F" w:rsidRDefault="00B7564F" w:rsidP="00B7564F">
      <w:pPr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564F">
        <w:rPr>
          <w:rFonts w:ascii="Times New Roman" w:hAnsi="Times New Roman" w:cs="Times New Roman"/>
          <w:bCs/>
          <w:sz w:val="24"/>
          <w:szCs w:val="24"/>
        </w:rPr>
        <w:t>О</w:t>
      </w:r>
      <w:r w:rsidRPr="00B7564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28 июня 2017г. № 23</w:t>
      </w:r>
    </w:p>
    <w:p w:rsidR="00B7564F" w:rsidRPr="00B7564F" w:rsidRDefault="00B7564F" w:rsidP="00B7564F">
      <w:pPr>
        <w:widowControl/>
        <w:jc w:val="both"/>
        <w:rPr>
          <w:rFonts w:ascii="Times New Roman" w:hAnsi="Times New Roman" w:cs="Times New Roman"/>
          <w:b/>
          <w:bCs/>
        </w:rPr>
      </w:pPr>
      <w:bookmarkStart w:id="1" w:name="Par22"/>
      <w:bookmarkEnd w:id="1"/>
    </w:p>
    <w:p w:rsidR="00B7564F" w:rsidRDefault="00B7564F" w:rsidP="00B7564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4F" w:rsidRPr="00B7564F" w:rsidRDefault="00B7564F" w:rsidP="00B7564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7564F" w:rsidRPr="00B7564F" w:rsidRDefault="00B7564F" w:rsidP="00B7564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«ПОСЕЛОК МЯТЛЕВО», </w:t>
      </w:r>
      <w:r w:rsidRPr="00B7564F">
        <w:rPr>
          <w:rFonts w:ascii="Times New Roman" w:hAnsi="Times New Roman" w:cs="Times New Roman"/>
          <w:b/>
          <w:bCs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ПРЕДПРИНИМАТЕЛЬСТВА).</w:t>
      </w:r>
    </w:p>
    <w:p w:rsidR="00B7564F" w:rsidRPr="00B7564F" w:rsidRDefault="00B7564F" w:rsidP="00B7564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64F" w:rsidRPr="00B7564F" w:rsidRDefault="00B7564F" w:rsidP="00B7564F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7564F" w:rsidRPr="00B7564F" w:rsidRDefault="00B7564F" w:rsidP="00B7564F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564F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сельское поселение «Поселок Мятлево»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64F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(далее Перечень), предусмотренного частью 4 статьи 18 Федерального закона от 24.07.2007 № 209-ФЗ «О развитии малого и среднего предпринимательства в Российской Федерации», в целях предоставления его во владение и</w:t>
      </w:r>
      <w:proofErr w:type="gramEnd"/>
      <w:r w:rsidRPr="00B7564F">
        <w:rPr>
          <w:rFonts w:ascii="Times New Roman" w:hAnsi="Times New Roman" w:cs="Times New Roman"/>
          <w:bCs/>
          <w:sz w:val="28"/>
          <w:szCs w:val="28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564F">
        <w:rPr>
          <w:rFonts w:ascii="Times New Roman" w:hAnsi="Times New Roman" w:cs="Times New Roman"/>
          <w:bCs/>
          <w:sz w:val="28"/>
          <w:szCs w:val="28"/>
        </w:rPr>
        <w:t>Перечень представляет собой единую информационную базу данных на бумажном и электронном носителях и составляется по форме, согласно приложению к настоящему Положению.</w:t>
      </w:r>
      <w:proofErr w:type="gramEnd"/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564F">
        <w:rPr>
          <w:rFonts w:ascii="Times New Roman" w:hAnsi="Times New Roman" w:cs="Times New Roman"/>
          <w:bCs/>
          <w:sz w:val="28"/>
          <w:szCs w:val="28"/>
        </w:rPr>
        <w:t xml:space="preserve">В Перечень включаются объекты движимого и недвижимого муниципального имущества, в том числе </w:t>
      </w:r>
      <w:r w:rsidRPr="00B7564F">
        <w:rPr>
          <w:rFonts w:ascii="Times New Roman" w:hAnsi="Times New Roman" w:cs="Times New Roman"/>
          <w:sz w:val="28"/>
          <w:szCs w:val="28"/>
        </w:rPr>
        <w:t>земельные участки, здания, строения, сооружения, нежилые помещения, оборудование, машины, механизмы, установки, транспортные средств, инвентарь, инструменты, соответствующем следующим критериям:</w:t>
      </w:r>
      <w:proofErr w:type="gramEnd"/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д) муниципальное имущество не включено в прогнозный план (программу) приватизации имущества, находящегося в собственности;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. Органы местного самоуправления, </w:t>
      </w:r>
      <w:r w:rsidRPr="00B7564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предпринимательств, организаций, образующих инфраструктуру поддержки субъектов малого и среднего предпринимательства, вправе направлять в уполномоченный орган предложения по формированию Перечня. 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7564F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</w:t>
      </w:r>
      <w:hyperlink r:id="rId7" w:history="1">
        <w:r w:rsidRPr="00E4244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7564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органом в течение 30 календарных дней </w:t>
      </w:r>
      <w:proofErr w:type="gramStart"/>
      <w:r w:rsidRPr="00B7564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7564F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уполномоченным органом принимается одно из следующих решений: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8" w:history="1">
        <w:r w:rsidRPr="00E4244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7564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7 и 8 настоящего Положения;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64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5 настоящего Положения,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9" w:history="1">
        <w:r w:rsidRPr="00E4244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7564F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 Уполномоченный орган вправе исключить св</w:t>
      </w:r>
      <w:r w:rsidRPr="00B7564F">
        <w:rPr>
          <w:rFonts w:ascii="Times New Roman" w:hAnsi="Times New Roman" w:cs="Times New Roman"/>
          <w:sz w:val="28"/>
          <w:szCs w:val="28"/>
        </w:rPr>
        <w:t>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 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7564F">
        <w:rPr>
          <w:rFonts w:ascii="Times New Roman" w:hAnsi="Times New Roman" w:cs="Times New Roman"/>
          <w:bCs/>
          <w:sz w:val="28"/>
          <w:szCs w:val="28"/>
        </w:rPr>
        <w:t>. Муниципальное имущество исключается из Перечня в одном из следующих случаев: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64F">
        <w:rPr>
          <w:rFonts w:ascii="Times New Roman" w:hAnsi="Times New Roman" w:cs="Times New Roman"/>
          <w:bCs/>
          <w:sz w:val="28"/>
          <w:szCs w:val="28"/>
        </w:rPr>
        <w:t>а) в отношении муниципального имущества в установленном законодательством порядке приято решение о его использовании для муниципальных нужд либо иных целей;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bCs/>
          <w:sz w:val="28"/>
          <w:szCs w:val="28"/>
        </w:rPr>
        <w:t xml:space="preserve">б) право муниципальной собственности на имущество прекращено в установленном законом порядке. 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9.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 Утверждение Перечня, внесение изменений в Перечень, в связи с необходимостью включения и исключения из него объектов муниципального имущества осуществляется уполномоченным органом ежегодно </w:t>
      </w:r>
      <w:r w:rsidRPr="00B7564F">
        <w:rPr>
          <w:rFonts w:ascii="Times New Roman" w:hAnsi="Times New Roman" w:cs="Times New Roman"/>
          <w:sz w:val="28"/>
          <w:szCs w:val="28"/>
        </w:rPr>
        <w:t xml:space="preserve">до 1 ноября текущего года в порядке, установленном для подготовки и принятия нормативных правовых актов муниципального образования </w:t>
      </w:r>
      <w:r w:rsidR="00E42448" w:rsidRPr="00B7564F">
        <w:rPr>
          <w:rFonts w:ascii="Times New Roman" w:hAnsi="Times New Roman" w:cs="Times New Roman"/>
          <w:bCs/>
          <w:sz w:val="28"/>
          <w:szCs w:val="28"/>
        </w:rPr>
        <w:t>сельское поселение «Поселок Мятлево»</w:t>
      </w:r>
      <w:r w:rsidR="00E42448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64F" w:rsidRPr="00B7564F" w:rsidRDefault="00B7564F" w:rsidP="00B7564F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64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. Перечень и внесенные в него изменения подлежат обязательному опубликованию в порядке, установленном для официального опубликования нормативных правовых актов муниципального образования </w:t>
      </w:r>
      <w:r w:rsidR="00E42448" w:rsidRPr="00B7564F">
        <w:rPr>
          <w:rFonts w:ascii="Times New Roman" w:hAnsi="Times New Roman" w:cs="Times New Roman"/>
          <w:bCs/>
          <w:sz w:val="28"/>
          <w:szCs w:val="28"/>
        </w:rPr>
        <w:t>сельское поселение «Поселок Мятлево»</w:t>
      </w:r>
      <w:r w:rsidR="00E424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и размещению на официальном сайте муниципального образования </w:t>
      </w:r>
      <w:r w:rsidR="00E42448" w:rsidRPr="00B7564F">
        <w:rPr>
          <w:rFonts w:ascii="Times New Roman" w:hAnsi="Times New Roman" w:cs="Times New Roman"/>
          <w:bCs/>
          <w:sz w:val="28"/>
          <w:szCs w:val="28"/>
        </w:rPr>
        <w:t>сельское поселение «Поселок Мятлево»</w:t>
      </w:r>
      <w:r w:rsidR="00E42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64F">
        <w:rPr>
          <w:rFonts w:ascii="Times New Roman" w:hAnsi="Times New Roman" w:cs="Times New Roman"/>
          <w:bCs/>
          <w:sz w:val="28"/>
          <w:szCs w:val="28"/>
        </w:rPr>
        <w:t>в течение 3</w:t>
      </w:r>
      <w:r w:rsidR="00E42448">
        <w:rPr>
          <w:rFonts w:ascii="Times New Roman" w:hAnsi="Times New Roman" w:cs="Times New Roman"/>
          <w:bCs/>
          <w:sz w:val="28"/>
          <w:szCs w:val="28"/>
        </w:rPr>
        <w:t>-х</w:t>
      </w:r>
      <w:r w:rsidRPr="00B7564F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утверждения.</w:t>
      </w:r>
    </w:p>
    <w:p w:rsidR="00B7564F" w:rsidRPr="00B7564F" w:rsidRDefault="00B7564F" w:rsidP="00B7564F">
      <w:pPr>
        <w:widowControl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2448" w:rsidRDefault="00E42448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7564F" w:rsidRPr="00B7564F" w:rsidRDefault="00B7564F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7564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Приложение </w:t>
      </w:r>
    </w:p>
    <w:p w:rsidR="00B7564F" w:rsidRPr="00B7564F" w:rsidRDefault="00B7564F" w:rsidP="00B7564F">
      <w:pPr>
        <w:widowControl/>
        <w:ind w:left="576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7564F">
        <w:rPr>
          <w:rFonts w:ascii="Times New Roman" w:hAnsi="Times New Roman" w:cs="Times New Roman"/>
          <w:bCs/>
          <w:sz w:val="22"/>
          <w:szCs w:val="22"/>
        </w:rPr>
        <w:t xml:space="preserve">к Положению «О порядке формирования, ведения и обязательного опубликования перечня муниципального имущества, муниципального образования </w:t>
      </w:r>
      <w:r w:rsidR="00AE5B07" w:rsidRPr="00AE5B07">
        <w:rPr>
          <w:rFonts w:ascii="Times New Roman" w:hAnsi="Times New Roman" w:cs="Times New Roman"/>
          <w:bCs/>
          <w:sz w:val="22"/>
          <w:szCs w:val="22"/>
        </w:rPr>
        <w:t xml:space="preserve">сельское поселение «Поселок Мятлево», </w:t>
      </w:r>
      <w:r w:rsidRPr="00B7564F">
        <w:rPr>
          <w:rFonts w:ascii="Times New Roman" w:hAnsi="Times New Roman" w:cs="Times New Roman"/>
          <w:bCs/>
          <w:sz w:val="22"/>
          <w:szCs w:val="22"/>
        </w:rPr>
        <w:t>свободного от прав третьих лиц (за исключением имущественных прав субъектов малого и среднего предпринимательства)»</w:t>
      </w:r>
    </w:p>
    <w:p w:rsidR="00B7564F" w:rsidRPr="00B7564F" w:rsidRDefault="00B7564F" w:rsidP="00B7564F">
      <w:pPr>
        <w:widowControl/>
        <w:jc w:val="both"/>
        <w:outlineLvl w:val="0"/>
        <w:rPr>
          <w:rFonts w:ascii="Times New Roman" w:hAnsi="Times New Roman" w:cs="Times New Roman"/>
          <w:bCs/>
        </w:rPr>
      </w:pPr>
    </w:p>
    <w:p w:rsidR="00B7564F" w:rsidRPr="00B7564F" w:rsidRDefault="00B7564F" w:rsidP="00B7564F">
      <w:pPr>
        <w:widowControl/>
        <w:jc w:val="both"/>
        <w:outlineLvl w:val="0"/>
        <w:rPr>
          <w:rFonts w:ascii="Times New Roman" w:hAnsi="Times New Roman" w:cs="Times New Roman"/>
          <w:bCs/>
        </w:rPr>
      </w:pPr>
    </w:p>
    <w:p w:rsidR="00B7564F" w:rsidRPr="00B7564F" w:rsidRDefault="00B7564F" w:rsidP="00B7564F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7564F">
        <w:rPr>
          <w:rFonts w:ascii="Times New Roman" w:hAnsi="Times New Roman" w:cs="Times New Roman"/>
          <w:b/>
          <w:bCs/>
          <w:sz w:val="26"/>
          <w:szCs w:val="26"/>
        </w:rPr>
        <w:t>ФОРМА ПЕРЕЧНЯ</w:t>
      </w:r>
    </w:p>
    <w:p w:rsidR="00B7564F" w:rsidRPr="00B7564F" w:rsidRDefault="00B7564F" w:rsidP="00B7564F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7564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ИМУЩЕСТВА МУНИЦИПАЛЬНОГО ОБРАЗОВАИЯ </w:t>
      </w:r>
      <w:r w:rsidR="00AE5B07" w:rsidRPr="00AE5B07">
        <w:rPr>
          <w:rFonts w:ascii="Times New Roman" w:hAnsi="Times New Roman" w:cs="Times New Roman"/>
          <w:b/>
          <w:bCs/>
          <w:sz w:val="26"/>
          <w:szCs w:val="26"/>
        </w:rPr>
        <w:t>СЕЛЬСКОЕ ПОСЕЛЕНИЕ «ПОСЕЛОК МЯТЛЕВО»,</w:t>
      </w:r>
      <w:r w:rsidRPr="00B7564F">
        <w:rPr>
          <w:rFonts w:ascii="Times New Roman" w:hAnsi="Times New Roman" w:cs="Times New Roman"/>
          <w:b/>
          <w:bCs/>
          <w:sz w:val="26"/>
          <w:szCs w:val="26"/>
        </w:rPr>
        <w:t xml:space="preserve"> СВОБОДНОГО ОТ ПРАВ ТРЕТЬИХ ЛИЦ (ИСКЛЮЧЕНИЕМ ИМУЩЕСТВЕННЫХ ПРАВ СУБЪЕКТОВ МАЛОГО И СРЕДНЕГО ПРЕДПРИНИМАТЕЛЬСТВА)</w:t>
      </w:r>
    </w:p>
    <w:p w:rsidR="00B7564F" w:rsidRPr="00B7564F" w:rsidRDefault="00B7564F" w:rsidP="00B7564F">
      <w:pPr>
        <w:widowControl/>
        <w:jc w:val="both"/>
        <w:outlineLvl w:val="0"/>
        <w:rPr>
          <w:rFonts w:ascii="Times New Roman" w:hAnsi="Times New Roman" w:cs="Times New Roman"/>
          <w:bCs/>
        </w:rPr>
      </w:pPr>
    </w:p>
    <w:p w:rsidR="00B7564F" w:rsidRPr="00B7564F" w:rsidRDefault="00B7564F" w:rsidP="00B7564F">
      <w:pPr>
        <w:widowControl/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33"/>
        <w:gridCol w:w="1067"/>
        <w:gridCol w:w="1862"/>
        <w:gridCol w:w="1633"/>
        <w:gridCol w:w="1633"/>
      </w:tblGrid>
      <w:tr w:rsidR="00B7564F" w:rsidRPr="00B7564F" w:rsidTr="00E655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Адрес</w:t>
            </w:r>
          </w:p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Идентификационные характеристики объекта (кадастровый номер,</w:t>
            </w:r>
            <w:proofErr w:type="gramEnd"/>
          </w:p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Идентификационный номер и др.)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B7564F" w:rsidRPr="00B7564F" w:rsidTr="00E655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F" w:rsidRPr="00B7564F" w:rsidRDefault="00B7564F" w:rsidP="00B7564F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64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B7564F" w:rsidRPr="00B7564F" w:rsidTr="00E655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F" w:rsidRPr="00B7564F" w:rsidRDefault="00B7564F" w:rsidP="00B7564F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F" w:rsidRPr="00B7564F" w:rsidRDefault="00B7564F" w:rsidP="00B7564F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F" w:rsidRPr="00B7564F" w:rsidRDefault="00B7564F" w:rsidP="00B7564F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F" w:rsidRPr="00B7564F" w:rsidRDefault="00B7564F" w:rsidP="00B7564F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F" w:rsidRPr="00B7564F" w:rsidRDefault="00B7564F" w:rsidP="00B7564F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F" w:rsidRPr="00B7564F" w:rsidRDefault="00B7564F" w:rsidP="00B7564F">
            <w:pPr>
              <w:widowControl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7564F" w:rsidRPr="00B7564F" w:rsidRDefault="00B7564F" w:rsidP="00B7564F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2" w:name="Par100"/>
      <w:bookmarkEnd w:id="2"/>
    </w:p>
    <w:p w:rsidR="00B7564F" w:rsidRDefault="00B7564F" w:rsidP="00B756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CA4CDB" w:rsidRDefault="00CA4CDB"/>
    <w:sectPr w:rsidR="00CA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4F"/>
    <w:rsid w:val="00027B8C"/>
    <w:rsid w:val="000E2169"/>
    <w:rsid w:val="001E6BFE"/>
    <w:rsid w:val="00346BFC"/>
    <w:rsid w:val="00661CC3"/>
    <w:rsid w:val="006F2976"/>
    <w:rsid w:val="007A26F4"/>
    <w:rsid w:val="007C382A"/>
    <w:rsid w:val="00832F3A"/>
    <w:rsid w:val="0096497C"/>
    <w:rsid w:val="00991374"/>
    <w:rsid w:val="009F7AA7"/>
    <w:rsid w:val="00A115B2"/>
    <w:rsid w:val="00A11FED"/>
    <w:rsid w:val="00AB1A9B"/>
    <w:rsid w:val="00AE5B07"/>
    <w:rsid w:val="00B7564F"/>
    <w:rsid w:val="00C554BC"/>
    <w:rsid w:val="00C65A0E"/>
    <w:rsid w:val="00C7444D"/>
    <w:rsid w:val="00C744DB"/>
    <w:rsid w:val="00CA4CDB"/>
    <w:rsid w:val="00CC3CC6"/>
    <w:rsid w:val="00DC78B8"/>
    <w:rsid w:val="00E42448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6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6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94CDAF2147AE1540580FF164C8A773E278C418625E9BF83D25EF17FB8B3EBCi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5768C503EDB4AD43394CDAF2147AE1540580FF164C8A773E278C418625E9BF83D25EF17FB8B39BCi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E50BA3FB0E53968B079F8E2C99FF712193077B8BC23FB454A1172AC0E17B7C10A6961964B8E5EY51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EE50BA3FB0E53968B079F8E2C99FF712193077B8BC23FB454A1172AC0E17B7C10A6961964B8F5DY51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42DA77D4905F241379A90862C4116B8210DAB2049ADD8662B0B531832D893F3FC7E37A257B9DD520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2017-06-27T18:26:00Z</dcterms:created>
  <dcterms:modified xsi:type="dcterms:W3CDTF">2017-06-27T19:00:00Z</dcterms:modified>
</cp:coreProperties>
</file>