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B0" w:rsidRPr="0061357B" w:rsidRDefault="009C4FB0" w:rsidP="0061357B">
      <w:pPr>
        <w:shd w:val="clear" w:color="auto" w:fill="FFFFFF"/>
        <w:spacing w:after="0" w:line="240" w:lineRule="auto"/>
        <w:jc w:val="center"/>
        <w:rPr>
          <w:rFonts w:ascii="Times New Roman" w:hAnsi="Times New Roman" w:cs="Times New Roman"/>
          <w:b/>
          <w:bCs/>
          <w:spacing w:val="-2"/>
          <w:sz w:val="28"/>
          <w:szCs w:val="28"/>
          <w:lang w:eastAsia="ru-RU"/>
        </w:rPr>
      </w:pPr>
      <w:r w:rsidRPr="0061357B">
        <w:rPr>
          <w:rFonts w:ascii="Times New Roman" w:hAnsi="Times New Roman" w:cs="Times New Roman"/>
          <w:b/>
          <w:bCs/>
          <w:spacing w:val="-2"/>
          <w:sz w:val="28"/>
          <w:szCs w:val="28"/>
          <w:lang w:eastAsia="ru-RU"/>
        </w:rPr>
        <w:t xml:space="preserve">СОВЕТ НАРОДНЫХ ДЕПУТАТОВ </w:t>
      </w:r>
    </w:p>
    <w:p w:rsidR="009C4FB0" w:rsidRPr="0061357B" w:rsidRDefault="009C4FB0" w:rsidP="0061357B">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ВЕРХНЕЛУГОВАТСКОГО </w:t>
      </w:r>
      <w:r w:rsidRPr="0061357B">
        <w:rPr>
          <w:rFonts w:ascii="Times New Roman" w:hAnsi="Times New Roman" w:cs="Times New Roman"/>
          <w:b/>
          <w:bCs/>
          <w:sz w:val="28"/>
          <w:szCs w:val="28"/>
          <w:lang w:eastAsia="ru-RU"/>
        </w:rPr>
        <w:t xml:space="preserve">СЕЛЬСКОГО ПОСЕЛЕНИЯ </w:t>
      </w:r>
    </w:p>
    <w:p w:rsidR="009C4FB0" w:rsidRPr="0061357B" w:rsidRDefault="009C4FB0" w:rsidP="0061357B">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ВЕРХНЕХАВСКОГО </w:t>
      </w:r>
      <w:r w:rsidRPr="0061357B">
        <w:rPr>
          <w:rFonts w:ascii="Times New Roman" w:hAnsi="Times New Roman" w:cs="Times New Roman"/>
          <w:b/>
          <w:bCs/>
          <w:sz w:val="28"/>
          <w:szCs w:val="28"/>
          <w:lang w:eastAsia="ru-RU"/>
        </w:rPr>
        <w:t xml:space="preserve"> МУНИЦИПАЛЬНОГО РАЙОНА</w:t>
      </w:r>
    </w:p>
    <w:p w:rsidR="009C4FB0" w:rsidRPr="0061357B" w:rsidRDefault="009C4FB0" w:rsidP="0061357B">
      <w:pPr>
        <w:shd w:val="clear" w:color="auto" w:fill="FFFFFF"/>
        <w:spacing w:after="0" w:line="240" w:lineRule="auto"/>
        <w:jc w:val="center"/>
        <w:rPr>
          <w:rFonts w:ascii="Times New Roman" w:hAnsi="Times New Roman" w:cs="Times New Roman"/>
          <w:b/>
          <w:bCs/>
          <w:spacing w:val="-1"/>
          <w:sz w:val="28"/>
          <w:szCs w:val="28"/>
          <w:lang w:eastAsia="ru-RU"/>
        </w:rPr>
      </w:pPr>
      <w:r w:rsidRPr="0061357B">
        <w:rPr>
          <w:rFonts w:ascii="Times New Roman" w:hAnsi="Times New Roman" w:cs="Times New Roman"/>
          <w:b/>
          <w:bCs/>
          <w:spacing w:val="-1"/>
          <w:sz w:val="28"/>
          <w:szCs w:val="28"/>
          <w:lang w:eastAsia="ru-RU"/>
        </w:rPr>
        <w:t>ВОРОНЕЖСКОЙ ОБЛАСТИ</w:t>
      </w:r>
    </w:p>
    <w:p w:rsidR="009C4FB0" w:rsidRPr="0061357B" w:rsidRDefault="009C4FB0" w:rsidP="0061357B">
      <w:pPr>
        <w:shd w:val="clear" w:color="auto" w:fill="FFFFFF"/>
        <w:spacing w:after="0" w:line="240" w:lineRule="auto"/>
        <w:jc w:val="center"/>
        <w:rPr>
          <w:rFonts w:ascii="Times New Roman" w:hAnsi="Times New Roman" w:cs="Times New Roman"/>
          <w:sz w:val="28"/>
          <w:szCs w:val="28"/>
          <w:lang w:eastAsia="ru-RU"/>
        </w:rPr>
      </w:pPr>
    </w:p>
    <w:p w:rsidR="009C4FB0" w:rsidRPr="0061357B" w:rsidRDefault="009C4FB0" w:rsidP="0061357B">
      <w:pPr>
        <w:shd w:val="clear" w:color="auto" w:fill="FFFFFF"/>
        <w:spacing w:after="0" w:line="240" w:lineRule="auto"/>
        <w:jc w:val="center"/>
        <w:rPr>
          <w:rFonts w:ascii="Times New Roman" w:hAnsi="Times New Roman" w:cs="Times New Roman"/>
          <w:b/>
          <w:bCs/>
          <w:spacing w:val="-1"/>
          <w:sz w:val="28"/>
          <w:szCs w:val="28"/>
          <w:lang w:eastAsia="ru-RU"/>
        </w:rPr>
      </w:pPr>
      <w:r w:rsidRPr="0061357B">
        <w:rPr>
          <w:rFonts w:ascii="Times New Roman" w:hAnsi="Times New Roman" w:cs="Times New Roman"/>
          <w:b/>
          <w:bCs/>
          <w:spacing w:val="-1"/>
          <w:sz w:val="28"/>
          <w:szCs w:val="28"/>
          <w:lang w:eastAsia="ru-RU"/>
        </w:rPr>
        <w:t>РЕШЕНИЕ</w:t>
      </w:r>
    </w:p>
    <w:p w:rsidR="009C4FB0" w:rsidRPr="0061357B" w:rsidRDefault="009C4FB0" w:rsidP="0061357B">
      <w:pPr>
        <w:shd w:val="clear" w:color="auto" w:fill="FFFFFF"/>
        <w:spacing w:after="0" w:line="240" w:lineRule="auto"/>
        <w:jc w:val="center"/>
        <w:rPr>
          <w:rFonts w:ascii="Times New Roman" w:hAnsi="Times New Roman" w:cs="Times New Roman"/>
          <w:b/>
          <w:bCs/>
          <w:spacing w:val="-1"/>
          <w:sz w:val="28"/>
          <w:szCs w:val="28"/>
          <w:lang w:eastAsia="ru-RU"/>
        </w:rPr>
      </w:pPr>
    </w:p>
    <w:p w:rsidR="009C4FB0" w:rsidRPr="0061357B" w:rsidRDefault="009C4FB0" w:rsidP="0061357B">
      <w:pPr>
        <w:shd w:val="clear" w:color="auto" w:fill="FFFFFF"/>
        <w:spacing w:after="0" w:line="240" w:lineRule="auto"/>
        <w:ind w:firstLine="720"/>
        <w:jc w:val="both"/>
        <w:rPr>
          <w:rFonts w:ascii="Times New Roman" w:hAnsi="Times New Roman" w:cs="Times New Roman"/>
          <w:sz w:val="28"/>
          <w:szCs w:val="28"/>
          <w:lang w:eastAsia="ru-RU"/>
        </w:rPr>
      </w:pPr>
    </w:p>
    <w:p w:rsidR="009C4FB0" w:rsidRPr="005C066C" w:rsidRDefault="009C4FB0" w:rsidP="0061357B">
      <w:pPr>
        <w:shd w:val="clear" w:color="auto" w:fill="FFFFFF"/>
        <w:spacing w:after="0" w:line="240" w:lineRule="auto"/>
        <w:rPr>
          <w:rFonts w:ascii="Times New Roman" w:hAnsi="Times New Roman" w:cs="Times New Roman"/>
          <w:spacing w:val="-2"/>
          <w:sz w:val="28"/>
          <w:szCs w:val="28"/>
          <w:lang w:eastAsia="ru-RU"/>
        </w:rPr>
      </w:pPr>
      <w:r>
        <w:rPr>
          <w:rFonts w:ascii="Times New Roman" w:hAnsi="Times New Roman" w:cs="Times New Roman"/>
          <w:sz w:val="28"/>
          <w:szCs w:val="28"/>
          <w:lang w:eastAsia="ru-RU"/>
        </w:rPr>
        <w:t xml:space="preserve">от 06.09.2018г.  </w:t>
      </w:r>
      <w:r w:rsidRPr="006135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78-</w:t>
      </w:r>
      <w:r>
        <w:rPr>
          <w:rFonts w:ascii="Times New Roman" w:hAnsi="Times New Roman" w:cs="Times New Roman"/>
          <w:sz w:val="28"/>
          <w:szCs w:val="28"/>
          <w:lang w:val="en-US" w:eastAsia="ru-RU"/>
        </w:rPr>
        <w:t>V</w:t>
      </w:r>
      <w:r>
        <w:rPr>
          <w:rFonts w:ascii="Times New Roman" w:hAnsi="Times New Roman" w:cs="Times New Roman"/>
          <w:sz w:val="28"/>
          <w:szCs w:val="28"/>
          <w:lang w:eastAsia="ru-RU"/>
        </w:rPr>
        <w:t>-СНД</w:t>
      </w:r>
    </w:p>
    <w:p w:rsidR="009C4FB0" w:rsidRPr="0061357B" w:rsidRDefault="009C4FB0" w:rsidP="0061357B">
      <w:pPr>
        <w:shd w:val="clear" w:color="auto" w:fill="FFFFFF"/>
        <w:spacing w:after="0" w:line="240" w:lineRule="auto"/>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с. Верхняя Луговатка</w:t>
      </w:r>
    </w:p>
    <w:p w:rsidR="009C4FB0" w:rsidRPr="0061357B" w:rsidRDefault="009C4FB0" w:rsidP="0061357B">
      <w:pPr>
        <w:shd w:val="clear" w:color="auto" w:fill="FFFFFF"/>
        <w:spacing w:after="0" w:line="240" w:lineRule="auto"/>
        <w:ind w:firstLine="720"/>
        <w:jc w:val="both"/>
        <w:rPr>
          <w:rFonts w:ascii="Times New Roman" w:hAnsi="Times New Roman" w:cs="Times New Roman"/>
          <w:sz w:val="28"/>
          <w:szCs w:val="28"/>
          <w:lang w:eastAsia="ru-RU"/>
        </w:rPr>
      </w:pPr>
    </w:p>
    <w:p w:rsidR="009C4FB0" w:rsidRPr="00E428FC" w:rsidRDefault="009C4FB0" w:rsidP="00E428FC">
      <w:pPr>
        <w:spacing w:after="0" w:line="240" w:lineRule="auto"/>
        <w:rPr>
          <w:rFonts w:ascii="Times New Roman" w:hAnsi="Times New Roman" w:cs="Times New Roman"/>
          <w:kern w:val="28"/>
          <w:sz w:val="28"/>
          <w:szCs w:val="28"/>
          <w:lang w:eastAsia="ru-RU"/>
        </w:rPr>
      </w:pPr>
      <w:r w:rsidRPr="00E428FC">
        <w:rPr>
          <w:rFonts w:ascii="Times New Roman" w:hAnsi="Times New Roman" w:cs="Times New Roman"/>
          <w:kern w:val="28"/>
          <w:sz w:val="28"/>
          <w:szCs w:val="28"/>
          <w:lang w:eastAsia="ru-RU"/>
        </w:rPr>
        <w:t>Об утверждении регламента</w:t>
      </w:r>
    </w:p>
    <w:p w:rsidR="009C4FB0" w:rsidRPr="00E428FC" w:rsidRDefault="009C4FB0" w:rsidP="00E428FC">
      <w:pPr>
        <w:spacing w:after="0" w:line="240" w:lineRule="auto"/>
        <w:rPr>
          <w:rFonts w:ascii="Times New Roman" w:hAnsi="Times New Roman" w:cs="Times New Roman"/>
          <w:kern w:val="28"/>
          <w:sz w:val="28"/>
          <w:szCs w:val="28"/>
          <w:lang w:eastAsia="ru-RU"/>
        </w:rPr>
      </w:pPr>
      <w:r w:rsidRPr="00E428FC">
        <w:rPr>
          <w:rFonts w:ascii="Times New Roman" w:hAnsi="Times New Roman" w:cs="Times New Roman"/>
          <w:kern w:val="28"/>
          <w:sz w:val="28"/>
          <w:szCs w:val="28"/>
          <w:lang w:eastAsia="ru-RU"/>
        </w:rPr>
        <w:t>Совета народных депутатов</w:t>
      </w:r>
    </w:p>
    <w:p w:rsidR="009C4FB0" w:rsidRPr="00E428FC" w:rsidRDefault="009C4FB0" w:rsidP="00E428FC">
      <w:pPr>
        <w:spacing w:after="0" w:line="240" w:lineRule="auto"/>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 xml:space="preserve">Верхнелуговатского </w:t>
      </w:r>
      <w:r w:rsidRPr="00E428FC">
        <w:rPr>
          <w:rFonts w:ascii="Times New Roman" w:hAnsi="Times New Roman" w:cs="Times New Roman"/>
          <w:kern w:val="28"/>
          <w:sz w:val="28"/>
          <w:szCs w:val="28"/>
          <w:lang w:eastAsia="ru-RU"/>
        </w:rPr>
        <w:t>сельского поселения</w:t>
      </w:r>
    </w:p>
    <w:p w:rsidR="009C4FB0" w:rsidRPr="00E428FC" w:rsidRDefault="009C4FB0" w:rsidP="00E428FC">
      <w:pPr>
        <w:spacing w:after="0" w:line="240" w:lineRule="auto"/>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 xml:space="preserve">Верхнехавского </w:t>
      </w:r>
      <w:r w:rsidRPr="00E428FC">
        <w:rPr>
          <w:rFonts w:ascii="Times New Roman" w:hAnsi="Times New Roman" w:cs="Times New Roman"/>
          <w:kern w:val="28"/>
          <w:sz w:val="28"/>
          <w:szCs w:val="28"/>
          <w:lang w:eastAsia="ru-RU"/>
        </w:rPr>
        <w:t xml:space="preserve"> муниципального района</w:t>
      </w:r>
    </w:p>
    <w:p w:rsidR="009C4FB0" w:rsidRPr="00E428FC" w:rsidRDefault="009C4FB0" w:rsidP="00E428FC">
      <w:pPr>
        <w:spacing w:after="0" w:line="240" w:lineRule="auto"/>
        <w:rPr>
          <w:rFonts w:ascii="Times New Roman" w:hAnsi="Times New Roman" w:cs="Times New Roman"/>
          <w:kern w:val="28"/>
          <w:sz w:val="28"/>
          <w:szCs w:val="28"/>
          <w:lang w:eastAsia="ru-RU"/>
        </w:rPr>
      </w:pPr>
      <w:r w:rsidRPr="00E428FC">
        <w:rPr>
          <w:rFonts w:ascii="Times New Roman" w:hAnsi="Times New Roman" w:cs="Times New Roman"/>
          <w:kern w:val="28"/>
          <w:sz w:val="28"/>
          <w:szCs w:val="28"/>
          <w:lang w:eastAsia="ru-RU"/>
        </w:rPr>
        <w:t>Воронежской области</w:t>
      </w:r>
    </w:p>
    <w:p w:rsidR="009C4FB0" w:rsidRPr="0061357B" w:rsidRDefault="009C4FB0" w:rsidP="0061357B">
      <w:pPr>
        <w:spacing w:after="0" w:line="360" w:lineRule="auto"/>
        <w:ind w:firstLine="709"/>
        <w:jc w:val="both"/>
        <w:rPr>
          <w:rFonts w:ascii="Times New Roman" w:hAnsi="Times New Roman" w:cs="Times New Roman"/>
          <w:b/>
          <w:bCs/>
          <w:kern w:val="28"/>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b/>
          <w:bCs/>
          <w:kern w:val="28"/>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27 п.12</w:t>
      </w:r>
      <w:r w:rsidRPr="0061357B">
        <w:rPr>
          <w:rFonts w:ascii="Times New Roman" w:hAnsi="Times New Roman" w:cs="Times New Roman"/>
          <w:sz w:val="28"/>
          <w:szCs w:val="28"/>
        </w:rPr>
        <w:t xml:space="preserve"> Устав</w:t>
      </w:r>
      <w:r>
        <w:rPr>
          <w:rFonts w:ascii="Times New Roman" w:hAnsi="Times New Roman" w:cs="Times New Roman"/>
          <w:sz w:val="28"/>
          <w:szCs w:val="28"/>
        </w:rPr>
        <w:t>а Верхнелуговатского</w:t>
      </w:r>
      <w:r w:rsidRPr="0061357B">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Верхнехавского</w:t>
      </w:r>
      <w:r w:rsidRPr="0061357B">
        <w:rPr>
          <w:rFonts w:ascii="Times New Roman" w:hAnsi="Times New Roman" w:cs="Times New Roman"/>
          <w:sz w:val="28"/>
          <w:szCs w:val="28"/>
        </w:rPr>
        <w:t xml:space="preserve"> муниципального района Воронежской области Совет наро</w:t>
      </w:r>
      <w:r>
        <w:rPr>
          <w:rFonts w:ascii="Times New Roman" w:hAnsi="Times New Roman" w:cs="Times New Roman"/>
          <w:sz w:val="28"/>
          <w:szCs w:val="28"/>
        </w:rPr>
        <w:t>дных депутатов Верхнелуговатского</w:t>
      </w:r>
      <w:r w:rsidRPr="0061357B">
        <w:rPr>
          <w:rFonts w:ascii="Times New Roman" w:hAnsi="Times New Roman" w:cs="Times New Roman"/>
          <w:sz w:val="28"/>
          <w:szCs w:val="28"/>
        </w:rPr>
        <w:t xml:space="preserve"> сельс</w:t>
      </w:r>
      <w:r>
        <w:rPr>
          <w:rFonts w:ascii="Times New Roman" w:hAnsi="Times New Roman" w:cs="Times New Roman"/>
          <w:sz w:val="28"/>
          <w:szCs w:val="28"/>
        </w:rPr>
        <w:t>кого поселения</w:t>
      </w:r>
      <w:r w:rsidRPr="005C066C">
        <w:rPr>
          <w:rFonts w:ascii="Times New Roman" w:hAnsi="Times New Roman" w:cs="Times New Roman"/>
          <w:sz w:val="28"/>
          <w:szCs w:val="28"/>
        </w:rPr>
        <w:t xml:space="preserve"> </w:t>
      </w:r>
      <w:r>
        <w:rPr>
          <w:rFonts w:ascii="Times New Roman" w:hAnsi="Times New Roman" w:cs="Times New Roman"/>
          <w:sz w:val="28"/>
          <w:szCs w:val="28"/>
        </w:rPr>
        <w:t xml:space="preserve">Верхнехавского </w:t>
      </w:r>
      <w:r w:rsidRPr="0061357B">
        <w:rPr>
          <w:rFonts w:ascii="Times New Roman" w:hAnsi="Times New Roman" w:cs="Times New Roman"/>
          <w:sz w:val="28"/>
          <w:szCs w:val="28"/>
        </w:rPr>
        <w:t xml:space="preserve"> муниципального района Воронежской области</w:t>
      </w:r>
    </w:p>
    <w:p w:rsidR="009C4FB0" w:rsidRPr="0061357B" w:rsidRDefault="009C4FB0" w:rsidP="0061357B">
      <w:pPr>
        <w:spacing w:after="0" w:line="360" w:lineRule="auto"/>
        <w:ind w:firstLine="709"/>
        <w:jc w:val="both"/>
        <w:rPr>
          <w:rFonts w:ascii="Times New Roman" w:hAnsi="Times New Roman" w:cs="Times New Roman"/>
          <w:sz w:val="28"/>
          <w:szCs w:val="28"/>
        </w:rPr>
      </w:pPr>
    </w:p>
    <w:p w:rsidR="009C4FB0" w:rsidRPr="0061357B" w:rsidRDefault="009C4FB0" w:rsidP="0061357B">
      <w:pPr>
        <w:spacing w:after="0" w:line="360" w:lineRule="auto"/>
        <w:ind w:firstLine="709"/>
        <w:jc w:val="center"/>
        <w:rPr>
          <w:rFonts w:ascii="Times New Roman" w:hAnsi="Times New Roman" w:cs="Times New Roman"/>
          <w:b/>
          <w:bCs/>
          <w:sz w:val="28"/>
          <w:szCs w:val="28"/>
        </w:rPr>
      </w:pPr>
      <w:r w:rsidRPr="0061357B">
        <w:rPr>
          <w:rFonts w:ascii="Times New Roman" w:hAnsi="Times New Roman" w:cs="Times New Roman"/>
          <w:b/>
          <w:bCs/>
          <w:sz w:val="28"/>
          <w:szCs w:val="28"/>
        </w:rPr>
        <w:t>РЕШИЛ:</w:t>
      </w:r>
    </w:p>
    <w:p w:rsidR="009C4FB0" w:rsidRPr="0061357B" w:rsidRDefault="009C4FB0" w:rsidP="0061357B">
      <w:pPr>
        <w:spacing w:after="0" w:line="360" w:lineRule="auto"/>
        <w:ind w:firstLine="709"/>
        <w:jc w:val="both"/>
        <w:rPr>
          <w:rFonts w:ascii="Times New Roman" w:hAnsi="Times New Roman" w:cs="Times New Roman"/>
          <w:sz w:val="28"/>
          <w:szCs w:val="28"/>
        </w:rPr>
      </w:pPr>
    </w:p>
    <w:p w:rsidR="009C4FB0" w:rsidRPr="0061357B" w:rsidRDefault="009C4FB0" w:rsidP="0061357B">
      <w:pPr>
        <w:spacing w:after="0" w:line="360" w:lineRule="auto"/>
        <w:ind w:firstLine="709"/>
        <w:jc w:val="both"/>
        <w:rPr>
          <w:rFonts w:ascii="Times New Roman" w:hAnsi="Times New Roman" w:cs="Times New Roman"/>
          <w:sz w:val="28"/>
          <w:szCs w:val="28"/>
        </w:rPr>
      </w:pPr>
      <w:r w:rsidRPr="0061357B">
        <w:rPr>
          <w:rFonts w:ascii="Times New Roman" w:hAnsi="Times New Roman" w:cs="Times New Roman"/>
          <w:sz w:val="28"/>
          <w:szCs w:val="28"/>
        </w:rPr>
        <w:t>1. Утвердить Регламент Совета наро</w:t>
      </w:r>
      <w:r>
        <w:rPr>
          <w:rFonts w:ascii="Times New Roman" w:hAnsi="Times New Roman" w:cs="Times New Roman"/>
          <w:sz w:val="28"/>
          <w:szCs w:val="28"/>
        </w:rPr>
        <w:t>дных депутатов Верхнелуговатского</w:t>
      </w:r>
      <w:r w:rsidRPr="0061357B">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Верхнехавского</w:t>
      </w:r>
      <w:r w:rsidRPr="0061357B">
        <w:rPr>
          <w:rFonts w:ascii="Times New Roman" w:hAnsi="Times New Roman" w:cs="Times New Roman"/>
          <w:sz w:val="28"/>
          <w:szCs w:val="28"/>
        </w:rPr>
        <w:t xml:space="preserve"> муниципального района Воронежской области согласно приложению.</w:t>
      </w:r>
    </w:p>
    <w:p w:rsidR="009C4FB0" w:rsidRPr="0061357B" w:rsidRDefault="009C4FB0" w:rsidP="00613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от 25.05.2010 года № 8-</w:t>
      </w:r>
      <w:r>
        <w:rPr>
          <w:rFonts w:ascii="Times New Roman" w:hAnsi="Times New Roman" w:cs="Times New Roman"/>
          <w:sz w:val="28"/>
          <w:szCs w:val="28"/>
          <w:lang w:val="en-US"/>
        </w:rPr>
        <w:t>IV</w:t>
      </w:r>
      <w:r>
        <w:rPr>
          <w:rFonts w:ascii="Times New Roman" w:hAnsi="Times New Roman" w:cs="Times New Roman"/>
          <w:sz w:val="28"/>
          <w:szCs w:val="28"/>
        </w:rPr>
        <w:t>-СНД</w:t>
      </w:r>
      <w:r w:rsidRPr="0061357B">
        <w:rPr>
          <w:rFonts w:ascii="Times New Roman" w:hAnsi="Times New Roman" w:cs="Times New Roman"/>
          <w:sz w:val="28"/>
          <w:szCs w:val="28"/>
        </w:rPr>
        <w:t xml:space="preserve"> «О принятии Регламента Совета народных депутатов </w:t>
      </w:r>
      <w:r>
        <w:rPr>
          <w:rFonts w:ascii="Times New Roman" w:hAnsi="Times New Roman" w:cs="Times New Roman"/>
          <w:sz w:val="28"/>
          <w:szCs w:val="28"/>
        </w:rPr>
        <w:t>Верхнелуговатского</w:t>
      </w:r>
      <w:r w:rsidRPr="0061357B">
        <w:rPr>
          <w:rFonts w:ascii="Times New Roman" w:hAnsi="Times New Roman" w:cs="Times New Roman"/>
          <w:sz w:val="28"/>
          <w:szCs w:val="28"/>
        </w:rPr>
        <w:t xml:space="preserve"> сельс</w:t>
      </w:r>
      <w:r>
        <w:rPr>
          <w:rFonts w:ascii="Times New Roman" w:hAnsi="Times New Roman" w:cs="Times New Roman"/>
          <w:sz w:val="28"/>
          <w:szCs w:val="28"/>
        </w:rPr>
        <w:t>кого поселения</w:t>
      </w:r>
      <w:r w:rsidRPr="005C066C">
        <w:rPr>
          <w:rFonts w:ascii="Times New Roman" w:hAnsi="Times New Roman" w:cs="Times New Roman"/>
          <w:sz w:val="28"/>
          <w:szCs w:val="28"/>
        </w:rPr>
        <w:t xml:space="preserve"> </w:t>
      </w:r>
      <w:r>
        <w:rPr>
          <w:rFonts w:ascii="Times New Roman" w:hAnsi="Times New Roman" w:cs="Times New Roman"/>
          <w:sz w:val="28"/>
          <w:szCs w:val="28"/>
        </w:rPr>
        <w:t xml:space="preserve">Верхнехавского </w:t>
      </w:r>
      <w:r w:rsidRPr="0061357B">
        <w:rPr>
          <w:rFonts w:ascii="Times New Roman" w:hAnsi="Times New Roman" w:cs="Times New Roman"/>
          <w:sz w:val="28"/>
          <w:szCs w:val="28"/>
        </w:rPr>
        <w:t xml:space="preserve"> муниципального района Воронежской области» признать утратившим силу.</w:t>
      </w:r>
    </w:p>
    <w:p w:rsidR="009C4FB0" w:rsidRPr="0061357B" w:rsidRDefault="009C4FB0" w:rsidP="0061357B">
      <w:pPr>
        <w:spacing w:after="0" w:line="360" w:lineRule="auto"/>
        <w:ind w:firstLine="709"/>
        <w:jc w:val="both"/>
        <w:rPr>
          <w:rFonts w:ascii="Times New Roman" w:hAnsi="Times New Roman" w:cs="Times New Roman"/>
          <w:sz w:val="28"/>
          <w:szCs w:val="28"/>
        </w:rPr>
      </w:pPr>
      <w:r w:rsidRPr="0061357B">
        <w:rPr>
          <w:rFonts w:ascii="Times New Roman" w:hAnsi="Times New Roman" w:cs="Times New Roman"/>
          <w:sz w:val="28"/>
          <w:szCs w:val="28"/>
        </w:rPr>
        <w:t>3. Данное решение вступает в силу со дня обнародования.</w:t>
      </w:r>
    </w:p>
    <w:p w:rsidR="009C4FB0" w:rsidRPr="0061357B" w:rsidRDefault="009C4FB0" w:rsidP="0061357B">
      <w:pPr>
        <w:shd w:val="clear" w:color="auto" w:fill="FFFFFF"/>
        <w:spacing w:after="0" w:line="360" w:lineRule="auto"/>
        <w:ind w:firstLine="709"/>
        <w:jc w:val="both"/>
        <w:rPr>
          <w:rFonts w:ascii="Times New Roman" w:hAnsi="Times New Roman" w:cs="Times New Roman"/>
          <w:sz w:val="28"/>
          <w:szCs w:val="28"/>
          <w:lang w:eastAsia="ru-RU"/>
        </w:rPr>
      </w:pPr>
    </w:p>
    <w:p w:rsidR="009C4FB0" w:rsidRPr="0061357B" w:rsidRDefault="009C4FB0" w:rsidP="005C066C">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Верхнелуговатского</w:t>
      </w:r>
      <w:r w:rsidRPr="006135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1357B">
        <w:rPr>
          <w:rFonts w:ascii="Times New Roman" w:hAnsi="Times New Roman" w:cs="Times New Roman"/>
          <w:sz w:val="28"/>
          <w:szCs w:val="28"/>
          <w:lang w:eastAsia="ru-RU"/>
        </w:rPr>
        <w:t xml:space="preserve">сельского </w:t>
      </w:r>
      <w:r>
        <w:rPr>
          <w:rFonts w:ascii="Times New Roman" w:hAnsi="Times New Roman" w:cs="Times New Roman"/>
          <w:sz w:val="28"/>
          <w:szCs w:val="28"/>
          <w:lang w:eastAsia="ru-RU"/>
        </w:rPr>
        <w:t xml:space="preserve"> </w:t>
      </w:r>
      <w:r w:rsidRPr="0061357B">
        <w:rPr>
          <w:rFonts w:ascii="Times New Roman" w:hAnsi="Times New Roman" w:cs="Times New Roman"/>
          <w:sz w:val="28"/>
          <w:szCs w:val="28"/>
          <w:lang w:eastAsia="ru-RU"/>
        </w:rPr>
        <w:t xml:space="preserve">поселения </w:t>
      </w:r>
      <w:r>
        <w:rPr>
          <w:rFonts w:ascii="Times New Roman" w:hAnsi="Times New Roman" w:cs="Times New Roman"/>
          <w:sz w:val="28"/>
          <w:szCs w:val="28"/>
          <w:lang w:eastAsia="ru-RU"/>
        </w:rPr>
        <w:t xml:space="preserve">                          В.В.Журкин</w:t>
      </w:r>
    </w:p>
    <w:p w:rsidR="009C4FB0" w:rsidRPr="0061357B" w:rsidRDefault="009C4FB0" w:rsidP="00E428FC">
      <w:pPr>
        <w:rPr>
          <w:rFonts w:ascii="Times New Roman" w:hAnsi="Times New Roman" w:cs="Times New Roman"/>
          <w:sz w:val="28"/>
          <w:szCs w:val="28"/>
          <w:lang w:eastAsia="ru-RU"/>
        </w:rPr>
      </w:pPr>
      <w:r w:rsidRPr="0061357B">
        <w:rPr>
          <w:rFonts w:ascii="Times New Roman" w:hAnsi="Times New Roman" w:cs="Times New Roman"/>
          <w:sz w:val="28"/>
          <w:szCs w:val="28"/>
          <w:highlight w:val="lightGray"/>
          <w:lang w:eastAsia="ru-RU"/>
        </w:rPr>
        <w:br w:type="page"/>
      </w:r>
      <w:r>
        <w:rPr>
          <w:rFonts w:ascii="Times New Roman" w:hAnsi="Times New Roman" w:cs="Times New Roman"/>
          <w:sz w:val="28"/>
          <w:szCs w:val="28"/>
          <w:lang w:eastAsia="ru-RU"/>
        </w:rPr>
        <w:t xml:space="preserve">                                                                                                               </w:t>
      </w:r>
      <w:r w:rsidRPr="0061357B">
        <w:rPr>
          <w:rFonts w:ascii="Times New Roman" w:hAnsi="Times New Roman" w:cs="Times New Roman"/>
          <w:sz w:val="28"/>
          <w:szCs w:val="28"/>
          <w:lang w:eastAsia="ru-RU"/>
        </w:rPr>
        <w:t>Приложение</w:t>
      </w:r>
    </w:p>
    <w:p w:rsidR="009C4FB0" w:rsidRPr="0061357B" w:rsidRDefault="009C4FB0"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sidRPr="0061357B">
        <w:rPr>
          <w:rFonts w:ascii="Times New Roman" w:hAnsi="Times New Roman" w:cs="Times New Roman"/>
          <w:sz w:val="28"/>
          <w:szCs w:val="28"/>
          <w:lang w:eastAsia="ru-RU"/>
        </w:rPr>
        <w:t>к решению Совета народных депутатов</w:t>
      </w:r>
    </w:p>
    <w:p w:rsidR="009C4FB0" w:rsidRPr="0061357B" w:rsidRDefault="009C4FB0"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w:t>
      </w:r>
    </w:p>
    <w:p w:rsidR="009C4FB0" w:rsidRPr="0061357B" w:rsidRDefault="009C4FB0"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rPr>
        <w:t>Верхнехавского</w:t>
      </w:r>
      <w:r w:rsidRPr="0061357B">
        <w:rPr>
          <w:rFonts w:ascii="Times New Roman" w:hAnsi="Times New Roman" w:cs="Times New Roman"/>
          <w:sz w:val="28"/>
          <w:szCs w:val="28"/>
          <w:lang w:eastAsia="ru-RU"/>
        </w:rPr>
        <w:t xml:space="preserve"> муниципального района </w:t>
      </w:r>
    </w:p>
    <w:p w:rsidR="009C4FB0" w:rsidRPr="0061357B" w:rsidRDefault="009C4FB0"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Воронежской области </w:t>
      </w:r>
    </w:p>
    <w:p w:rsidR="009C4FB0" w:rsidRPr="0061357B" w:rsidRDefault="009C4FB0"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06.09.2018г. № 78-</w:t>
      </w:r>
      <w:r>
        <w:rPr>
          <w:rFonts w:ascii="Times New Roman" w:hAnsi="Times New Roman" w:cs="Times New Roman"/>
          <w:sz w:val="28"/>
          <w:szCs w:val="28"/>
          <w:lang w:val="en-US" w:eastAsia="ru-RU"/>
        </w:rPr>
        <w:t>V</w:t>
      </w:r>
      <w:r>
        <w:rPr>
          <w:rFonts w:ascii="Times New Roman" w:hAnsi="Times New Roman" w:cs="Times New Roman"/>
          <w:sz w:val="28"/>
          <w:szCs w:val="28"/>
          <w:lang w:eastAsia="ru-RU"/>
        </w:rPr>
        <w:t>-СНД</w:t>
      </w:r>
    </w:p>
    <w:p w:rsidR="009C4FB0" w:rsidRPr="0061357B" w:rsidRDefault="009C4FB0" w:rsidP="0061357B">
      <w:pPr>
        <w:spacing w:after="0" w:line="240" w:lineRule="auto"/>
        <w:ind w:left="4536"/>
        <w:jc w:val="both"/>
        <w:rPr>
          <w:rFonts w:ascii="Times New Roman" w:hAnsi="Times New Roman" w:cs="Times New Roman"/>
          <w:sz w:val="28"/>
          <w:szCs w:val="28"/>
          <w:highlight w:val="lightGray"/>
          <w:lang w:eastAsia="ru-RU"/>
        </w:rPr>
      </w:pPr>
    </w:p>
    <w:p w:rsidR="009C4FB0" w:rsidRPr="0061357B" w:rsidRDefault="009C4FB0" w:rsidP="0061357B">
      <w:pPr>
        <w:spacing w:after="0" w:line="240" w:lineRule="auto"/>
        <w:ind w:left="4536"/>
        <w:jc w:val="both"/>
        <w:rPr>
          <w:rFonts w:ascii="Times New Roman" w:hAnsi="Times New Roman" w:cs="Times New Roman"/>
          <w:sz w:val="28"/>
          <w:szCs w:val="28"/>
          <w:highlight w:val="lightGray"/>
          <w:lang w:eastAsia="ru-RU"/>
        </w:rPr>
      </w:pPr>
    </w:p>
    <w:p w:rsidR="009C4FB0" w:rsidRPr="0061357B" w:rsidRDefault="009C4FB0" w:rsidP="0061357B">
      <w:pPr>
        <w:spacing w:after="0" w:line="240" w:lineRule="auto"/>
        <w:ind w:firstLine="720"/>
        <w:jc w:val="both"/>
        <w:rPr>
          <w:rFonts w:ascii="Times New Roman" w:hAnsi="Times New Roman" w:cs="Times New Roman"/>
          <w:sz w:val="28"/>
          <w:szCs w:val="28"/>
          <w:highlight w:val="lightGray"/>
          <w:lang w:eastAsia="ru-RU"/>
        </w:rPr>
      </w:pPr>
    </w:p>
    <w:p w:rsidR="009C4FB0" w:rsidRPr="0061357B" w:rsidRDefault="009C4FB0" w:rsidP="0061357B">
      <w:pPr>
        <w:spacing w:after="0" w:line="240" w:lineRule="auto"/>
        <w:ind w:firstLine="709"/>
        <w:jc w:val="center"/>
        <w:rPr>
          <w:rFonts w:ascii="Times New Roman" w:hAnsi="Times New Roman" w:cs="Times New Roman"/>
          <w:sz w:val="28"/>
          <w:szCs w:val="28"/>
        </w:rPr>
      </w:pPr>
      <w:r w:rsidRPr="0061357B">
        <w:rPr>
          <w:rFonts w:ascii="Times New Roman" w:hAnsi="Times New Roman" w:cs="Times New Roman"/>
          <w:sz w:val="28"/>
          <w:szCs w:val="28"/>
        </w:rPr>
        <w:t>Регламент Совета народных депутатов</w:t>
      </w:r>
    </w:p>
    <w:p w:rsidR="009C4FB0" w:rsidRPr="0061357B" w:rsidRDefault="009C4FB0" w:rsidP="0061357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rPr>
        <w:t xml:space="preserve"> сельского поселения</w:t>
      </w:r>
    </w:p>
    <w:p w:rsidR="009C4FB0" w:rsidRPr="0061357B" w:rsidRDefault="009C4FB0" w:rsidP="0061357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Верхнехавского</w:t>
      </w:r>
      <w:r w:rsidRPr="0061357B">
        <w:rPr>
          <w:rFonts w:ascii="Times New Roman" w:hAnsi="Times New Roman" w:cs="Times New Roman"/>
          <w:sz w:val="28"/>
          <w:szCs w:val="28"/>
        </w:rPr>
        <w:t xml:space="preserve"> муниципального района</w:t>
      </w:r>
    </w:p>
    <w:p w:rsidR="009C4FB0" w:rsidRPr="0061357B" w:rsidRDefault="009C4FB0" w:rsidP="0061357B">
      <w:pPr>
        <w:spacing w:after="0" w:line="240" w:lineRule="auto"/>
        <w:ind w:firstLine="709"/>
        <w:jc w:val="center"/>
        <w:rPr>
          <w:rFonts w:ascii="Times New Roman" w:hAnsi="Times New Roman" w:cs="Times New Roman"/>
          <w:sz w:val="28"/>
          <w:szCs w:val="28"/>
        </w:rPr>
      </w:pPr>
      <w:r w:rsidRPr="0061357B">
        <w:rPr>
          <w:rFonts w:ascii="Times New Roman" w:hAnsi="Times New Roman" w:cs="Times New Roman"/>
          <w:sz w:val="28"/>
          <w:szCs w:val="28"/>
        </w:rPr>
        <w:t>Воронежской области</w:t>
      </w:r>
    </w:p>
    <w:p w:rsidR="009C4FB0" w:rsidRPr="0061357B" w:rsidRDefault="009C4FB0" w:rsidP="0061357B">
      <w:pPr>
        <w:spacing w:after="0" w:line="240" w:lineRule="auto"/>
        <w:ind w:firstLine="720"/>
        <w:jc w:val="both"/>
        <w:rPr>
          <w:rFonts w:ascii="Times New Roman" w:hAnsi="Times New Roman" w:cs="Times New Roman"/>
          <w:sz w:val="28"/>
          <w:szCs w:val="28"/>
          <w:highlight w:val="lightGray"/>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Регламент Совета народных депутатов</w:t>
      </w:r>
      <w:r w:rsidRPr="005C06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w:t>
      </w:r>
      <w:r>
        <w:rPr>
          <w:rFonts w:ascii="Times New Roman" w:hAnsi="Times New Roman" w:cs="Times New Roman"/>
          <w:sz w:val="28"/>
          <w:szCs w:val="28"/>
          <w:lang w:eastAsia="ru-RU"/>
        </w:rPr>
        <w:t>кого поселения 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 Структура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Структура Совета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включает: председателя Совета, заместителя председателя Совета, постоянные комиссии Совета, временные органы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widowControl w:val="0"/>
        <w:autoSpaceDE w:val="0"/>
        <w:autoSpaceDN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2. Глава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исполняющий полномочия</w:t>
      </w:r>
      <w:r>
        <w:rPr>
          <w:rFonts w:ascii="Times New Roman" w:hAnsi="Times New Roman" w:cs="Times New Roman"/>
          <w:sz w:val="28"/>
          <w:szCs w:val="28"/>
          <w:lang w:eastAsia="ru-RU"/>
        </w:rPr>
        <w:t xml:space="preserve"> </w:t>
      </w:r>
      <w:r w:rsidRPr="0061357B">
        <w:rPr>
          <w:rFonts w:ascii="Times New Roman" w:hAnsi="Times New Roman" w:cs="Times New Roman"/>
          <w:sz w:val="28"/>
          <w:szCs w:val="28"/>
          <w:lang w:eastAsia="ru-RU"/>
        </w:rPr>
        <w:t>председателя Совета народных депутатов, и порядок его избрания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Глава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избирается Советом из своего состава на срок полномочий Совета и исполняет полномочия председателя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Порядок и процедура избрания главы поселения (тайным или открытым голосованием, на альтернативной основе) определяется решением Совета, носящим процедурный характер.</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Кандидатов на должность главы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вправе выдвигать депутаты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Депутат вправе предложить свою кандидатуру д</w:t>
      </w:r>
      <w:r>
        <w:rPr>
          <w:rFonts w:ascii="Times New Roman" w:hAnsi="Times New Roman" w:cs="Times New Roman"/>
          <w:sz w:val="28"/>
          <w:szCs w:val="28"/>
          <w:lang w:eastAsia="ru-RU"/>
        </w:rPr>
        <w:t>ля избрания на должность главы  Верхнелуговатского</w:t>
      </w:r>
      <w:r w:rsidRPr="0061357B">
        <w:rPr>
          <w:rFonts w:ascii="Times New Roman" w:hAnsi="Times New Roman" w:cs="Times New Roman"/>
          <w:sz w:val="28"/>
          <w:szCs w:val="28"/>
          <w:lang w:eastAsia="ru-RU"/>
        </w:rPr>
        <w:t xml:space="preserve">  сельского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Кандида</w:t>
      </w:r>
      <w:r>
        <w:rPr>
          <w:rFonts w:ascii="Times New Roman" w:hAnsi="Times New Roman" w:cs="Times New Roman"/>
          <w:sz w:val="28"/>
          <w:szCs w:val="28"/>
          <w:lang w:eastAsia="ru-RU"/>
        </w:rPr>
        <w:t>ты на должность главы Верхнелуговатского</w:t>
      </w:r>
      <w:r w:rsidRPr="0061357B">
        <w:rPr>
          <w:rFonts w:ascii="Times New Roman" w:hAnsi="Times New Roman" w:cs="Times New Roman"/>
          <w:sz w:val="28"/>
          <w:szCs w:val="28"/>
          <w:lang w:eastAsia="ru-RU"/>
        </w:rPr>
        <w:t xml:space="preserve"> сельского поселения выступают на заседании Совета и отвечают на вопросы депутатов.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Депутаты имеют право высказаться за или против кандидата, после чего обсуждение прекращается.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Голосование проводится по всем кандидатурам,</w:t>
      </w:r>
      <w:r>
        <w:rPr>
          <w:rFonts w:ascii="Times New Roman" w:hAnsi="Times New Roman" w:cs="Times New Roman"/>
          <w:sz w:val="28"/>
          <w:szCs w:val="28"/>
          <w:lang w:eastAsia="ru-RU"/>
        </w:rPr>
        <w:t xml:space="preserve"> выдвинутым на должность главы </w:t>
      </w:r>
      <w:r w:rsidRPr="005C06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за исключением лиц, взявших самоотвод. Самоотвод принимается без голосования.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В случае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7. Решение об избрании главы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 Компетенция председателя Совета</w:t>
      </w:r>
    </w:p>
    <w:p w:rsidR="009C4FB0" w:rsidRPr="0061357B" w:rsidRDefault="009C4FB0" w:rsidP="0061357B">
      <w:pPr>
        <w:pStyle w:val="ListParagraph"/>
        <w:numPr>
          <w:ilvl w:val="0"/>
          <w:numId w:val="6"/>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исполняющий полномочия председателя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ведет заседания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организует работу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7) координирует деятельность постоянных комиссий в Совете;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9) от имени Совета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11) представляет ежегодный отчет о результатах работы Совета на заседании Совета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12) координирует работу заместителя председателя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4. Заместитель председателя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Кандидатуру на должность заместителя председателя Совета предлагает глава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Кандидат на должность заместителя председателя Совета имеет право на выступление.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7. В случае неизбрания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5. Сложение полномочий главой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Полномочия главы поселения могут быть прекращены в случаях, предусмотренных Уставом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и действующим законодательством.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Глава поселения, заместитель председателя Совета освобождаются от должности тайным голосованием.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6. Постоянные комиссии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Депутат Совета </w:t>
      </w:r>
      <w:r>
        <w:rPr>
          <w:rFonts w:ascii="Times New Roman" w:hAnsi="Times New Roman" w:cs="Times New Roman"/>
          <w:sz w:val="28"/>
          <w:szCs w:val="28"/>
          <w:lang w:eastAsia="ru-RU"/>
        </w:rPr>
        <w:t>может</w:t>
      </w:r>
      <w:r w:rsidRPr="0061357B">
        <w:rPr>
          <w:rFonts w:ascii="Times New Roman" w:hAnsi="Times New Roman" w:cs="Times New Roman"/>
          <w:sz w:val="28"/>
          <w:szCs w:val="28"/>
          <w:lang w:eastAsia="ru-RU"/>
        </w:rPr>
        <w:t xml:space="preserve"> состоять в одной из комиссий, но не более чем в двух комиссиях.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7. Полномочия постоянных комиссий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Постоянные комиссии по вопросам, отнесенным к их ведению:</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организуют и проводят депутатские слушания;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решают организационные вопросы своей деятельности;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запрашивают информацию по рассматриваемым вопросам.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8. Председатель постоянной комиссии и его заместитель</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9. Заседание постоянной комиссии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10. Создание рабочих групп</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11. Инициирование проведения депутатских слушаний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13. Временные комиссии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для выполнения конкретных поручений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для проверки определенных данных о событиях и должностных лицах;</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по иным вопросам в пределах полномочий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Совета о ее создании.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14. Право депутатов на образование депутатских объединений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15. Образование депутатских объединений</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Деятельность депутатских объединений в Совете народных депутатов</w:t>
      </w:r>
      <w:r w:rsidRPr="00B550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Верхнелуговатского </w:t>
      </w:r>
      <w:r w:rsidRPr="0061357B">
        <w:rPr>
          <w:rFonts w:ascii="Times New Roman"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16. Первое заседание Совета народных депутатов</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Первую сессию Совета нового созыва открывает председатель избирательной комиссии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17. Порядок работы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18. Регистрация депутатов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Заседания Совета начинаются с регистрации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19. Обеспечение документами депутатов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20. Заседания Совета народных депутатов</w:t>
      </w:r>
    </w:p>
    <w:p w:rsidR="009C4FB0" w:rsidRPr="0061357B" w:rsidRDefault="009C4FB0" w:rsidP="0061357B">
      <w:pPr>
        <w:tabs>
          <w:tab w:val="left" w:pos="3686"/>
        </w:tabs>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На заседания Совета приглашаются представители администрации</w:t>
      </w:r>
      <w:r w:rsidRPr="00B550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Верхнелуговатского </w:t>
      </w:r>
      <w:r w:rsidRPr="0061357B">
        <w:rPr>
          <w:rFonts w:ascii="Times New Roman"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21. Повестка дня заседания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Проект повестки дня заседания Совета направляется депутатам совместно с проектами решений не позднее</w:t>
      </w:r>
      <w:r>
        <w:rPr>
          <w:rFonts w:ascii="Times New Roman" w:hAnsi="Times New Roman" w:cs="Times New Roman"/>
          <w:sz w:val="28"/>
          <w:szCs w:val="28"/>
          <w:lang w:eastAsia="ru-RU"/>
        </w:rPr>
        <w:t>,</w:t>
      </w:r>
      <w:r w:rsidRPr="0061357B">
        <w:rPr>
          <w:rFonts w:ascii="Times New Roman" w:hAnsi="Times New Roman" w:cs="Times New Roman"/>
          <w:sz w:val="28"/>
          <w:szCs w:val="28"/>
          <w:lang w:eastAsia="ru-RU"/>
        </w:rPr>
        <w:t xml:space="preserve"> чем за 3 дня до даты заседания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Правом внесения вопросов в повестку дня обладают:</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депутаты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постоянные комиссии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рабочие группы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глава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22. Протоколы заседаний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23. Время проведения заседаний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Через каждые 2 часа работы объявляется перерыв до 20 минут.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Совет может принять решение о проведении заседания в иные дни и в иное время.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24. Время для выступлений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25. Права депутата на заседании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26. Соблюдение правил депутатской этики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Выступающий на заседании Совета не вправе нарушать правила депутатской этики:</w:t>
      </w:r>
    </w:p>
    <w:p w:rsidR="009C4FB0" w:rsidRPr="0061357B" w:rsidRDefault="009C4FB0" w:rsidP="0061357B">
      <w:pPr>
        <w:numPr>
          <w:ilvl w:val="0"/>
          <w:numId w:val="1"/>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9C4FB0" w:rsidRPr="0061357B" w:rsidRDefault="009C4FB0" w:rsidP="0061357B">
      <w:pPr>
        <w:numPr>
          <w:ilvl w:val="0"/>
          <w:numId w:val="1"/>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допускать необоснованные обвинения в чей-либо адрес, использовать заведомо ложную информацию;</w:t>
      </w:r>
    </w:p>
    <w:p w:rsidR="009C4FB0" w:rsidRPr="0061357B" w:rsidRDefault="009C4FB0" w:rsidP="0061357B">
      <w:pPr>
        <w:numPr>
          <w:ilvl w:val="0"/>
          <w:numId w:val="1"/>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призывать к незаконным действиям.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27. Компетенция председательствующего на заседании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Председательствующий на заседании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руководит ходом заседания, следит за соблюдением настоящего Регламента;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предоставляет слово депутатам Совета для выступления в порядке поступления заявок;</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проводит голосование и оглашает его результаты;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контролирует ведение протоколов заседаний, подписывает указанные документы;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вправе удалить из зала заседаний приглашенных лиц, мешающих работе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28. Рассмотрение повестки дня заседания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а) председатель Совета объявляет о начале рассмотрения и названии вопроса повестки дня;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б) председатель Совета приглашает в зал заседаний Совета приглашенных по данному вопросу;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г) задаются вопросы докладчику;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е) задаются вопросы содокладчику;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ж) председатель Совета открывает прения по вопросу;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з) председатель Совета предоставляет слово депутатам для справок и по мотивам голосования;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и) проведение прений по вопросу Советом;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к) проведение голосования по проекту решения;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м) объявление председателем Совета результатов голосования.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Председатель Совета имеет право на содоклад по любому вопросу повестки дня.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29. Обращение депутата Совета народных депутатов и депутатский запрос</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Депутат или группа депутатов Совета вправе внести на рассмотрение Совета обращение к главе</w:t>
      </w:r>
      <w:r w:rsidRPr="00B550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Верхнелуговатского </w:t>
      </w:r>
      <w:r w:rsidRPr="0061357B">
        <w:rPr>
          <w:rFonts w:ascii="Times New Roman" w:hAnsi="Times New Roman" w:cs="Times New Roman"/>
          <w:sz w:val="28"/>
          <w:szCs w:val="28"/>
          <w:lang w:eastAsia="ru-RU"/>
        </w:rPr>
        <w:t xml:space="preserve"> сельского поселения, а также руководителям расположенных на территории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30. Варианты голосования на заседании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31. Порядок проведения открытого голосования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32. Порядок проведения тайного голосования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Тайное голосование проводится в случаях, определенных в Уставе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Тайное голосование проводится с использованием бюллетеней.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33. Бюллетени для тайного голосования</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количество бюллетеней должно соответствовать числу депутатов, участвующих в голосовании;</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в бюллетене в алфавитном порядке размещаются фамилии, имена, отчества кандидатов;</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каждый бюллетень содержит разъяснение о порядке его заполнения;</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Каждый депутат голосует лично.</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При заполнении бюллетеней для тайного голосования присутствие других лиц недопустимо.</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34. Порядок проведения поименного голосования</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35. Основные понятия, используемые для определения результатов голосования </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под установленной численностью депутатов понимается общая численность депутатов Совета;</w:t>
      </w:r>
    </w:p>
    <w:p w:rsidR="009C4FB0" w:rsidRPr="0061357B"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9C4FB0" w:rsidRDefault="009C4FB0" w:rsidP="00E545D2">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r>
        <w:rPr>
          <w:rFonts w:ascii="Times New Roman" w:hAnsi="Times New Roman" w:cs="Times New Roman"/>
          <w:sz w:val="28"/>
          <w:szCs w:val="28"/>
          <w:lang w:eastAsia="ru-RU"/>
        </w:rPr>
        <w:t xml:space="preserve"> </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от установленного (общего) числа депутатов Совета;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от числа избранных депутатов Совета;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от числа депутатов Совета, присутствующих на заседании;</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от числа депутатов Совета, принявших участие в голосовании;</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Устав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9C4FB0" w:rsidRPr="0061357B" w:rsidRDefault="009C4FB0" w:rsidP="0061357B">
      <w:pPr>
        <w:pBdr>
          <w:bottom w:val="single" w:sz="12" w:space="1" w:color="auto"/>
        </w:pBd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37. Голосование по процедурным вопросам</w:t>
      </w:r>
    </w:p>
    <w:p w:rsidR="009C4FB0" w:rsidRPr="0061357B" w:rsidRDefault="009C4FB0" w:rsidP="0061357B">
      <w:pPr>
        <w:numPr>
          <w:ilvl w:val="0"/>
          <w:numId w:val="2"/>
        </w:numPr>
        <w:tabs>
          <w:tab w:val="num" w:pos="0"/>
        </w:tabs>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9C4FB0" w:rsidRPr="0061357B" w:rsidRDefault="009C4FB0" w:rsidP="0061357B">
      <w:pPr>
        <w:numPr>
          <w:ilvl w:val="0"/>
          <w:numId w:val="2"/>
        </w:numPr>
        <w:tabs>
          <w:tab w:val="num" w:pos="0"/>
        </w:tabs>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К процедурным относятся вопросы:</w:t>
      </w:r>
    </w:p>
    <w:p w:rsidR="009C4FB0" w:rsidRPr="0061357B" w:rsidRDefault="009C4FB0" w:rsidP="0061357B">
      <w:pPr>
        <w:numPr>
          <w:ilvl w:val="0"/>
          <w:numId w:val="3"/>
        </w:numPr>
        <w:tabs>
          <w:tab w:val="num" w:pos="0"/>
        </w:tabs>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перерыве в заседании или переносе заседания;</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предоставлении дополнительного времени для выступления;</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продолжительности времени для ответов на вопросы по нормативному правовому акту;</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предоставлении слова приглашенным на заседание Совета;</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переносе или прекращении прений по обсуждаемому вопросу;</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передаче вопроса на рассмотрение соответствующей постоянной комиссии Совета;</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голосовании без обсуждения;</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 проведении закрытого заседания;</w:t>
      </w:r>
    </w:p>
    <w:p w:rsidR="009C4FB0" w:rsidRPr="0061357B" w:rsidRDefault="009C4FB0" w:rsidP="0061357B">
      <w:pPr>
        <w:numPr>
          <w:ilvl w:val="0"/>
          <w:numId w:val="3"/>
        </w:numPr>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об изменении способа проведения голосования;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10)     об изменении очередности выступлений;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11) о проведении дополнительной регистрации;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12) о пересчете голосов;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13) иные организационные вопросы.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Решения по процедурным вопросам оформляются протокольно.</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38. Субъекты правотворческой инициативы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поселения.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9C4FB0" w:rsidRPr="0061357B" w:rsidRDefault="009C4FB0" w:rsidP="0061357B">
      <w:pPr>
        <w:tabs>
          <w:tab w:val="num" w:pos="0"/>
        </w:tabs>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Проект нормативного правового акта представляется в Совет в виде печатного текста.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3. Визы (подписи разработчиков) проставляются на обратной стороне листа, содержащего текст </w:t>
      </w:r>
      <w:r>
        <w:rPr>
          <w:rFonts w:ascii="Times New Roman" w:hAnsi="Times New Roman" w:cs="Times New Roman"/>
          <w:sz w:val="28"/>
          <w:szCs w:val="28"/>
          <w:lang w:eastAsia="ru-RU"/>
        </w:rPr>
        <w:t xml:space="preserve"> </w:t>
      </w:r>
      <w:r w:rsidRPr="0061357B">
        <w:rPr>
          <w:rFonts w:ascii="Times New Roman" w:hAnsi="Times New Roman" w:cs="Times New Roman"/>
          <w:sz w:val="28"/>
          <w:szCs w:val="28"/>
          <w:lang w:eastAsia="ru-RU"/>
        </w:rPr>
        <w:t>проекта правового акта.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обоснование необходимости принятия данного акта, его целей и основных положений;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сведения о состоянии законодательства в данной сфере регулирования;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6. Нормативные правовые акты оформляются решением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41. Процедура рассмотрения нормативного правового акта в комиссиях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 внесении проекта для рассмотрения Советом;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 о доработке проекта и внесении его на повторное рассмотрение.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42. Внесение нормативного правового акта на рассмотрение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43. Акты резолютивного характера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7. Обсуждение проекта нормативного правового акта заканчивается по решению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9. По результатам обсуждения Совет принимает одно из следующих решений: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принять нормативный правовой акт в целом;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отклонить нормативный правовой акт;</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46. Обнародование и опубликование нормативных</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 правовых актов Совета народных депутатов</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1357B">
        <w:rPr>
          <w:rFonts w:ascii="Times New Roman" w:hAnsi="Times New Roman" w:cs="Times New Roman"/>
          <w:sz w:val="28"/>
          <w:szCs w:val="28"/>
          <w:lang w:eastAsia="ru-RU"/>
        </w:rPr>
        <w:t>сельского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47. Право законодательной инициативы в областной Думе</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В соответствии с Уставом Воронежской области, Уставом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49. Порядок рассмотрения проекта областного закона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для внесения в областную Думу</w:t>
      </w:r>
    </w:p>
    <w:p w:rsidR="009C4FB0" w:rsidRPr="0061357B" w:rsidRDefault="009C4FB0" w:rsidP="0061357B">
      <w:pPr>
        <w:numPr>
          <w:ilvl w:val="0"/>
          <w:numId w:val="4"/>
        </w:numPr>
        <w:tabs>
          <w:tab w:val="num" w:pos="0"/>
        </w:tabs>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9C4FB0" w:rsidRPr="0061357B" w:rsidRDefault="009C4FB0" w:rsidP="0061357B">
      <w:pPr>
        <w:numPr>
          <w:ilvl w:val="0"/>
          <w:numId w:val="4"/>
        </w:numPr>
        <w:tabs>
          <w:tab w:val="num" w:pos="0"/>
        </w:tabs>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Проект областного закона, рассмотренный и одобренный Советом, и решение Совета направляются в областную Думу не позднее</w:t>
      </w:r>
      <w:r>
        <w:rPr>
          <w:rFonts w:ascii="Times New Roman" w:hAnsi="Times New Roman" w:cs="Times New Roman"/>
          <w:sz w:val="28"/>
          <w:szCs w:val="28"/>
          <w:lang w:eastAsia="ru-RU"/>
        </w:rPr>
        <w:t>,</w:t>
      </w:r>
      <w:r w:rsidRPr="0061357B">
        <w:rPr>
          <w:rFonts w:ascii="Times New Roman" w:hAnsi="Times New Roman" w:cs="Times New Roman"/>
          <w:sz w:val="28"/>
          <w:szCs w:val="28"/>
          <w:lang w:eastAsia="ru-RU"/>
        </w:rPr>
        <w:t xml:space="preserve"> чем на пятый день после его одобрения.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50. Отклонение Советом народных депутатов проекта областного закона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51. О направлении представителя в областную Думу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uppressAutoHyphens/>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52. Порядок избрания депутата Совета народных депутатов</w:t>
      </w:r>
    </w:p>
    <w:p w:rsidR="009C4FB0" w:rsidRPr="0061357B" w:rsidRDefault="009C4FB0" w:rsidP="0061357B">
      <w:pPr>
        <w:widowControl w:val="0"/>
        <w:suppressAutoHyphens/>
        <w:snapToGri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поселения в состав Совета народных депутатов </w:t>
      </w:r>
      <w:r>
        <w:rPr>
          <w:rFonts w:ascii="Times New Roman" w:hAnsi="Times New Roman" w:cs="Times New Roman"/>
          <w:sz w:val="28"/>
          <w:szCs w:val="28"/>
          <w:lang w:eastAsia="ru-RU"/>
        </w:rPr>
        <w:t xml:space="preserve">Верхнехавского </w:t>
      </w:r>
      <w:r w:rsidRPr="0061357B">
        <w:rPr>
          <w:rFonts w:ascii="Times New Roman" w:hAnsi="Times New Roman" w:cs="Times New Roman"/>
          <w:sz w:val="28"/>
          <w:szCs w:val="28"/>
          <w:lang w:eastAsia="ru-RU"/>
        </w:rPr>
        <w:t>муниципального района</w:t>
      </w:r>
    </w:p>
    <w:p w:rsidR="009C4FB0" w:rsidRPr="0061357B" w:rsidRDefault="009C4FB0" w:rsidP="0061357B">
      <w:pPr>
        <w:widowControl w:val="0"/>
        <w:suppressAutoHyphens/>
        <w:snapToGrid w:val="0"/>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 момента начала формирования Совета народных депутатов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из депутатов представительных органов и глав поселений, входящих в состав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Совет народных депутатов</w:t>
      </w:r>
      <w:r w:rsidRPr="00B550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Верхнелуговатского </w:t>
      </w:r>
      <w:r w:rsidRPr="0061357B">
        <w:rPr>
          <w:rFonts w:ascii="Times New Roman" w:hAnsi="Times New Roman" w:cs="Times New Roman"/>
          <w:sz w:val="28"/>
          <w:szCs w:val="28"/>
          <w:lang w:eastAsia="ru-RU"/>
        </w:rPr>
        <w:t xml:space="preserve"> сельского поселения выбирает открытым голосованием из своего состава депутата, делегируемого в Совет народных депутатов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w:t>
      </w:r>
    </w:p>
    <w:p w:rsidR="009C4FB0" w:rsidRPr="0061357B" w:rsidRDefault="009C4FB0" w:rsidP="0061357B">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Выдвижение (самовыдвижение) кандидатов в депутаты Совета народных депутатов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происходит непосредственно на заседании Совета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депутаты Совета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w:t>
      </w:r>
    </w:p>
    <w:p w:rsidR="009C4FB0" w:rsidRPr="0061357B" w:rsidRDefault="009C4FB0" w:rsidP="0061357B">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Голосование по вопросу избрания депутата Совета народных депутатов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При голосовании по вопросу избрания депутата Совета народных депутатов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каждый депутат может проголосовать только за одного кандидата. </w:t>
      </w:r>
    </w:p>
    <w:p w:rsidR="009C4FB0" w:rsidRPr="0061357B" w:rsidRDefault="009C4FB0" w:rsidP="0061357B">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9C4FB0" w:rsidRPr="0061357B" w:rsidRDefault="009C4FB0" w:rsidP="0061357B">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Избрание депутата Совета народных депутатов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оформляется решением Совета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которое подлежит обнародованию.</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w:t>
      </w:r>
      <w:r>
        <w:rPr>
          <w:rFonts w:ascii="Times New Roman" w:hAnsi="Times New Roman" w:cs="Times New Roman"/>
          <w:sz w:val="28"/>
          <w:szCs w:val="28"/>
          <w:lang w:eastAsia="ru-RU"/>
        </w:rPr>
        <w:t>3</w:t>
      </w:r>
      <w:r w:rsidRPr="0061357B">
        <w:rPr>
          <w:rFonts w:ascii="Times New Roman" w:hAnsi="Times New Roman" w:cs="Times New Roman"/>
          <w:sz w:val="28"/>
          <w:szCs w:val="28"/>
          <w:lang w:eastAsia="ru-RU"/>
        </w:rPr>
        <w:t>. Контрольные полномочия Совета народных депутатов</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а) о снятии с контроля;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б) о продлении срока исполнения;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 о признании решения утратившим силу;</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г) об отмене решения.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w:t>
      </w:r>
      <w:r>
        <w:rPr>
          <w:rFonts w:ascii="Times New Roman" w:hAnsi="Times New Roman" w:cs="Times New Roman"/>
          <w:sz w:val="28"/>
          <w:szCs w:val="28"/>
          <w:lang w:eastAsia="ru-RU"/>
        </w:rPr>
        <w:t>,</w:t>
      </w:r>
      <w:r w:rsidRPr="0061357B">
        <w:rPr>
          <w:rFonts w:ascii="Times New Roman"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w:t>
      </w:r>
      <w:r>
        <w:rPr>
          <w:rFonts w:ascii="Times New Roman" w:hAnsi="Times New Roman" w:cs="Times New Roman"/>
          <w:sz w:val="28"/>
          <w:szCs w:val="28"/>
          <w:lang w:eastAsia="ru-RU"/>
        </w:rPr>
        <w:t>4</w:t>
      </w:r>
      <w:r w:rsidRPr="0061357B">
        <w:rPr>
          <w:rFonts w:ascii="Times New Roman" w:hAnsi="Times New Roman" w:cs="Times New Roman"/>
          <w:sz w:val="28"/>
          <w:szCs w:val="28"/>
          <w:lang w:eastAsia="ru-RU"/>
        </w:rPr>
        <w:t>. Порядок заслушивания отчета главы поселения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Совет по предложению председателя Совета (заместителя председателя), постоянных комиссий Совета, депутатского объединения, фракции может в любое время заслушать отчет главы поселения о его работе по отдельным вопросам деятельности.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От имени администрации  поселения с отчетом на сессии Совета выступает глава сельского поселения, если слушается отчет о деятельности администрации в целом, или один из заместителей главы администрации поселения, если рассматривается отчет администрации по отдельным вопросам деятельности.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 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w:t>
      </w:r>
      <w:r>
        <w:rPr>
          <w:rFonts w:ascii="Times New Roman" w:hAnsi="Times New Roman" w:cs="Times New Roman"/>
          <w:sz w:val="28"/>
          <w:szCs w:val="28"/>
          <w:lang w:eastAsia="ru-RU"/>
        </w:rPr>
        <w:t>5</w:t>
      </w:r>
      <w:r w:rsidRPr="0061357B">
        <w:rPr>
          <w:rFonts w:ascii="Times New Roman"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w:t>
      </w:r>
      <w:r>
        <w:rPr>
          <w:rFonts w:ascii="Times New Roman" w:hAnsi="Times New Roman" w:cs="Times New Roman"/>
          <w:sz w:val="28"/>
          <w:szCs w:val="28"/>
          <w:lang w:eastAsia="ru-RU"/>
        </w:rPr>
        <w:t>6</w:t>
      </w:r>
      <w:r w:rsidRPr="0061357B">
        <w:rPr>
          <w:rFonts w:ascii="Times New Roman" w:hAnsi="Times New Roman" w:cs="Times New Roman"/>
          <w:sz w:val="28"/>
          <w:szCs w:val="28"/>
          <w:lang w:eastAsia="ru-RU"/>
        </w:rPr>
        <w:t xml:space="preserve">. Порядок избрания председателя контрольно-счетной комиссии </w:t>
      </w:r>
    </w:p>
    <w:p w:rsidR="009C4FB0" w:rsidRPr="0061357B" w:rsidRDefault="009C4FB0" w:rsidP="0061357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Предложения о кандидатурах на должность председателя контрольно-счетной комиссии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w:t>
      </w:r>
      <w:r>
        <w:rPr>
          <w:rFonts w:ascii="Times New Roman" w:hAnsi="Times New Roman" w:cs="Times New Roman"/>
          <w:sz w:val="28"/>
          <w:szCs w:val="28"/>
          <w:lang w:eastAsia="ru-RU"/>
        </w:rPr>
        <w:t>7</w:t>
      </w:r>
      <w:r w:rsidRPr="0061357B">
        <w:rPr>
          <w:rFonts w:ascii="Times New Roman" w:hAnsi="Times New Roman" w:cs="Times New Roman"/>
          <w:sz w:val="28"/>
          <w:szCs w:val="28"/>
          <w:lang w:eastAsia="ru-RU"/>
        </w:rPr>
        <w:t>. Отклонение кандидатуры на должность председателя контрольно-счетной комиссии</w:t>
      </w:r>
    </w:p>
    <w:p w:rsidR="009C4FB0" w:rsidRPr="0061357B" w:rsidRDefault="009C4FB0" w:rsidP="0061357B">
      <w:pPr>
        <w:numPr>
          <w:ilvl w:val="0"/>
          <w:numId w:val="5"/>
        </w:numPr>
        <w:tabs>
          <w:tab w:val="num" w:pos="0"/>
        </w:tabs>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9C4FB0" w:rsidRPr="0061357B" w:rsidRDefault="009C4FB0" w:rsidP="0061357B">
      <w:pPr>
        <w:numPr>
          <w:ilvl w:val="0"/>
          <w:numId w:val="5"/>
        </w:numPr>
        <w:tabs>
          <w:tab w:val="num" w:pos="0"/>
        </w:tabs>
        <w:spacing w:after="0" w:line="360" w:lineRule="auto"/>
        <w:ind w:left="0"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5</w:t>
      </w:r>
      <w:r>
        <w:rPr>
          <w:rFonts w:ascii="Times New Roman" w:hAnsi="Times New Roman" w:cs="Times New Roman"/>
          <w:sz w:val="28"/>
          <w:szCs w:val="28"/>
          <w:lang w:eastAsia="ru-RU"/>
        </w:rPr>
        <w:t>8</w:t>
      </w:r>
      <w:r w:rsidRPr="0061357B">
        <w:rPr>
          <w:rFonts w:ascii="Times New Roman" w:hAnsi="Times New Roman" w:cs="Times New Roman"/>
          <w:sz w:val="28"/>
          <w:szCs w:val="28"/>
          <w:lang w:eastAsia="ru-RU"/>
        </w:rPr>
        <w:t>. Освобождение от должности председателя контрольно-счетной комиссии</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Статья </w:t>
      </w:r>
      <w:r>
        <w:rPr>
          <w:rFonts w:ascii="Times New Roman" w:hAnsi="Times New Roman" w:cs="Times New Roman"/>
          <w:sz w:val="28"/>
          <w:szCs w:val="28"/>
          <w:lang w:eastAsia="ru-RU"/>
        </w:rPr>
        <w:t>59</w:t>
      </w:r>
      <w:r w:rsidRPr="0061357B">
        <w:rPr>
          <w:rFonts w:ascii="Times New Roman"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6</w:t>
      </w:r>
      <w:r>
        <w:rPr>
          <w:rFonts w:ascii="Times New Roman" w:hAnsi="Times New Roman" w:cs="Times New Roman"/>
          <w:sz w:val="28"/>
          <w:szCs w:val="28"/>
          <w:lang w:eastAsia="ru-RU"/>
        </w:rPr>
        <w:t>0</w:t>
      </w:r>
      <w:r w:rsidRPr="0061357B">
        <w:rPr>
          <w:rFonts w:ascii="Times New Roman"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9C4FB0" w:rsidRPr="0061357B" w:rsidRDefault="009C4FB0" w:rsidP="0061357B">
      <w:pPr>
        <w:suppressAutoHyphens/>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Совет народных депутатов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вправе заключить соглашение с Советом народных депутатов </w:t>
      </w:r>
      <w:r>
        <w:rPr>
          <w:rFonts w:ascii="Times New Roman" w:hAnsi="Times New Roman" w:cs="Times New Roman"/>
          <w:sz w:val="28"/>
          <w:szCs w:val="28"/>
          <w:lang w:eastAsia="ru-RU"/>
        </w:rPr>
        <w:t>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о передаче </w:t>
      </w:r>
      <w:r>
        <w:rPr>
          <w:rFonts w:ascii="Times New Roman" w:hAnsi="Times New Roman" w:cs="Times New Roman"/>
          <w:sz w:val="28"/>
          <w:szCs w:val="28"/>
          <w:lang w:eastAsia="ru-RU"/>
        </w:rPr>
        <w:t>контрольно-счетной комиссии Верхнехавского</w:t>
      </w:r>
      <w:r w:rsidRPr="0061357B">
        <w:rPr>
          <w:rFonts w:ascii="Times New Roman" w:hAnsi="Times New Roman" w:cs="Times New Roman"/>
          <w:sz w:val="28"/>
          <w:szCs w:val="28"/>
          <w:lang w:eastAsia="ru-RU"/>
        </w:rPr>
        <w:t xml:space="preserve"> муниципального района Воронежской области полномочий контрольно-счетной комиссии </w:t>
      </w:r>
      <w:r>
        <w:rPr>
          <w:rFonts w:ascii="Times New Roman" w:hAnsi="Times New Roman" w:cs="Times New Roman"/>
          <w:sz w:val="28"/>
          <w:szCs w:val="28"/>
          <w:lang w:eastAsia="ru-RU"/>
        </w:rPr>
        <w:t>Верхнелуговатского</w:t>
      </w:r>
      <w:r w:rsidRPr="0061357B">
        <w:rPr>
          <w:rFonts w:ascii="Times New Roman"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Статья 6</w:t>
      </w:r>
      <w:r>
        <w:rPr>
          <w:rFonts w:ascii="Times New Roman" w:hAnsi="Times New Roman" w:cs="Times New Roman"/>
          <w:sz w:val="28"/>
          <w:szCs w:val="28"/>
          <w:lang w:eastAsia="ru-RU"/>
        </w:rPr>
        <w:t>1</w:t>
      </w:r>
      <w:r w:rsidRPr="0061357B">
        <w:rPr>
          <w:rFonts w:ascii="Times New Roman" w:hAnsi="Times New Roman" w:cs="Times New Roman"/>
          <w:sz w:val="28"/>
          <w:szCs w:val="28"/>
          <w:lang w:eastAsia="ru-RU"/>
        </w:rPr>
        <w:t>. Порядок принятия Регламента Совета народных депутатов и внесения в него изменений</w:t>
      </w:r>
    </w:p>
    <w:p w:rsidR="009C4FB0" w:rsidRPr="0061357B" w:rsidRDefault="009C4FB0" w:rsidP="0061357B">
      <w:pPr>
        <w:spacing w:after="0" w:line="360" w:lineRule="auto"/>
        <w:ind w:firstLine="709"/>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9C4FB0" w:rsidRPr="0061357B" w:rsidRDefault="009C4FB0" w:rsidP="0061357B">
      <w:pPr>
        <w:rPr>
          <w:rFonts w:ascii="Times New Roman" w:hAnsi="Times New Roman" w:cs="Times New Roman"/>
          <w:sz w:val="28"/>
          <w:szCs w:val="28"/>
        </w:rPr>
      </w:pPr>
      <w:r w:rsidRPr="0061357B">
        <w:rPr>
          <w:rFonts w:ascii="Times New Roman"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w:t>
      </w:r>
      <w:r>
        <w:rPr>
          <w:rFonts w:ascii="Times New Roman" w:hAnsi="Times New Roman" w:cs="Times New Roman"/>
          <w:sz w:val="28"/>
          <w:szCs w:val="28"/>
          <w:lang w:eastAsia="ru-RU"/>
        </w:rPr>
        <w:t>ение.</w:t>
      </w:r>
      <w:bookmarkStart w:id="0" w:name="_GoBack"/>
      <w:bookmarkEnd w:id="0"/>
    </w:p>
    <w:sectPr w:rsidR="009C4FB0" w:rsidRPr="0061357B" w:rsidSect="00CF61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B0" w:rsidRDefault="009C4FB0" w:rsidP="0061357B">
      <w:pPr>
        <w:spacing w:after="0" w:line="240" w:lineRule="auto"/>
      </w:pPr>
      <w:r>
        <w:separator/>
      </w:r>
    </w:p>
  </w:endnote>
  <w:endnote w:type="continuationSeparator" w:id="0">
    <w:p w:rsidR="009C4FB0" w:rsidRDefault="009C4FB0" w:rsidP="0061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B0" w:rsidRDefault="009C4FB0" w:rsidP="0061357B">
      <w:pPr>
        <w:spacing w:after="0" w:line="240" w:lineRule="auto"/>
      </w:pPr>
      <w:r>
        <w:separator/>
      </w:r>
    </w:p>
  </w:footnote>
  <w:footnote w:type="continuationSeparator" w:id="0">
    <w:p w:rsidR="009C4FB0" w:rsidRDefault="009C4FB0" w:rsidP="00613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2653E6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A2F"/>
    <w:rsid w:val="000E0E0A"/>
    <w:rsid w:val="00111A41"/>
    <w:rsid w:val="0035164F"/>
    <w:rsid w:val="003520A4"/>
    <w:rsid w:val="00363C58"/>
    <w:rsid w:val="003F66BD"/>
    <w:rsid w:val="00400E2B"/>
    <w:rsid w:val="00481800"/>
    <w:rsid w:val="004E2A1C"/>
    <w:rsid w:val="005A052B"/>
    <w:rsid w:val="005C066C"/>
    <w:rsid w:val="00607A14"/>
    <w:rsid w:val="0061357B"/>
    <w:rsid w:val="006333FF"/>
    <w:rsid w:val="006667E2"/>
    <w:rsid w:val="007131B7"/>
    <w:rsid w:val="007A3F1E"/>
    <w:rsid w:val="007C6AC6"/>
    <w:rsid w:val="00843A2F"/>
    <w:rsid w:val="00882605"/>
    <w:rsid w:val="008E6F61"/>
    <w:rsid w:val="00917100"/>
    <w:rsid w:val="009C4FB0"/>
    <w:rsid w:val="00A912DB"/>
    <w:rsid w:val="00AB42F0"/>
    <w:rsid w:val="00B02C15"/>
    <w:rsid w:val="00B02F36"/>
    <w:rsid w:val="00B5508A"/>
    <w:rsid w:val="00BA0DE1"/>
    <w:rsid w:val="00C211F2"/>
    <w:rsid w:val="00CF6135"/>
    <w:rsid w:val="00D31B5E"/>
    <w:rsid w:val="00D90912"/>
    <w:rsid w:val="00E428FC"/>
    <w:rsid w:val="00E545D2"/>
    <w:rsid w:val="00E82ABC"/>
    <w:rsid w:val="00E93E2F"/>
    <w:rsid w:val="00F57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357B"/>
    <w:pPr>
      <w:widowControl w:val="0"/>
      <w:spacing w:after="0" w:line="240" w:lineRule="auto"/>
    </w:pPr>
    <w:rPr>
      <w:rFonts w:ascii="Arial Unicode MS" w:eastAsia="Arial Unicode MS" w:hAnsi="Times New Roman" w:cs="Arial Unicode MS"/>
      <w:color w:val="000000"/>
      <w:sz w:val="20"/>
      <w:szCs w:val="20"/>
      <w:lang w:eastAsia="ru-RU"/>
    </w:rPr>
  </w:style>
  <w:style w:type="character" w:customStyle="1" w:styleId="FootnoteTextChar">
    <w:name w:val="Footnote Text Char"/>
    <w:basedOn w:val="DefaultParagraphFont"/>
    <w:link w:val="FootnoteText"/>
    <w:uiPriority w:val="99"/>
    <w:semiHidden/>
    <w:locked/>
    <w:rsid w:val="0061357B"/>
    <w:rPr>
      <w:rFonts w:ascii="Arial Unicode MS" w:eastAsia="Arial Unicode MS" w:cs="Arial Unicode MS"/>
      <w:color w:val="000000"/>
      <w:sz w:val="20"/>
      <w:szCs w:val="20"/>
      <w:lang w:eastAsia="ru-RU"/>
    </w:rPr>
  </w:style>
  <w:style w:type="character" w:styleId="FootnoteReference">
    <w:name w:val="footnote reference"/>
    <w:basedOn w:val="DefaultParagraphFont"/>
    <w:uiPriority w:val="99"/>
    <w:semiHidden/>
    <w:rsid w:val="0061357B"/>
    <w:rPr>
      <w:vertAlign w:val="superscript"/>
    </w:rPr>
  </w:style>
  <w:style w:type="paragraph" w:styleId="ListParagraph">
    <w:name w:val="List Paragraph"/>
    <w:basedOn w:val="Normal"/>
    <w:uiPriority w:val="99"/>
    <w:qFormat/>
    <w:rsid w:val="0061357B"/>
    <w:pPr>
      <w:ind w:left="720"/>
    </w:pPr>
  </w:style>
  <w:style w:type="paragraph" w:styleId="Header">
    <w:name w:val="header"/>
    <w:basedOn w:val="Normal"/>
    <w:link w:val="HeaderChar"/>
    <w:uiPriority w:val="99"/>
    <w:rsid w:val="00E545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545D2"/>
    <w:rPr>
      <w:rFonts w:ascii="Calibri" w:hAnsi="Calibri" w:cs="Calibri"/>
    </w:rPr>
  </w:style>
  <w:style w:type="paragraph" w:styleId="Footer">
    <w:name w:val="footer"/>
    <w:basedOn w:val="Normal"/>
    <w:link w:val="FooterChar"/>
    <w:uiPriority w:val="99"/>
    <w:rsid w:val="00E545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545D2"/>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41</Pages>
  <Words>9335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User</cp:lastModifiedBy>
  <cp:revision>9</cp:revision>
  <dcterms:created xsi:type="dcterms:W3CDTF">2018-07-17T12:08:00Z</dcterms:created>
  <dcterms:modified xsi:type="dcterms:W3CDTF">2018-09-05T12:19:00Z</dcterms:modified>
</cp:coreProperties>
</file>