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40" w:tblpY="54"/>
        <w:tblOverlap w:val="never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5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pict>
                <v:line id="_x0000_s1027" o:spid="_x0000_s1027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03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г.              №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133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>
            <w:pPr>
              <w:pStyle w:val="5"/>
            </w:pPr>
          </w:p>
        </w:tc>
        <w:tc>
          <w:tcPr>
            <w:tcW w:w="5492" w:type="dxa"/>
            <w:noWrap w:val="0"/>
            <w:vAlign w:val="top"/>
          </w:tcPr>
          <w:p>
            <w:pPr>
              <w:jc w:val="right"/>
              <w:rPr>
                <w:rFonts w:hint="default"/>
                <w:b/>
                <w:sz w:val="28"/>
                <w:szCs w:val="2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  <w:noWrap w:val="0"/>
            <w:vAlign w:val="top"/>
          </w:tcPr>
          <w:p>
            <w:pPr>
              <w:pStyle w:val="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«О муниципальном жилищном контроле на территории муниципального образования Обильновский сельсовет»</w:t>
            </w:r>
          </w:p>
          <w:p>
            <w:pPr>
              <w:pStyle w:val="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92" w:type="dxa"/>
            <w:noWrap w:val="0"/>
            <w:vAlign w:val="top"/>
          </w:tcPr>
          <w:p/>
        </w:tc>
      </w:tr>
    </w:tbl>
    <w:p>
      <w:pPr>
        <w:widowControl w:val="0"/>
        <w:autoSpaceDE w:val="0"/>
        <w:autoSpaceDN w:val="0"/>
        <w:adjustRightInd w:val="0"/>
        <w:spacing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Приказом Минстроя России от 23.12.2021 N 990/пр.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контроля", Уставом муниципального образования Обильновский сельсовет, Совет депутатов муниципального образования Обильновский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сельсовет РЕШИЛ: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Внести в Положение «О муниципальном жилищном контроле на территории муниципального образования Обильновский сельсовет», утвержденное решением Совета депутатов муниципального образования Обильновский сельсовет Адамовского района Оренбургской области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40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30.01.2024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– Положение), следующие изменения: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приложение №3 к Положению изложить в следующей редакции:</w:t>
      </w:r>
    </w:p>
    <w:p>
      <w:pPr>
        <w:spacing w:after="0" w:line="240" w:lineRule="auto"/>
        <w:ind w:left="5529" w:firstLine="51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«ПЕРЕЧЕНЬ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ИНДИКАТОРОВ РИСКА НАРУШЕНИЯ ОБЯЗАТЕЛЬНЫХ ТРЕБОВАНИЙ В СФЕРЕ МУНИЦИПАЛЬНОГО ЖИЛИЩНОГО КОНТРОЛЯ НА ТЕРРИТОРИИ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МУНИЦИПАЛЬНОГО ОБРАЗОВАНИЯ ОБИЛЬНОВСКИЙ СЕЛЬСОВЕТ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180" w:lineRule="atLeast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r>
        <w:fldChar w:fldCharType="begin"/>
      </w:r>
      <w:r>
        <w:instrText xml:space="preserve"> HYPERLINK "https://login.consultant.ru/link/?req=doc&amp;base=LAW&amp;n=460029&amp;dst=1003&amp;field=134&amp;date=12.02.2024"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частью 1 статьи 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>
      <w:pPr>
        <w:pStyle w:val="4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r>
        <w:fldChar w:fldCharType="begin"/>
      </w:r>
      <w:r>
        <w:instrText xml:space="preserve"> HYPERLINK "https://login.consultant.ru/link/?req=doc&amp;base=LAW&amp;n=460029&amp;dst=661&amp;field=134&amp;date=12.02.2024" </w:instrText>
      </w:r>
      <w:r>
        <w:fldChar w:fldCharType="separate"/>
      </w:r>
      <w:r>
        <w:rPr>
          <w:rFonts w:eastAsia="Times New Roman"/>
          <w:lang w:eastAsia="ru-RU"/>
        </w:rPr>
        <w:t>частью 5 статьи 165</w:t>
      </w:r>
      <w:r>
        <w:rPr>
          <w:rFonts w:eastAsia="Times New Roman"/>
          <w:lang w:eastAsia="ru-RU"/>
        </w:rPr>
        <w:fldChar w:fldCharType="end"/>
      </w:r>
      <w:r>
        <w:rPr>
          <w:rFonts w:eastAsia="Times New Roman"/>
          <w:lang w:eastAsia="ru-RU"/>
        </w:rPr>
        <w:t xml:space="preserve"> Жилищного кодекса Российской Федерации». </w:t>
      </w:r>
    </w:p>
    <w:p>
      <w:pPr>
        <w:pStyle w:val="4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>
      <w:pPr>
        <w:pStyle w:val="4"/>
        <w:numPr>
          <w:ilvl w:val="0"/>
          <w:numId w:val="1"/>
        </w:numPr>
        <w:spacing w:after="0" w:line="180" w:lineRule="atLeast"/>
        <w:ind w:firstLine="540"/>
        <w:jc w:val="both"/>
        <w:rPr>
          <w:rFonts w:hint="default"/>
          <w:sz w:val="24"/>
          <w:szCs w:val="24"/>
          <w:lang w:val="ru-RU"/>
        </w:rPr>
      </w:pPr>
      <w:r>
        <w:rPr>
          <w:rFonts w:eastAsia="Times New Roman"/>
          <w:lang w:eastAsia="ru-RU"/>
        </w:rPr>
        <w:t>Контроль выполнения настоящего Решения возложить на к</w:t>
      </w:r>
      <w:r>
        <w:rPr>
          <w:rFonts w:ascii="Times New Roman" w:hAnsi="Times New Roman"/>
          <w:sz w:val="24"/>
          <w:szCs w:val="24"/>
        </w:rPr>
        <w:t>омиссия по вопросам строительства, благоустройства, дорожного и коммунального хозяйства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4"/>
        <w:numPr>
          <w:ilvl w:val="0"/>
          <w:numId w:val="0"/>
        </w:numPr>
        <w:spacing w:after="0" w:line="180" w:lineRule="atLeast"/>
        <w:ind w:firstLine="708" w:firstLineChars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Настоящее решение вступает в силу после дня его обнародования, подлежит размещению на официальном сайте муниципального образования Обильновский сельсовет.</w:t>
      </w:r>
    </w:p>
    <w:p>
      <w:pPr>
        <w:pStyle w:val="4"/>
        <w:spacing w:after="0" w:line="180" w:lineRule="atLeast"/>
        <w:jc w:val="both"/>
        <w:rPr>
          <w:rFonts w:eastAsia="Times New Roman"/>
          <w:lang w:eastAsia="ru-RU"/>
        </w:rPr>
      </w:pPr>
    </w:p>
    <w:p>
      <w:pPr>
        <w:pStyle w:val="4"/>
        <w:spacing w:after="0" w:line="180" w:lineRule="atLeast"/>
        <w:jc w:val="both"/>
        <w:rPr>
          <w:rFonts w:eastAsia="Times New Roman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.В.Галкина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А.А.Лушкин</w:t>
      </w:r>
    </w:p>
    <w:p>
      <w:pPr>
        <w:pStyle w:val="4"/>
        <w:spacing w:after="0" w:line="180" w:lineRule="atLeast"/>
        <w:jc w:val="both"/>
        <w:rPr>
          <w:rFonts w:eastAsia="Times New Roman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2C12B"/>
    <w:multiLevelType w:val="singleLevel"/>
    <w:tmpl w:val="0172C12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949E2"/>
    <w:rsid w:val="000D3F32"/>
    <w:rsid w:val="000E4B47"/>
    <w:rsid w:val="00450DA9"/>
    <w:rsid w:val="004670A8"/>
    <w:rsid w:val="004879FC"/>
    <w:rsid w:val="005949E2"/>
    <w:rsid w:val="006345A2"/>
    <w:rsid w:val="006F5538"/>
    <w:rsid w:val="0098340C"/>
    <w:rsid w:val="00A1456A"/>
    <w:rsid w:val="00A4640C"/>
    <w:rsid w:val="00A82BC5"/>
    <w:rsid w:val="00C54BEB"/>
    <w:rsid w:val="00D6657A"/>
    <w:rsid w:val="00DD6CA5"/>
    <w:rsid w:val="42154136"/>
    <w:rsid w:val="5255103C"/>
    <w:rsid w:val="6BD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482</Words>
  <Characters>2750</Characters>
  <Lines>22</Lines>
  <Paragraphs>6</Paragraphs>
  <TotalTime>5</TotalTime>
  <ScaleCrop>false</ScaleCrop>
  <LinksUpToDate>false</LinksUpToDate>
  <CharactersWithSpaces>3226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2024-02-12T09:29:00Z</dcterms:created>
  <dc:creator>hp1</dc:creator>
  <cp:lastModifiedBy>WPS_1709803074</cp:lastModifiedBy>
  <cp:lastPrinted>2024-03-11T09:57:25Z</cp:lastPrinted>
  <dcterms:modified xsi:type="dcterms:W3CDTF">2024-03-11T09:57:47Z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AC00D122E466456C934C6BD4E1626EE2_12</vt:lpwstr>
  </property>
</Properties>
</file>