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18" w:rsidRDefault="003F2918" w:rsidP="003F29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F2918" w:rsidRDefault="003F2918" w:rsidP="003F29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F2918" w:rsidRPr="00162CBD" w:rsidRDefault="003F2918" w:rsidP="003F29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3F2918" w:rsidRPr="00162CBD" w:rsidRDefault="003F2918" w:rsidP="003F29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F2918" w:rsidRPr="00162CBD" w:rsidRDefault="003F2918" w:rsidP="003F29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Городская Дума городского поселения</w:t>
      </w:r>
    </w:p>
    <w:p w:rsidR="003F2918" w:rsidRPr="00162CBD" w:rsidRDefault="003F2918" w:rsidP="003F29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«ПОСЕЛОК ДУМИНИЧИ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3F2918" w:rsidRPr="00162CBD" w:rsidRDefault="003F2918" w:rsidP="003F291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F2918" w:rsidRDefault="003F2918" w:rsidP="003F291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F2918" w:rsidRPr="00D843E6" w:rsidRDefault="003F2918" w:rsidP="003F2918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D843E6">
        <w:rPr>
          <w:rFonts w:ascii="Times New Roman" w:hAnsi="Times New Roman"/>
          <w:bCs/>
          <w:sz w:val="26"/>
          <w:szCs w:val="26"/>
        </w:rPr>
        <w:t>п</w:t>
      </w:r>
      <w:proofErr w:type="gramStart"/>
      <w:r w:rsidRPr="00D843E6">
        <w:rPr>
          <w:rFonts w:ascii="Times New Roman" w:hAnsi="Times New Roman"/>
          <w:bCs/>
          <w:sz w:val="26"/>
          <w:szCs w:val="26"/>
        </w:rPr>
        <w:t>.Д</w:t>
      </w:r>
      <w:proofErr w:type="gramEnd"/>
      <w:r w:rsidRPr="00D843E6">
        <w:rPr>
          <w:rFonts w:ascii="Times New Roman" w:hAnsi="Times New Roman"/>
          <w:bCs/>
          <w:sz w:val="26"/>
          <w:szCs w:val="26"/>
        </w:rPr>
        <w:t>уминичи</w:t>
      </w:r>
    </w:p>
    <w:p w:rsidR="003F2918" w:rsidRPr="00162CBD" w:rsidRDefault="003F2918" w:rsidP="003F291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F2918" w:rsidRPr="00162CBD" w:rsidRDefault="003F2918" w:rsidP="003F2918">
      <w:pPr>
        <w:pStyle w:val="a3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 w:rsidR="004F4C0F">
        <w:rPr>
          <w:rFonts w:ascii="Times New Roman" w:hAnsi="Times New Roman"/>
          <w:sz w:val="26"/>
          <w:szCs w:val="26"/>
        </w:rPr>
        <w:t xml:space="preserve">«30» марта </w:t>
      </w:r>
      <w:r>
        <w:rPr>
          <w:rFonts w:ascii="Times New Roman" w:hAnsi="Times New Roman"/>
          <w:sz w:val="26"/>
          <w:szCs w:val="26"/>
        </w:rPr>
        <w:t>2020</w:t>
      </w:r>
      <w:r w:rsidRPr="00162CBD">
        <w:rPr>
          <w:rFonts w:ascii="Times New Roman" w:hAnsi="Times New Roman"/>
          <w:sz w:val="26"/>
          <w:szCs w:val="26"/>
        </w:rPr>
        <w:t xml:space="preserve">г.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162CBD">
        <w:rPr>
          <w:rFonts w:ascii="Times New Roman" w:hAnsi="Times New Roman"/>
          <w:sz w:val="26"/>
          <w:szCs w:val="26"/>
        </w:rPr>
        <w:t xml:space="preserve">   </w:t>
      </w:r>
      <w:r w:rsidR="004F4C0F">
        <w:rPr>
          <w:rFonts w:ascii="Times New Roman" w:hAnsi="Times New Roman"/>
          <w:sz w:val="26"/>
          <w:szCs w:val="26"/>
        </w:rPr>
        <w:t xml:space="preserve">                   </w:t>
      </w:r>
      <w:r w:rsidRPr="00162CBD">
        <w:rPr>
          <w:rFonts w:ascii="Times New Roman" w:hAnsi="Times New Roman"/>
          <w:sz w:val="26"/>
          <w:szCs w:val="26"/>
        </w:rPr>
        <w:t xml:space="preserve">  №</w:t>
      </w:r>
      <w:r w:rsidR="004F4C0F">
        <w:rPr>
          <w:rFonts w:ascii="Times New Roman" w:hAnsi="Times New Roman"/>
          <w:sz w:val="26"/>
          <w:szCs w:val="26"/>
        </w:rPr>
        <w:t xml:space="preserve"> 6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:rsidR="003F2918" w:rsidRDefault="003F2918" w:rsidP="003F2918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2315BD" w:rsidRDefault="003F2918" w:rsidP="003F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2918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Положения о порядке управления</w:t>
      </w:r>
    </w:p>
    <w:p w:rsidR="002315BD" w:rsidRDefault="003F2918" w:rsidP="003F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распоряжения имуществом, находящимся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240063" w:rsidRDefault="003F2918" w:rsidP="003F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собственности </w:t>
      </w:r>
      <w:proofErr w:type="gramStart"/>
      <w:r w:rsidR="00240063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3F2918" w:rsidRPr="003F2918" w:rsidRDefault="00240063" w:rsidP="003F29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городское</w:t>
      </w:r>
      <w:r w:rsidR="003F291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3F2918">
        <w:rPr>
          <w:rFonts w:ascii="Times New Roman" w:hAnsi="Times New Roman" w:cs="Times New Roman"/>
          <w:b/>
          <w:sz w:val="26"/>
          <w:szCs w:val="26"/>
        </w:rPr>
        <w:t>«Поселок Думиничи»</w:t>
      </w:r>
    </w:p>
    <w:p w:rsidR="003F2918" w:rsidRPr="002551A1" w:rsidRDefault="003F2918" w:rsidP="003F2918">
      <w:pPr>
        <w:pStyle w:val="a3"/>
        <w:rPr>
          <w:rFonts w:ascii="Times New Roman" w:hAnsi="Times New Roman"/>
          <w:b/>
          <w:sz w:val="26"/>
          <w:szCs w:val="26"/>
        </w:rPr>
      </w:pPr>
    </w:p>
    <w:p w:rsidR="003F2918" w:rsidRPr="003F2918" w:rsidRDefault="003F2918" w:rsidP="00231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9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</w:t>
      </w:r>
      <w:r w:rsidR="0024006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Федеральными законами</w:t>
      </w:r>
      <w:r w:rsidRPr="003F2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5BD" w:rsidRPr="003F291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от 06.10.2003 № 131-ФЗ </w:t>
      </w:r>
      <w:r w:rsidRPr="003F2918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F291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от 26.07.2006 № 135-ФЗ «О защите конкуренц</w:t>
      </w:r>
      <w:r w:rsidR="00240063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ии»,</w:t>
      </w:r>
      <w:r w:rsidRPr="003F291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от 21.12.2001 № 178-ФЗ «О приватизации государственного и муниципального имущества», Уставом городского по</w:t>
      </w:r>
      <w:r w:rsidR="002315B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селения «Поселок Думиничи», городская Дума городского поселения «Поселок Думиничи» </w:t>
      </w:r>
      <w:r w:rsidR="002315BD" w:rsidRPr="002315BD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РЕШИЛА</w:t>
      </w:r>
      <w:r w:rsidR="002315B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:</w:t>
      </w:r>
    </w:p>
    <w:p w:rsidR="003F2918" w:rsidRPr="002315BD" w:rsidRDefault="002315BD" w:rsidP="002315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15B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управления и распоряжения имуществом, находящимся в муниципальной собственности </w:t>
      </w:r>
      <w:r w:rsidR="00240063">
        <w:rPr>
          <w:rFonts w:ascii="Times New Roman" w:hAnsi="Times New Roman" w:cs="Times New Roman"/>
          <w:sz w:val="28"/>
          <w:szCs w:val="28"/>
        </w:rPr>
        <w:t>муниципального образования городское</w:t>
      </w:r>
      <w:r w:rsidRPr="002315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0063">
        <w:rPr>
          <w:rFonts w:ascii="Times New Roman" w:hAnsi="Times New Roman" w:cs="Times New Roman"/>
          <w:sz w:val="28"/>
          <w:szCs w:val="28"/>
        </w:rPr>
        <w:t>е</w:t>
      </w:r>
      <w:r w:rsidRPr="002315BD">
        <w:rPr>
          <w:rFonts w:ascii="Times New Roman" w:hAnsi="Times New Roman" w:cs="Times New Roman"/>
          <w:sz w:val="28"/>
          <w:szCs w:val="28"/>
        </w:rPr>
        <w:t xml:space="preserve"> «Поселок Думиничи».</w:t>
      </w:r>
    </w:p>
    <w:p w:rsidR="002315BD" w:rsidRPr="002315BD" w:rsidRDefault="002315BD" w:rsidP="002315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15B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2315BD" w:rsidRDefault="002315BD" w:rsidP="0023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15BD" w:rsidRDefault="002315BD" w:rsidP="0023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15BD" w:rsidRPr="002315BD" w:rsidRDefault="002315BD" w:rsidP="0023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15BD" w:rsidRPr="002315BD" w:rsidRDefault="002315BD" w:rsidP="0023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5BD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Т.В.Фокина</w:t>
      </w:r>
    </w:p>
    <w:p w:rsidR="003F2918" w:rsidRDefault="003F2918" w:rsidP="00851554">
      <w:pPr>
        <w:rPr>
          <w:rFonts w:ascii="Arial" w:hAnsi="Arial" w:cs="Arial"/>
          <w:color w:val="000000"/>
          <w:shd w:val="clear" w:color="auto" w:fill="FFFFFF"/>
        </w:rPr>
      </w:pPr>
    </w:p>
    <w:p w:rsidR="003F2918" w:rsidRDefault="003F2918" w:rsidP="00851554">
      <w:pPr>
        <w:rPr>
          <w:rFonts w:ascii="Arial" w:hAnsi="Arial" w:cs="Arial"/>
          <w:color w:val="000000"/>
          <w:shd w:val="clear" w:color="auto" w:fill="FFFFFF"/>
        </w:rPr>
      </w:pPr>
    </w:p>
    <w:p w:rsidR="002315BD" w:rsidRDefault="002315BD" w:rsidP="00851554">
      <w:pPr>
        <w:rPr>
          <w:rFonts w:ascii="Arial" w:hAnsi="Arial" w:cs="Arial"/>
          <w:color w:val="000000"/>
          <w:shd w:val="clear" w:color="auto" w:fill="FFFFFF"/>
        </w:rPr>
      </w:pPr>
    </w:p>
    <w:p w:rsidR="002315BD" w:rsidRDefault="002315BD" w:rsidP="00851554">
      <w:pPr>
        <w:rPr>
          <w:rFonts w:ascii="Arial" w:hAnsi="Arial" w:cs="Arial"/>
          <w:color w:val="000000"/>
          <w:shd w:val="clear" w:color="auto" w:fill="FFFFFF"/>
        </w:rPr>
      </w:pPr>
    </w:p>
    <w:p w:rsidR="002315BD" w:rsidRDefault="002315BD" w:rsidP="00851554">
      <w:pPr>
        <w:rPr>
          <w:rFonts w:ascii="Arial" w:hAnsi="Arial" w:cs="Arial"/>
          <w:color w:val="000000"/>
          <w:shd w:val="clear" w:color="auto" w:fill="FFFFFF"/>
        </w:rPr>
      </w:pPr>
    </w:p>
    <w:p w:rsidR="002315BD" w:rsidRPr="004413E1" w:rsidRDefault="004413E1" w:rsidP="004413E1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41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</w:t>
      </w:r>
    </w:p>
    <w:p w:rsidR="004413E1" w:rsidRPr="004413E1" w:rsidRDefault="004413E1" w:rsidP="004413E1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413E1">
        <w:rPr>
          <w:rFonts w:ascii="Times New Roman" w:hAnsi="Times New Roman" w:cs="Times New Roman"/>
          <w:color w:val="000000"/>
          <w:shd w:val="clear" w:color="auto" w:fill="FFFFFF"/>
        </w:rPr>
        <w:t xml:space="preserve">к Решению городской Думы </w:t>
      </w:r>
      <w:proofErr w:type="gramStart"/>
      <w:r w:rsidRPr="004413E1">
        <w:rPr>
          <w:rFonts w:ascii="Times New Roman" w:hAnsi="Times New Roman" w:cs="Times New Roman"/>
          <w:color w:val="000000"/>
          <w:shd w:val="clear" w:color="auto" w:fill="FFFFFF"/>
        </w:rPr>
        <w:t>городского</w:t>
      </w:r>
      <w:proofErr w:type="gramEnd"/>
    </w:p>
    <w:p w:rsidR="004413E1" w:rsidRPr="004413E1" w:rsidRDefault="004413E1" w:rsidP="004413E1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413E1">
        <w:rPr>
          <w:rFonts w:ascii="Times New Roman" w:hAnsi="Times New Roman" w:cs="Times New Roman"/>
          <w:color w:val="000000"/>
          <w:shd w:val="clear" w:color="auto" w:fill="FFFFFF"/>
        </w:rPr>
        <w:t>поселения «Поселок Думиничи»</w:t>
      </w:r>
    </w:p>
    <w:p w:rsidR="004413E1" w:rsidRPr="004413E1" w:rsidRDefault="004F4C0F" w:rsidP="004413E1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 «30» марта 2020г. № 6 </w:t>
      </w:r>
    </w:p>
    <w:p w:rsidR="002315BD" w:rsidRDefault="002315BD" w:rsidP="00851554">
      <w:pPr>
        <w:rPr>
          <w:rFonts w:ascii="Arial" w:hAnsi="Arial" w:cs="Arial"/>
          <w:color w:val="000000"/>
          <w:shd w:val="clear" w:color="auto" w:fill="FFFFFF"/>
        </w:rPr>
      </w:pPr>
    </w:p>
    <w:p w:rsidR="004413E1" w:rsidRPr="004413E1" w:rsidRDefault="004413E1" w:rsidP="00441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E1">
        <w:rPr>
          <w:rFonts w:ascii="Times New Roman" w:hAnsi="Times New Roman" w:cs="Times New Roman"/>
          <w:b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</w:t>
      </w:r>
      <w:r w:rsidR="0024006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городское</w:t>
      </w:r>
      <w:r w:rsidRPr="004413E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40063">
        <w:rPr>
          <w:rFonts w:ascii="Times New Roman" w:hAnsi="Times New Roman" w:cs="Times New Roman"/>
          <w:b/>
          <w:sz w:val="28"/>
          <w:szCs w:val="28"/>
        </w:rPr>
        <w:t>е</w:t>
      </w:r>
      <w:r w:rsidRPr="004413E1">
        <w:rPr>
          <w:rFonts w:ascii="Times New Roman" w:hAnsi="Times New Roman" w:cs="Times New Roman"/>
          <w:b/>
          <w:sz w:val="28"/>
          <w:szCs w:val="28"/>
        </w:rPr>
        <w:t xml:space="preserve"> «Поселок Думиничи»</w:t>
      </w:r>
    </w:p>
    <w:p w:rsidR="004413E1" w:rsidRDefault="004413E1" w:rsidP="004413E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13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положения.</w:t>
      </w:r>
    </w:p>
    <w:p w:rsidR="000D1DFB" w:rsidRPr="00FD6215" w:rsidRDefault="000D1DFB" w:rsidP="00D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Конституцией РФ, Гражданским кодексом РФ, Федеральными законами «Об общих принципах организации местного самоуправления в Российской Федерации» от 06.10.2003 № 131-ФЗ, «О приватизации государственного и муниципального имущества» от 21.12.2001 № 178-ФЗ, «О защите конкуренции» от 26.07.2006 № 135-ФЗ,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управления и распоряжения имуществом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 в муниципальной собственности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D1DFB" w:rsidRPr="00FD6215" w:rsidRDefault="000D1DFB" w:rsidP="00D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Субъектом права муниципальной собственности является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поселение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DFB" w:rsidRPr="00FD6215" w:rsidRDefault="000D1DFB" w:rsidP="00D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Права собственника от имени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а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(исполнительно-распорядительный орган)</w:t>
      </w:r>
      <w:r w:rsidR="00DD2A4F" w:rsidRP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 поселение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Администрация) в пределах, установленн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Уставом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настоящим Положением.</w:t>
      </w:r>
    </w:p>
    <w:p w:rsidR="000D1DFB" w:rsidRDefault="000D1DFB" w:rsidP="00D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Вопр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 управления и распоряжения  имуществом, находящимся в муниципальной собственности городского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урегулированные настоящим Положением, регулируются в соответствии с действующим законодательством и принимаемыми в соотв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етствии с ним 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ешениями городской Думы городского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DD2A4F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2A4F" w:rsidRPr="00FD6215" w:rsidRDefault="00DD2A4F" w:rsidP="00D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FB" w:rsidRPr="00FD6215" w:rsidRDefault="000D1DFB" w:rsidP="000D1DF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Полномочия органов местного самоуправления в отношении</w:t>
      </w:r>
    </w:p>
    <w:p w:rsidR="000D1DFB" w:rsidRDefault="000D1DFB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имущества</w:t>
      </w:r>
    </w:p>
    <w:p w:rsidR="007343FF" w:rsidRPr="00FD6215" w:rsidRDefault="007343FF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FB" w:rsidRPr="00FD6215" w:rsidRDefault="00DD2A4F" w:rsidP="00ED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Городская Дума городского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городская</w:t>
      </w:r>
      <w:r w:rsidR="000D1DFB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Дума) определяет порядок управления и распоряжения имуществом, находящимс</w:t>
      </w:r>
      <w:r w:rsidR="00ED2319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r w:rsidR="00ED2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1DFB" w:rsidRPr="00FD6215" w:rsidRDefault="000D1DFB" w:rsidP="00ED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Администрация управляет и распоряжается имуществом, находящимся в муниципальной собственности, в порядке, устан</w:t>
      </w:r>
      <w:r w:rsidR="00ED2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овленном правовым актом городской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Думы.</w:t>
      </w:r>
    </w:p>
    <w:p w:rsidR="000D1DFB" w:rsidRDefault="000D1DFB" w:rsidP="00ED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Администрация осуществляет полномочия по содер</w:t>
      </w:r>
      <w:r w:rsidR="00240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жанию муниципального имущества в 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установленном действующим законодательством. </w:t>
      </w:r>
    </w:p>
    <w:p w:rsidR="00ED2319" w:rsidRPr="00FD6215" w:rsidRDefault="00ED2319" w:rsidP="000D1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FB" w:rsidRDefault="000D1DFB" w:rsidP="000D1DF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 муниципального имущества</w:t>
      </w:r>
    </w:p>
    <w:p w:rsidR="007343FF" w:rsidRPr="00FD6215" w:rsidRDefault="007343FF" w:rsidP="007343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FB" w:rsidRPr="00A275B6" w:rsidRDefault="000D1DFB" w:rsidP="0024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40063" w:rsidRPr="00A275B6">
        <w:rPr>
          <w:rFonts w:ascii="Times New Roman" w:eastAsia="Calibri" w:hAnsi="Times New Roman" w:cs="Times New Roman"/>
          <w:sz w:val="28"/>
          <w:szCs w:val="28"/>
          <w:lang w:eastAsia="ru-RU"/>
        </w:rPr>
        <w:t>Учет муниципального имущества осуществляется Администрацией в порядке, установленном нормативными правовыми актами Российской Федерации.</w:t>
      </w:r>
    </w:p>
    <w:p w:rsidR="00240063" w:rsidRPr="00A275B6" w:rsidRDefault="00240063" w:rsidP="0024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A275B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имущество, его движение и учет отражаются в реестре муниципального имущества муниципального образования гор</w:t>
      </w:r>
      <w:r w:rsidRPr="00A275B6">
        <w:rPr>
          <w:rFonts w:ascii="Times New Roman" w:hAnsi="Times New Roman" w:cs="Times New Roman"/>
          <w:sz w:val="28"/>
          <w:szCs w:val="28"/>
          <w:lang w:eastAsia="ru-RU"/>
        </w:rPr>
        <w:t>одское поселение «Поселок Думиничи</w:t>
      </w:r>
      <w:r w:rsidRPr="00A275B6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Реестр муниципального имущества).</w:t>
      </w:r>
    </w:p>
    <w:p w:rsidR="000D1DFB" w:rsidRDefault="000D1DFB" w:rsidP="00ED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Сведения об объектах учета, содержащихся в реестре, носят открытый характер и предоставляются Администрацией на основании письменных запросов любым заинтересованным лицам в виде выписок из реестра в 10-дневный срок со дня поступления такого запроса.</w:t>
      </w:r>
    </w:p>
    <w:p w:rsidR="00ED2319" w:rsidRPr="00FD6215" w:rsidRDefault="00ED2319" w:rsidP="000D1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FB" w:rsidRPr="00FD6215" w:rsidRDefault="000D1DFB" w:rsidP="000D1DFB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в состав муниципальной казны имущества,</w:t>
      </w:r>
    </w:p>
    <w:p w:rsidR="000D1DFB" w:rsidRPr="00FD6215" w:rsidRDefault="000D1DFB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находящегося в государственной, муниципальной или частной</w:t>
      </w:r>
    </w:p>
    <w:p w:rsidR="000D1DFB" w:rsidRDefault="000D1DFB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собственности</w:t>
      </w:r>
    </w:p>
    <w:p w:rsidR="007343FF" w:rsidRPr="00FD6215" w:rsidRDefault="007343FF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FB" w:rsidRPr="00FD6215" w:rsidRDefault="000D1DFB" w:rsidP="000F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Прием в состав муниципальной казны объектов, находящихся в государственной, муниципальной или частной собственности, осуществляется на основа</w:t>
      </w:r>
      <w:r w:rsidR="00A27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постановления Администрации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5B6" w:rsidRDefault="000D1DFB" w:rsidP="00A2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Прием в состав муниципальной казны объектов, находящихся в государственной, муниципальной или частной собственности, обеспечивается Администра</w:t>
      </w:r>
      <w:r w:rsidR="00A275B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ция.</w:t>
      </w:r>
    </w:p>
    <w:p w:rsidR="00A275B6" w:rsidRDefault="00AF5546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Прием в собственность муниципального образования имущества, передаваемого на основании договора дарения, </w:t>
      </w:r>
      <w:r w:rsidR="00471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пожертвования,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AF5546" w:rsidRDefault="00AF5546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Руководитель организации, в ведении которой находятся такие объекты, обращается с письменным заявлением в администрацию с обоснованием необходимости и правомочности такой передачи, перечнем предполагаемых к передаче объектов и приложением необходимых документов, перечень которых устанавливается </w:t>
      </w:r>
      <w:r w:rsidR="004712B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дминистрацией.</w:t>
      </w:r>
    </w:p>
    <w:p w:rsidR="00AF5546" w:rsidRDefault="00AF5546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Администрация организует проведение обследования технического состояния передаваемых в собственность муниципального образования объектов, по результатам которого составляет заключение, содержащее перечень замечаний, с последующим его направлением обратившемуся уполномоченному органу и заявителю для принятия мер по устранению выявленных недостатков.</w:t>
      </w:r>
    </w:p>
    <w:p w:rsidR="00AF5546" w:rsidRPr="00A275B6" w:rsidRDefault="00AF5546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Администрация принимает решение о передаваемом в собственность муниципального образования </w:t>
      </w:r>
      <w:r w:rsidR="004712B4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имуществе, подписывает договор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арения</w:t>
      </w:r>
      <w:r w:rsidR="004712B4">
        <w:rPr>
          <w:rFonts w:ascii="Times New Roman" w:eastAsia="Calibri" w:hAnsi="Times New Roman" w:cs="Times New Roman"/>
          <w:sz w:val="28"/>
          <w:szCs w:val="28"/>
          <w:lang w:eastAsia="ru-RU"/>
        </w:rPr>
        <w:t>, пожертвования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75B6" w:rsidRDefault="00A275B6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B6">
        <w:rPr>
          <w:rFonts w:ascii="Times New Roman" w:eastAsia="Calibri" w:hAnsi="Times New Roman" w:cs="Times New Roman"/>
          <w:sz w:val="28"/>
          <w:szCs w:val="28"/>
          <w:lang w:eastAsia="ru-RU"/>
        </w:rPr>
        <w:t>4.4. Положения настоящего раздела не распространяются на случаи приема в состав муниципального имущества объектов недвижимого имущества в результате заключения Администрацией мировых соглашений.</w:t>
      </w:r>
    </w:p>
    <w:p w:rsidR="004712B4" w:rsidRDefault="004712B4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2B4" w:rsidRPr="004712B4" w:rsidRDefault="004712B4" w:rsidP="004712B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 в муниципальную собственность</w:t>
      </w:r>
    </w:p>
    <w:p w:rsidR="004712B4" w:rsidRDefault="004712B4" w:rsidP="004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бесхозяйного имущества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43FF" w:rsidRPr="00FD6215" w:rsidRDefault="007343FF" w:rsidP="00471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12B4" w:rsidRPr="00FD6215" w:rsidRDefault="004712B4" w:rsidP="004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Бесхозяйные вещи могут поступать в муниципальную собственность в порядке, предусмотренном Гражданским кодексом РФ.</w:t>
      </w:r>
    </w:p>
    <w:p w:rsidR="004712B4" w:rsidRPr="00FD6215" w:rsidRDefault="004712B4" w:rsidP="004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Заявление о постановке бесхозяйного недвижимого имущества на учет в орган, осуществляющий государственную регистрацию права на недвижимое имущество, подается Администрацией.</w:t>
      </w:r>
    </w:p>
    <w:p w:rsidR="004712B4" w:rsidRDefault="004712B4" w:rsidP="004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Подготовку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 указанного в пункте 5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.2 настоящего Положения, а также заявления в суд о признании права муниципальной собственности обеспечивает Администрация.</w:t>
      </w:r>
    </w:p>
    <w:p w:rsidR="007343FF" w:rsidRDefault="007343FF" w:rsidP="004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2B4" w:rsidRPr="004712B4" w:rsidRDefault="004712B4" w:rsidP="004712B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12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Порядок передачи муниципального имущества в </w:t>
      </w:r>
      <w:proofErr w:type="gramStart"/>
      <w:r w:rsidRPr="004712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хозяйственное</w:t>
      </w:r>
      <w:proofErr w:type="gramEnd"/>
    </w:p>
    <w:p w:rsidR="004712B4" w:rsidRPr="004712B4" w:rsidRDefault="004712B4" w:rsidP="004712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12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ведение или оперативное управление</w:t>
      </w:r>
    </w:p>
    <w:p w:rsidR="004712B4" w:rsidRPr="004712B4" w:rsidRDefault="004712B4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2B4" w:rsidRPr="004712B4" w:rsidRDefault="004712B4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2B4">
        <w:rPr>
          <w:rFonts w:ascii="Times New Roman" w:hAnsi="Times New Roman" w:cs="Times New Roman"/>
          <w:sz w:val="28"/>
          <w:szCs w:val="28"/>
          <w:lang w:eastAsia="ru-RU"/>
        </w:rPr>
        <w:t>6.1. Перечень муниципального имущества, передаваемого в хозяйственное ведение или оперативное управление, определяется Администрацией при учреждении муниципальных унитарных предприятий или муниципальных учреждений и утверждается постановлением Администрации.</w:t>
      </w:r>
    </w:p>
    <w:p w:rsidR="004712B4" w:rsidRPr="004712B4" w:rsidRDefault="004712B4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2B4">
        <w:rPr>
          <w:rFonts w:ascii="Times New Roman" w:hAnsi="Times New Roman" w:cs="Times New Roman"/>
          <w:sz w:val="28"/>
          <w:szCs w:val="28"/>
          <w:lang w:eastAsia="ru-RU"/>
        </w:rPr>
        <w:t>6.2. Передача муниципального имущества в хозяйственное ведение или оперативное управление оформляется постановлением Администрации.</w:t>
      </w:r>
    </w:p>
    <w:p w:rsidR="004712B4" w:rsidRPr="004712B4" w:rsidRDefault="004712B4" w:rsidP="00471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2B4">
        <w:rPr>
          <w:rFonts w:ascii="Times New Roman" w:hAnsi="Times New Roman" w:cs="Times New Roman"/>
          <w:sz w:val="28"/>
          <w:szCs w:val="28"/>
          <w:lang w:eastAsia="ru-RU"/>
        </w:rPr>
        <w:t>6.3. Администрация вправе изъять из хозяйственного ведения или оперативного управления неиспользуемое или используемое ненадлежащим образом имущество и распорядиться им в соответствии со своей компетенцией.</w:t>
      </w:r>
    </w:p>
    <w:p w:rsidR="004712B4" w:rsidRPr="00A275B6" w:rsidRDefault="004712B4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5B6" w:rsidRPr="00FD6215" w:rsidRDefault="00A275B6" w:rsidP="00A2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9AE" w:rsidRDefault="000D1DFB" w:rsidP="00DE29AE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регистрация права</w:t>
      </w:r>
      <w:r w:rsidR="00DE29AE" w:rsidRPr="00DE2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DE2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  <w:r w:rsidRPr="00DE2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D1DFB" w:rsidRDefault="007343FF" w:rsidP="00DE29AE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0D1DFB" w:rsidRPr="00DE2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обственности</w:t>
      </w:r>
    </w:p>
    <w:p w:rsidR="007343FF" w:rsidRPr="00DE29AE" w:rsidRDefault="007343FF" w:rsidP="00DE29AE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sz w:val="28"/>
          <w:szCs w:val="28"/>
          <w:lang w:eastAsia="ru-RU"/>
        </w:rPr>
        <w:t>7.1. Регистрацию права муниципальной собственности на недвижимое имущество обеспечивает Администрация - держатель реестра. Правоустанавливающие документы находятся на хранении у держателя реестра.</w:t>
      </w: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sz w:val="28"/>
          <w:szCs w:val="28"/>
          <w:lang w:eastAsia="ru-RU"/>
        </w:rPr>
        <w:t>7.2. Право хозяйственного ведения и оперативного управления на недвижимое имущество регистрируется муниципальными организациями самостоятельно и за свой счет.</w:t>
      </w:r>
    </w:p>
    <w:p w:rsid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sz w:val="28"/>
          <w:szCs w:val="28"/>
          <w:lang w:eastAsia="ru-RU"/>
        </w:rPr>
        <w:t>7.3. Муниципальные унитарные предприятия, муниципальные учреждения и организации, приобретающие и вновь создающие объекты недвижимого имущества, обязаны представить держателю реестра все правоустанавливающие документы для регистрации права муниципальной собственности и внесения в реестр муниципальной собственности.</w:t>
      </w:r>
    </w:p>
    <w:p w:rsid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Списание муниципального имущества</w:t>
      </w: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r w:rsidRPr="00DE29AE">
        <w:rPr>
          <w:rFonts w:ascii="Times New Roman" w:hAnsi="Times New Roman" w:cs="Times New Roman"/>
          <w:sz w:val="28"/>
          <w:szCs w:val="28"/>
          <w:lang w:eastAsia="ru-RU"/>
        </w:rPr>
        <w:t>Муниципальные унитарные предприятия, муниципальные учреждения, органы местного самоуправления вправе производить списание закрепленного за ними имущества в соответствии с порядком, установленным нормативными правовыми актами Российской Федерации.</w:t>
      </w:r>
    </w:p>
    <w:p w:rsidR="00DE29AE" w:rsidRPr="00972DEA" w:rsidRDefault="00DE29AE" w:rsidP="00DE29A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Аренда, безвозмездное пользование, доверительное</w:t>
      </w: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 и иные вещные права на муниципальное имущество</w:t>
      </w: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DE29AE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</w:t>
      </w:r>
      <w:r w:rsidRPr="00DE29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 в соответствии с законодательством о защите конкуренции.</w:t>
      </w:r>
      <w:proofErr w:type="gramEnd"/>
    </w:p>
    <w:p w:rsidR="00DE29AE" w:rsidRPr="00DE29AE" w:rsidRDefault="00DE29AE" w:rsidP="00DE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9AE">
        <w:rPr>
          <w:rFonts w:ascii="Times New Roman" w:hAnsi="Times New Roman" w:cs="Times New Roman"/>
          <w:sz w:val="28"/>
          <w:szCs w:val="28"/>
          <w:lang w:eastAsia="ru-RU"/>
        </w:rPr>
        <w:t>9.2. Денежные средства, полученные от использования имущества, должны учитываться в соответствии с действующим законодательством РФ.</w:t>
      </w:r>
    </w:p>
    <w:p w:rsidR="000A7360" w:rsidRPr="00FD6215" w:rsidRDefault="000A7360" w:rsidP="000D1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FB" w:rsidRDefault="000D1DFB" w:rsidP="00DE29AE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Приватизация муниципального имущества</w:t>
      </w:r>
    </w:p>
    <w:p w:rsidR="007343FF" w:rsidRPr="00DE29AE" w:rsidRDefault="007343FF" w:rsidP="007343F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FB" w:rsidRDefault="00DE29AE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D1DFB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 муниципального имущества осуществляется в соответствии с Федеральным законом «О приватизации государственного и муниципального имущества», прогнозным планом приватизации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="00382E3B" w:rsidRP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«Поселок Думиничи»</w:t>
      </w:r>
      <w:r w:rsidR="000D1DFB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правов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актами городского поселения «Поселок Думиничи» </w:t>
      </w:r>
      <w:r w:rsidR="000D1DFB"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приватизации.</w:t>
      </w:r>
    </w:p>
    <w:p w:rsidR="00382E3B" w:rsidRPr="00FD6215" w:rsidRDefault="00382E3B" w:rsidP="000D1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E3B" w:rsidRPr="00FD6215" w:rsidRDefault="00382E3B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FB" w:rsidRPr="00FD6215" w:rsidRDefault="00DE29AE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0D1D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D1DFB"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Прочие сделки, совершаемые в отношении</w:t>
      </w:r>
    </w:p>
    <w:p w:rsidR="000D1DFB" w:rsidRDefault="000D1DFB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имущества</w:t>
      </w:r>
    </w:p>
    <w:p w:rsidR="007343FF" w:rsidRPr="00FD6215" w:rsidRDefault="007343FF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FB" w:rsidRDefault="000D1DFB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E29A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сделки, заключаемые в отношении муниципального имущества, находящего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казне </w:t>
      </w:r>
      <w:r w:rsidR="00DE29A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городское поселение</w:t>
      </w:r>
      <w:r w:rsidR="0038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«Поселок Думиничи»</w:t>
      </w:r>
      <w:r w:rsidR="0065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закрепленного</w:t>
      </w: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совершаются Администрацией в соответствии с действующим законодательством на основании постановления Администрации.</w:t>
      </w:r>
    </w:p>
    <w:p w:rsidR="007343FF" w:rsidRDefault="007343FF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FF" w:rsidRPr="007343FF" w:rsidRDefault="007343FF" w:rsidP="007343FF">
      <w:pPr>
        <w:pStyle w:val="a6"/>
        <w:numPr>
          <w:ilvl w:val="0"/>
          <w:numId w:val="14"/>
        </w:numPr>
        <w:shd w:val="clear" w:color="auto" w:fill="FFFFFF"/>
        <w:tabs>
          <w:tab w:val="left" w:pos="-1985"/>
        </w:tabs>
        <w:spacing w:before="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7343FF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Заключительные положения</w:t>
      </w:r>
    </w:p>
    <w:p w:rsidR="007343FF" w:rsidRPr="007343FF" w:rsidRDefault="007343FF" w:rsidP="007343F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12.1.</w:t>
      </w:r>
      <w:r w:rsidRPr="007343F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343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Думиничи» </w:t>
      </w:r>
      <w:r w:rsidRPr="007343FF">
        <w:rPr>
          <w:rFonts w:ascii="Times New Roman" w:hAnsi="Times New Roman" w:cs="Times New Roman"/>
          <w:sz w:val="28"/>
          <w:szCs w:val="28"/>
        </w:rPr>
        <w:t xml:space="preserve">вправе заключать соглашения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34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343FF">
        <w:rPr>
          <w:rFonts w:ascii="Times New Roman" w:hAnsi="Times New Roman" w:cs="Times New Roman"/>
          <w:sz w:val="28"/>
          <w:szCs w:val="28"/>
        </w:rPr>
        <w:t xml:space="preserve">»,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7343FF" w:rsidRPr="007343FF" w:rsidRDefault="007343FF" w:rsidP="007343FF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12.2. </w:t>
      </w:r>
      <w:r w:rsidRPr="007343F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Иные вопросы по управлению и распоряжению муниципальным имуществом, не урегулированные данным Положением, решаются в </w:t>
      </w:r>
      <w:proofErr w:type="gramStart"/>
      <w:r w:rsidRPr="007343FF">
        <w:rPr>
          <w:rFonts w:ascii="Times New Roman" w:hAnsi="Times New Roman" w:cs="Times New Roman"/>
          <w:color w:val="000000"/>
          <w:spacing w:val="-13"/>
          <w:sz w:val="28"/>
          <w:szCs w:val="28"/>
        </w:rPr>
        <w:t>порядке</w:t>
      </w:r>
      <w:proofErr w:type="gramEnd"/>
      <w:r w:rsidRPr="007343F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установленном действующим законодательством Российской Федерации. </w:t>
      </w:r>
    </w:p>
    <w:p w:rsidR="007343FF" w:rsidRPr="00FD6215" w:rsidRDefault="007343FF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FB" w:rsidRPr="00FD6215" w:rsidRDefault="000D1DFB" w:rsidP="0038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1DFB" w:rsidRPr="00FD6215" w:rsidRDefault="000D1DFB" w:rsidP="000D1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2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1DFB" w:rsidRPr="00FD6215" w:rsidRDefault="000D1DFB" w:rsidP="000D1DFB">
      <w:pPr>
        <w:spacing w:after="0"/>
      </w:pPr>
      <w:bookmarkStart w:id="0" w:name="_GoBack"/>
      <w:bookmarkEnd w:id="0"/>
    </w:p>
    <w:p w:rsidR="004413E1" w:rsidRPr="004413E1" w:rsidRDefault="004413E1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4413E1" w:rsidRPr="004413E1" w:rsidSect="003F29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D9"/>
    <w:multiLevelType w:val="hybridMultilevel"/>
    <w:tmpl w:val="776E3026"/>
    <w:lvl w:ilvl="0" w:tplc="C3A04D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F7B79"/>
    <w:multiLevelType w:val="hybridMultilevel"/>
    <w:tmpl w:val="3192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D3C"/>
    <w:multiLevelType w:val="hybridMultilevel"/>
    <w:tmpl w:val="D9BC87CE"/>
    <w:lvl w:ilvl="0" w:tplc="FCBA11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52F3"/>
    <w:multiLevelType w:val="multilevel"/>
    <w:tmpl w:val="DD6885F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6FE1FE7"/>
    <w:multiLevelType w:val="multilevel"/>
    <w:tmpl w:val="2C287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202F4"/>
    <w:multiLevelType w:val="multilevel"/>
    <w:tmpl w:val="F34405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C0F9A"/>
    <w:multiLevelType w:val="hybridMultilevel"/>
    <w:tmpl w:val="0008B2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0969"/>
    <w:multiLevelType w:val="hybridMultilevel"/>
    <w:tmpl w:val="0598D342"/>
    <w:lvl w:ilvl="0" w:tplc="627A4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8773B2"/>
    <w:multiLevelType w:val="multilevel"/>
    <w:tmpl w:val="6C905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041BF"/>
    <w:multiLevelType w:val="multilevel"/>
    <w:tmpl w:val="ED2C6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46A4F"/>
    <w:multiLevelType w:val="multilevel"/>
    <w:tmpl w:val="3DE26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5296D"/>
    <w:multiLevelType w:val="hybridMultilevel"/>
    <w:tmpl w:val="E692EE6C"/>
    <w:lvl w:ilvl="0" w:tplc="4E34AFD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80317"/>
    <w:multiLevelType w:val="multilevel"/>
    <w:tmpl w:val="84BA6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05A43"/>
    <w:multiLevelType w:val="multilevel"/>
    <w:tmpl w:val="0452F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86"/>
    <w:rsid w:val="000A7360"/>
    <w:rsid w:val="000D1DFB"/>
    <w:rsid w:val="000D799C"/>
    <w:rsid w:val="000F54EB"/>
    <w:rsid w:val="002315BD"/>
    <w:rsid w:val="00240063"/>
    <w:rsid w:val="002E5295"/>
    <w:rsid w:val="003129CA"/>
    <w:rsid w:val="00382E3B"/>
    <w:rsid w:val="003F2918"/>
    <w:rsid w:val="003F3F1F"/>
    <w:rsid w:val="00411229"/>
    <w:rsid w:val="004413E1"/>
    <w:rsid w:val="004712B4"/>
    <w:rsid w:val="004B24D2"/>
    <w:rsid w:val="004F4C0F"/>
    <w:rsid w:val="00550586"/>
    <w:rsid w:val="00655545"/>
    <w:rsid w:val="00704612"/>
    <w:rsid w:val="007343FF"/>
    <w:rsid w:val="00851554"/>
    <w:rsid w:val="00982A65"/>
    <w:rsid w:val="00A20821"/>
    <w:rsid w:val="00A275B6"/>
    <w:rsid w:val="00AF5546"/>
    <w:rsid w:val="00BA426D"/>
    <w:rsid w:val="00BB1A1E"/>
    <w:rsid w:val="00C116DC"/>
    <w:rsid w:val="00D72B8A"/>
    <w:rsid w:val="00D77361"/>
    <w:rsid w:val="00DA4238"/>
    <w:rsid w:val="00DD2A4F"/>
    <w:rsid w:val="00DE29AE"/>
    <w:rsid w:val="00E43DBD"/>
    <w:rsid w:val="00ED2319"/>
    <w:rsid w:val="00F7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F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F2918"/>
  </w:style>
  <w:style w:type="character" w:styleId="a5">
    <w:name w:val="Hyperlink"/>
    <w:basedOn w:val="a0"/>
    <w:uiPriority w:val="99"/>
    <w:semiHidden/>
    <w:unhideWhenUsed/>
    <w:rsid w:val="003F29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15BD"/>
    <w:pPr>
      <w:ind w:left="720"/>
      <w:contextualSpacing/>
    </w:pPr>
  </w:style>
  <w:style w:type="paragraph" w:customStyle="1" w:styleId="ConsNormal">
    <w:name w:val="ConsNormal"/>
    <w:uiPriority w:val="99"/>
    <w:rsid w:val="007343FF"/>
    <w:pPr>
      <w:widowControl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2020-03-19T07:40:00Z</cp:lastPrinted>
  <dcterms:created xsi:type="dcterms:W3CDTF">2020-03-17T13:52:00Z</dcterms:created>
  <dcterms:modified xsi:type="dcterms:W3CDTF">2020-03-31T08:24:00Z</dcterms:modified>
</cp:coreProperties>
</file>