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5F" w:rsidRDefault="0086375F">
      <w:pPr>
        <w:rPr>
          <w:sz w:val="2"/>
          <w:szCs w:val="2"/>
        </w:rPr>
      </w:pPr>
    </w:p>
    <w:p w:rsidR="0086375F" w:rsidRDefault="0086375F">
      <w:pPr>
        <w:framePr w:w="17995" w:wrap="notBeside" w:vAnchor="text" w:hAnchor="text" w:xAlign="center" w:y="1"/>
        <w:rPr>
          <w:sz w:val="2"/>
          <w:szCs w:val="2"/>
        </w:rPr>
      </w:pPr>
    </w:p>
    <w:p w:rsidR="0086375F" w:rsidRDefault="0086375F">
      <w:pPr>
        <w:rPr>
          <w:sz w:val="2"/>
          <w:szCs w:val="2"/>
        </w:rPr>
      </w:pPr>
    </w:p>
    <w:p w:rsidR="0086375F" w:rsidRDefault="0086375F">
      <w:pPr>
        <w:rPr>
          <w:sz w:val="2"/>
          <w:szCs w:val="2"/>
        </w:rPr>
      </w:pPr>
    </w:p>
    <w:p w:rsidR="00F129A4" w:rsidRDefault="00F129A4">
      <w:pPr>
        <w:rPr>
          <w:sz w:val="2"/>
          <w:szCs w:val="2"/>
        </w:rPr>
      </w:pPr>
    </w:p>
    <w:p w:rsidR="00F129A4" w:rsidRDefault="00F129A4">
      <w:pPr>
        <w:rPr>
          <w:sz w:val="2"/>
          <w:szCs w:val="2"/>
        </w:rPr>
      </w:pPr>
    </w:p>
    <w:p w:rsidR="00F129A4" w:rsidRDefault="00F129A4">
      <w:pPr>
        <w:rPr>
          <w:sz w:val="2"/>
          <w:szCs w:val="2"/>
        </w:rPr>
      </w:pPr>
    </w:p>
    <w:p w:rsidR="00F129A4" w:rsidRDefault="00F129A4" w:rsidP="00F129A4">
      <w:pPr>
        <w:ind w:left="4536"/>
        <w:jc w:val="right"/>
        <w:rPr>
          <w:rFonts w:ascii="Arial" w:hAnsi="Arial" w:cs="Arial"/>
        </w:rPr>
      </w:pPr>
    </w:p>
    <w:p w:rsidR="004725C4" w:rsidRDefault="004725C4" w:rsidP="00F129A4">
      <w:pPr>
        <w:jc w:val="right"/>
        <w:rPr>
          <w:rFonts w:ascii="Times New Roman" w:hAnsi="Times New Roman" w:cs="Times New Roman"/>
        </w:rPr>
      </w:pPr>
    </w:p>
    <w:p w:rsidR="00F129A4" w:rsidRPr="00F129A4" w:rsidRDefault="00F129A4" w:rsidP="00F129A4">
      <w:pPr>
        <w:jc w:val="right"/>
        <w:rPr>
          <w:rFonts w:ascii="Times New Roman" w:hAnsi="Times New Roman" w:cs="Times New Roman"/>
        </w:rPr>
      </w:pPr>
      <w:r w:rsidRPr="00F129A4">
        <w:rPr>
          <w:rFonts w:ascii="Times New Roman" w:hAnsi="Times New Roman" w:cs="Times New Roman"/>
        </w:rPr>
        <w:t>Приложение к распоряжению</w:t>
      </w:r>
    </w:p>
    <w:p w:rsidR="00F129A4" w:rsidRDefault="006E6D12" w:rsidP="00F129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«29</w:t>
      </w:r>
      <w:r w:rsidR="00F129A4" w:rsidRPr="00F129A4">
        <w:rPr>
          <w:rFonts w:ascii="Times New Roman" w:hAnsi="Times New Roman" w:cs="Times New Roman"/>
        </w:rPr>
        <w:t xml:space="preserve">» февраля 2023 года № </w:t>
      </w:r>
      <w:bookmarkStart w:id="0" w:name="_GoBack"/>
      <w:bookmarkEnd w:id="0"/>
      <w:r>
        <w:rPr>
          <w:rFonts w:ascii="Times New Roman" w:hAnsi="Times New Roman" w:cs="Times New Roman"/>
        </w:rPr>
        <w:t>24</w:t>
      </w:r>
      <w:r w:rsidR="00F129A4" w:rsidRPr="00F129A4">
        <w:rPr>
          <w:rFonts w:ascii="Times New Roman" w:hAnsi="Times New Roman" w:cs="Times New Roman"/>
        </w:rPr>
        <w:t>-р</w:t>
      </w:r>
    </w:p>
    <w:p w:rsidR="00F129A4" w:rsidRDefault="00F129A4" w:rsidP="00F129A4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12840"/>
        <w:gridCol w:w="4133"/>
      </w:tblGrid>
      <w:tr w:rsidR="00F129A4" w:rsidTr="006E6D12">
        <w:trPr>
          <w:trHeight w:hRule="exact" w:val="1300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B9A" w:rsidRPr="006E6D12" w:rsidRDefault="00F129A4" w:rsidP="006E6D12">
            <w:pPr>
              <w:jc w:val="center"/>
              <w:outlineLvl w:val="0"/>
              <w:rPr>
                <w:rStyle w:val="215pt0"/>
                <w:rFonts w:eastAsia="Tahoma"/>
              </w:rPr>
            </w:pPr>
            <w:r w:rsidRPr="00C17B9A">
              <w:rPr>
                <w:rStyle w:val="215pt"/>
                <w:rFonts w:eastAsia="Tahoma"/>
              </w:rPr>
              <w:t>Доклад</w:t>
            </w:r>
            <w:r w:rsidR="006E6D12">
              <w:rPr>
                <w:rStyle w:val="215pt"/>
                <w:rFonts w:eastAsia="Tahoma"/>
              </w:rPr>
              <w:t xml:space="preserve">, </w:t>
            </w:r>
            <w:r w:rsidR="006E6D12">
              <w:rPr>
                <w:rStyle w:val="215pt0"/>
                <w:rFonts w:eastAsia="Tahoma"/>
              </w:rPr>
              <w:t>содержащий</w:t>
            </w:r>
            <w:r w:rsidR="00C17B9A" w:rsidRPr="00C17B9A">
              <w:rPr>
                <w:rStyle w:val="215pt0"/>
                <w:rFonts w:eastAsia="Tahoma"/>
              </w:rPr>
              <w:t xml:space="preserve"> результаты обобщения правоприменительной практики Администрации поселка Верховье Верховского района Орловской области по муниципальному  жилищному контролю </w:t>
            </w:r>
            <w:r w:rsidR="00C17B9A" w:rsidRPr="00C17B9A">
              <w:rPr>
                <w:rFonts w:ascii="Times New Roman" w:hAnsi="Times New Roman" w:cs="Times New Roman"/>
                <w:b/>
                <w:sz w:val="30"/>
                <w:szCs w:val="30"/>
              </w:rPr>
              <w:t>на территории городского поселения Верховье</w:t>
            </w:r>
            <w:r w:rsidR="00C17B9A">
              <w:rPr>
                <w:rFonts w:ascii="Times New Roman" w:hAnsi="Times New Roman" w:cs="Times New Roman"/>
                <w:color w:val="auto"/>
                <w:sz w:val="30"/>
                <w:szCs w:val="30"/>
                <w:lang w:bidi="ar-SA"/>
              </w:rPr>
              <w:t xml:space="preserve"> </w:t>
            </w:r>
            <w:r w:rsidR="00C17B9A" w:rsidRPr="00C17B9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Верховского </w:t>
            </w:r>
            <w:r w:rsidR="006E6D12">
              <w:rPr>
                <w:rFonts w:ascii="Times New Roman" w:hAnsi="Times New Roman" w:cs="Times New Roman"/>
                <w:b/>
                <w:sz w:val="30"/>
                <w:szCs w:val="30"/>
              </w:rPr>
              <w:t>района Орловской области за 2023</w:t>
            </w:r>
            <w:r w:rsidR="00C17B9A" w:rsidRPr="00C17B9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год</w:t>
            </w:r>
          </w:p>
          <w:p w:rsidR="00F129A4" w:rsidRDefault="00F129A4" w:rsidP="00C17B9A">
            <w:pPr>
              <w:pStyle w:val="20"/>
              <w:shd w:val="clear" w:color="auto" w:fill="auto"/>
              <w:spacing w:before="0" w:line="300" w:lineRule="exact"/>
              <w:jc w:val="center"/>
            </w:pPr>
          </w:p>
        </w:tc>
      </w:tr>
      <w:tr w:rsidR="00F129A4" w:rsidTr="00F129A4">
        <w:trPr>
          <w:trHeight w:hRule="exact" w:val="814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9A4" w:rsidRDefault="00F012EB" w:rsidP="00A97A8E">
            <w:pPr>
              <w:pStyle w:val="20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Муниципальный</w:t>
            </w:r>
            <w:r w:rsidR="00F129A4" w:rsidRPr="00BC4AF0">
              <w:rPr>
                <w:rStyle w:val="215pt"/>
              </w:rPr>
              <w:t xml:space="preserve"> </w:t>
            </w:r>
            <w:r w:rsidR="00A97A8E">
              <w:rPr>
                <w:rStyle w:val="215pt"/>
              </w:rPr>
              <w:t xml:space="preserve">жилищный </w:t>
            </w:r>
            <w:r w:rsidR="00F129A4" w:rsidRPr="00BC4AF0">
              <w:rPr>
                <w:rStyle w:val="215pt"/>
              </w:rPr>
              <w:t xml:space="preserve">контроль </w:t>
            </w:r>
            <w:r w:rsidR="00720E64" w:rsidRPr="00720E64">
              <w:rPr>
                <w:rStyle w:val="215pt0"/>
              </w:rPr>
              <w:t xml:space="preserve"> </w:t>
            </w:r>
          </w:p>
        </w:tc>
      </w:tr>
      <w:tr w:rsidR="00F129A4" w:rsidTr="00F129A4">
        <w:trPr>
          <w:trHeight w:hRule="exact" w:val="802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Администрация поселка Верховье Верховского района Орловской области</w:t>
            </w:r>
          </w:p>
        </w:tc>
      </w:tr>
      <w:tr w:rsidR="00F129A4" w:rsidTr="00F129A4">
        <w:trPr>
          <w:trHeight w:hRule="exact" w:val="768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Орловская область</w:t>
            </w:r>
          </w:p>
        </w:tc>
      </w:tr>
      <w:tr w:rsidR="00F129A4" w:rsidTr="00F129A4">
        <w:trPr>
          <w:trHeight w:hRule="exact" w:val="754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Городское поселение</w:t>
            </w:r>
            <w:r w:rsidRPr="00BC4AF0">
              <w:rPr>
                <w:rStyle w:val="215pt"/>
              </w:rPr>
              <w:t xml:space="preserve"> Верховье Верховского района Орловской области</w:t>
            </w:r>
          </w:p>
        </w:tc>
      </w:tr>
      <w:tr w:rsidR="00F129A4" w:rsidTr="00F129A4">
        <w:trPr>
          <w:trHeight w:hRule="exact" w:val="3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A4" w:rsidRDefault="00F129A4" w:rsidP="00F129A4">
            <w:pPr>
              <w:rPr>
                <w:sz w:val="10"/>
                <w:szCs w:val="10"/>
              </w:rPr>
            </w:pP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Наименование показателей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Поля для ответа</w:t>
            </w:r>
          </w:p>
        </w:tc>
      </w:tr>
      <w:tr w:rsidR="00F129A4" w:rsidTr="00F129A4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B73B8C" w:rsidRDefault="00F012EB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7" w:lineRule="exact"/>
              <w:ind w:left="360"/>
              <w:jc w:val="left"/>
            </w:pPr>
            <w:r>
              <w:rPr>
                <w:rStyle w:val="211pt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B73B8C" w:rsidRDefault="00F012EB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7" w:lineRule="exact"/>
              <w:ind w:left="360"/>
              <w:jc w:val="left"/>
            </w:pPr>
            <w:r>
              <w:rPr>
                <w:rStyle w:val="211pt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B73B8C" w:rsidRDefault="00F012EB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B73B8C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B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объявление предостережения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B73B8C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B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консультирование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B73B8C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B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98" w:lineRule="exact"/>
              <w:ind w:left="360"/>
              <w:jc w:val="left"/>
            </w:pPr>
            <w:r>
              <w:rPr>
                <w:rStyle w:val="211pt"/>
              </w:rPr>
              <w:t>самообследование (количество фактов прохождения самообследования на официальном сайте контрольного (надзорного) органа),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B73B8C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B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2" w:lineRule="exact"/>
              <w:ind w:left="244"/>
            </w:pPr>
            <w:r>
              <w:rPr>
                <w:rStyle w:val="211pt"/>
              </w:rPr>
              <w:t>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B73B8C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B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профилактический визит,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B73B8C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B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44"/>
            </w:pPr>
            <w:r>
              <w:rPr>
                <w:rStyle w:val="211pt"/>
              </w:rPr>
              <w:t>обязательный профилактический визит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B73B8C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B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44"/>
              <w:jc w:val="left"/>
            </w:pPr>
            <w:r>
              <w:rPr>
                <w:rStyle w:val="211pt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плановых,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контрольная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2.1.1.1.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12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мониторинговая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2.1.2.1.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12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2.1.3.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выборочный контроль,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2.1.З.1.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12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2.1.4.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инспекционный визит,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2.1.4.1.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12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2.1.5.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рейдовый осмотр,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2.1.5.1.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12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2.1.6.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документарная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2.1.6.1.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12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2.1.7.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выездная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2.1.7.1.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12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внеплановых,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контрольная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12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мониторинговая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12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2.2.3.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выборочный контроль,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2.2.З.1.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12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2.2.4.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инспекционный визит,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2.2.4.1.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12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2.2.5.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рейдовый осмотр,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2.2.5.1.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12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2.2.6.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документарная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2.2.6.1.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12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2.2.7.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выездная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2.2.7.1.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112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7" w:lineRule="exact"/>
              <w:jc w:val="left"/>
            </w:pPr>
            <w:r>
              <w:rPr>
                <w:rStyle w:val="211pt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осмотр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досмотр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опрос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получение письменных объяснений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истребование документов,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3.5.1.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2" w:lineRule="exact"/>
              <w:ind w:left="1120"/>
              <w:jc w:val="left"/>
            </w:pPr>
            <w:r>
              <w:rPr>
                <w:rStyle w:val="211pt"/>
              </w:rPr>
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отбор проб (образцов)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инструментальное обследование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испытание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экспертиза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3.10.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эксперимент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экспертных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экспертов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специалистов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Количество контролируемых лиц,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730AA">
        <w:trPr>
          <w:trHeight w:hRule="exact" w:val="7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lastRenderedPageBreak/>
              <w:t>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Количество объектов контроля,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деятельность, действия (бездействие) граждан и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7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129A4" w:rsidRPr="00F730AA" w:rsidRDefault="00F129A4" w:rsidP="00F730A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12840"/>
        <w:gridCol w:w="4133"/>
      </w:tblGrid>
      <w:tr w:rsidR="00F129A4" w:rsidTr="00F129A4">
        <w:trPr>
          <w:trHeight w:hRule="exact" w:val="3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производственные объекты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9.1.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10.1.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деятельность, действия (бездействие) граждан и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10.2.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10.3.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производственные объекты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7" w:lineRule="exact"/>
              <w:jc w:val="left"/>
            </w:pPr>
            <w:r>
              <w:rPr>
                <w:rStyle w:val="211pt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11.1.1.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специальных режимов государственного контроля (надзора)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лишение специального права, предоставленного физическому лицу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административный арест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дисквалификация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административное приостановление деятельности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предупреждение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административный штраф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17.8.1.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на гражданина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17.8.2.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на должностное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17.8.3.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на индивидуального предпринимателя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17.8.4.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на юридическое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на гражданина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18.2.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на должностное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18.3.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на индивидуального предпринимателя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18.4.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на юридическое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Общая сумма уплаченных (взысканных) административных штрафов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20.1.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полностью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20.2.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частично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7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22.1.1.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22.2.1.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23.1.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по решению суда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23.2.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по представлению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23.3.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7" w:lineRule="exact"/>
              <w:ind w:left="360"/>
              <w:jc w:val="left"/>
            </w:pPr>
            <w:r>
              <w:rPr>
                <w:rStyle w:val="211pt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исключенных по предложению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включенных по предложению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29.1.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по которым получен отказ в согласовании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7" w:lineRule="exact"/>
              <w:jc w:val="left"/>
            </w:pPr>
            <w:r>
              <w:rPr>
                <w:rStyle w:val="211pt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30.1.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на начало отчетного года,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30.1.1.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занятых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30.2.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на конец отчетного года,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30.2.1.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занятых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129A4" w:rsidTr="00F129A4">
        <w:trPr>
          <w:trHeight w:hRule="exact" w:val="6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9A4" w:rsidRP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33.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29A4" w:rsidRP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129A4" w:rsidTr="00F129A4">
        <w:trPr>
          <w:trHeight w:hRule="exact" w:val="775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9A4" w:rsidRP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34.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9A4" w:rsidRP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129A4" w:rsidRDefault="00F129A4" w:rsidP="00F129A4">
            <w:pPr>
              <w:ind w:left="172" w:right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9A4">
              <w:rPr>
                <w:rFonts w:ascii="Times New Roman" w:hAnsi="Times New Roman" w:cs="Times New Roman"/>
                <w:sz w:val="22"/>
                <w:szCs w:val="22"/>
              </w:rPr>
              <w:t>1) доля устраненных нарушений обязательных требований от числа выявленных нарушений обязательных требований, целевое значение - 80%, значение, достигнутое по итогам отчетного года – 100%;</w:t>
            </w:r>
          </w:p>
          <w:p w:rsidR="00F129A4" w:rsidRPr="00F129A4" w:rsidRDefault="00F129A4" w:rsidP="00F129A4">
            <w:pPr>
              <w:ind w:left="172" w:right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9A4">
              <w:rPr>
                <w:rFonts w:ascii="Times New Roman" w:hAnsi="Times New Roman" w:cs="Times New Roman"/>
                <w:sz w:val="22"/>
                <w:szCs w:val="22"/>
              </w:rPr>
              <w:t>2) доля нарушений, выявленных при проведении контрольных мероприятий и устраненных до их завершения при методической поддержке проверяющего инспектора,  целевое значение - 20%, значение, достигнутое по итогам отчетного года – 100%;</w:t>
            </w:r>
          </w:p>
          <w:p w:rsidR="00F129A4" w:rsidRPr="00F129A4" w:rsidRDefault="00F129A4" w:rsidP="00F129A4">
            <w:pPr>
              <w:ind w:left="172" w:right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9A4">
              <w:rPr>
                <w:rFonts w:ascii="Times New Roman" w:hAnsi="Times New Roman" w:cs="Times New Roman"/>
                <w:sz w:val="22"/>
                <w:szCs w:val="22"/>
              </w:rPr>
              <w:t xml:space="preserve">3) доля обоснованных судебных жалоб на </w:t>
            </w:r>
            <w:r w:rsidRPr="00ED7988">
              <w:rPr>
                <w:rFonts w:ascii="Times New Roman" w:hAnsi="Times New Roman" w:cs="Times New Roman"/>
                <w:sz w:val="22"/>
                <w:szCs w:val="22"/>
              </w:rPr>
              <w:t>действия (бездействие) должностных лиц контрольного органа, решения контрольного органа, повлекшие за собой нарушение прав контролируемых лиц,</w:t>
            </w:r>
            <w:r w:rsidRPr="00F129A4">
              <w:rPr>
                <w:rFonts w:ascii="Times New Roman" w:hAnsi="Times New Roman" w:cs="Times New Roman"/>
                <w:sz w:val="22"/>
                <w:szCs w:val="22"/>
              </w:rPr>
              <w:t xml:space="preserve"> от общего количества рассмотренных судебных жалоб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129A4">
              <w:rPr>
                <w:rFonts w:ascii="Times New Roman" w:hAnsi="Times New Roman" w:cs="Times New Roman"/>
                <w:sz w:val="22"/>
                <w:szCs w:val="22"/>
              </w:rPr>
              <w:t xml:space="preserve"> целевое значение - 0%, значение, достигнутое по итогам отчетного года – 0%;</w:t>
            </w:r>
          </w:p>
          <w:p w:rsidR="00F129A4" w:rsidRPr="00F129A4" w:rsidRDefault="00F129A4" w:rsidP="00F129A4">
            <w:pPr>
              <w:ind w:left="172" w:right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9A4">
              <w:rPr>
                <w:rFonts w:ascii="Times New Roman" w:hAnsi="Times New Roman" w:cs="Times New Roman"/>
                <w:sz w:val="22"/>
                <w:szCs w:val="22"/>
              </w:rPr>
              <w:t>4) доля решений, принятых по результатам контрольных мероприятий, отмененных контрольным органом и (или) судом, от общего количества решений.  целевое значение - 0%, значение, достигнутое по итогам отчетного года – 0%</w:t>
            </w:r>
          </w:p>
        </w:tc>
      </w:tr>
      <w:tr w:rsidR="00F129A4" w:rsidTr="00F129A4">
        <w:trPr>
          <w:trHeight w:hRule="exact" w:val="26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9A4" w:rsidRPr="00F129A4" w:rsidRDefault="00F129A4" w:rsidP="00F129A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35.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9A4" w:rsidRPr="00F129A4" w:rsidRDefault="00F129A4" w:rsidP="00F129A4">
            <w:pPr>
              <w:pStyle w:val="20"/>
              <w:shd w:val="clear" w:color="auto" w:fill="auto"/>
              <w:spacing w:before="0" w:line="298" w:lineRule="exact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9A4" w:rsidRPr="00FC5222" w:rsidRDefault="00F129A4" w:rsidP="00F129A4">
            <w:pPr>
              <w:ind w:left="172" w:right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ED3D5B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эффективности осуществ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муниципального контроля возможно путём организации и проведения</w:t>
            </w:r>
            <w:r w:rsidRPr="00ED3D5B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работы с населением по предо</w:t>
            </w:r>
            <w:r w:rsidRPr="00ED3D5B">
              <w:rPr>
                <w:rFonts w:ascii="Times New Roman" w:hAnsi="Times New Roman" w:cs="Times New Roman"/>
                <w:sz w:val="22"/>
                <w:szCs w:val="22"/>
              </w:rPr>
              <w:t xml:space="preserve">твращению нарушений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законодательства в сферах муниципального</w:t>
            </w:r>
            <w:r w:rsidRPr="00ED3D5B">
              <w:rPr>
                <w:rFonts w:ascii="Times New Roman" w:hAnsi="Times New Roman" w:cs="Times New Roman"/>
                <w:sz w:val="22"/>
                <w:szCs w:val="22"/>
              </w:rPr>
              <w:t xml:space="preserve"> контроля путем привлечения средств массовой информации к разъяснению положений законодательства</w:t>
            </w:r>
          </w:p>
        </w:tc>
      </w:tr>
    </w:tbl>
    <w:p w:rsidR="00F129A4" w:rsidRDefault="00F129A4">
      <w:pPr>
        <w:rPr>
          <w:sz w:val="2"/>
          <w:szCs w:val="2"/>
        </w:rPr>
      </w:pPr>
    </w:p>
    <w:sectPr w:rsidR="00F129A4" w:rsidSect="0086375F">
      <w:pgSz w:w="22157" w:h="31344"/>
      <w:pgMar w:top="1336" w:right="1829" w:bottom="1490" w:left="23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BE" w:rsidRDefault="00E071BE" w:rsidP="0086375F">
      <w:r>
        <w:separator/>
      </w:r>
    </w:p>
  </w:endnote>
  <w:endnote w:type="continuationSeparator" w:id="0">
    <w:p w:rsidR="00E071BE" w:rsidRDefault="00E071BE" w:rsidP="0086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BE" w:rsidRDefault="00E071BE"/>
  </w:footnote>
  <w:footnote w:type="continuationSeparator" w:id="0">
    <w:p w:rsidR="00E071BE" w:rsidRDefault="00E071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6375F"/>
    <w:rsid w:val="00155B38"/>
    <w:rsid w:val="001D1C0F"/>
    <w:rsid w:val="004725C4"/>
    <w:rsid w:val="0048134D"/>
    <w:rsid w:val="004E139C"/>
    <w:rsid w:val="00626950"/>
    <w:rsid w:val="006E6D12"/>
    <w:rsid w:val="0071045E"/>
    <w:rsid w:val="00720E64"/>
    <w:rsid w:val="00746060"/>
    <w:rsid w:val="007F2680"/>
    <w:rsid w:val="0086375F"/>
    <w:rsid w:val="0093764E"/>
    <w:rsid w:val="009E4F35"/>
    <w:rsid w:val="00A56512"/>
    <w:rsid w:val="00A97A8E"/>
    <w:rsid w:val="00B518D1"/>
    <w:rsid w:val="00B62D59"/>
    <w:rsid w:val="00B73B8C"/>
    <w:rsid w:val="00BC4AF0"/>
    <w:rsid w:val="00C17B9A"/>
    <w:rsid w:val="00C26177"/>
    <w:rsid w:val="00E071BE"/>
    <w:rsid w:val="00E272DA"/>
    <w:rsid w:val="00ED3D5B"/>
    <w:rsid w:val="00ED7988"/>
    <w:rsid w:val="00F012EB"/>
    <w:rsid w:val="00F129A4"/>
    <w:rsid w:val="00F47EDB"/>
    <w:rsid w:val="00F730AA"/>
    <w:rsid w:val="00FC5222"/>
    <w:rsid w:val="00FE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7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75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63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;Полужирный"/>
    <w:basedOn w:val="2"/>
    <w:rsid w:val="00863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63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863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375F"/>
    <w:pPr>
      <w:shd w:val="clear" w:color="auto" w:fill="FFFFFF"/>
      <w:spacing w:before="42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5pt0">
    <w:name w:val="Основной текст (2) + 15 pt"/>
    <w:aliases w:val="Полужирный"/>
    <w:rsid w:val="00720E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7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75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63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;Полужирный"/>
    <w:basedOn w:val="2"/>
    <w:rsid w:val="00863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63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863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375F"/>
    <w:pPr>
      <w:shd w:val="clear" w:color="auto" w:fill="FFFFFF"/>
      <w:spacing w:before="42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5pt0">
    <w:name w:val="Основной текст (2) + 15 pt"/>
    <w:aliases w:val="Полужирный"/>
    <w:rsid w:val="00720E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Полонская Лилия Артуровна</dc:creator>
  <cp:lastModifiedBy>Наталья</cp:lastModifiedBy>
  <cp:revision>9</cp:revision>
  <cp:lastPrinted>2023-03-01T08:02:00Z</cp:lastPrinted>
  <dcterms:created xsi:type="dcterms:W3CDTF">2023-03-14T05:31:00Z</dcterms:created>
  <dcterms:modified xsi:type="dcterms:W3CDTF">2024-02-29T09:20:00Z</dcterms:modified>
</cp:coreProperties>
</file>