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38" w:rsidRDefault="00DA4F38" w:rsidP="00DA4F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DA4F38" w:rsidRDefault="00DA4F38" w:rsidP="00DA4F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DA4F38" w:rsidRDefault="00DA4F38" w:rsidP="00DA4F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DA4F38" w:rsidRDefault="00DA4F38" w:rsidP="00DA4F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DA4F38" w:rsidRDefault="00DA4F38" w:rsidP="00DA4F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DA4F38" w:rsidRDefault="00DA4F38" w:rsidP="00DA4F3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DA4F38" w:rsidRDefault="00DA4F38" w:rsidP="00DA4F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4F38" w:rsidRDefault="00DA4F38" w:rsidP="00DA4F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4F38" w:rsidRDefault="002A0F0C" w:rsidP="00DA4F3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</w:t>
      </w:r>
      <w:r w:rsidR="00DA4F38">
        <w:rPr>
          <w:rFonts w:ascii="Times New Roman" w:hAnsi="Times New Roman" w:cs="Times New Roman"/>
          <w:sz w:val="24"/>
          <w:szCs w:val="24"/>
        </w:rPr>
        <w:t xml:space="preserve"> 202</w:t>
      </w:r>
      <w:r w:rsidR="004A2D2E">
        <w:rPr>
          <w:rFonts w:ascii="Times New Roman" w:hAnsi="Times New Roman" w:cs="Times New Roman"/>
          <w:sz w:val="24"/>
          <w:szCs w:val="24"/>
        </w:rPr>
        <w:t>3</w:t>
      </w:r>
      <w:r w:rsidR="00DA4F3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DA4F38" w:rsidRDefault="00DA4F38" w:rsidP="00DA4F38">
      <w:pPr>
        <w:pStyle w:val="a9"/>
        <w:jc w:val="center"/>
      </w:pPr>
    </w:p>
    <w:p w:rsidR="00DA4F38" w:rsidRDefault="00DA4F38" w:rsidP="00DA4F38">
      <w:pPr>
        <w:pStyle w:val="a9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DA4F38" w:rsidRDefault="00DA4F38" w:rsidP="00DA4F38">
      <w:pPr>
        <w:pStyle w:val="a9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«Сохранение и развитие культуры на территории сельского поселения «Село Брынь» , утвержденную постановлением администрации сельского поселения «Село Брынь»  от 20.12.2018 № 59 (в редакции постановлений от 25.01.2019№3, от 31.10.2019№47, от 23.12.2019№57, от 31.01.2020№4, от 17.11.2020 № 36, от 28.12.2020г. №39, от 19.04.2021г. №21, от 13.12.2021г. №51, от 24.12.2021г. №54</w:t>
      </w:r>
      <w:r w:rsidR="004A2D2E">
        <w:rPr>
          <w:b/>
        </w:rPr>
        <w:t>,от 26.12.2022г. №71, 23.05.2023г. №27</w:t>
      </w:r>
      <w:r>
        <w:rPr>
          <w:b/>
        </w:rPr>
        <w:t>)</w:t>
      </w:r>
    </w:p>
    <w:p w:rsidR="00DA4F38" w:rsidRDefault="00DA4F38" w:rsidP="00DA4F38">
      <w:pPr>
        <w:pStyle w:val="a9"/>
        <w:tabs>
          <w:tab w:val="left" w:pos="6795"/>
        </w:tabs>
        <w:rPr>
          <w:b/>
        </w:rPr>
      </w:pPr>
    </w:p>
    <w:p w:rsidR="00DA4F38" w:rsidRDefault="00DA4F38" w:rsidP="00DA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F38" w:rsidRDefault="00DA4F38" w:rsidP="00DA4F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DA4F38" w:rsidRDefault="00DA4F38" w:rsidP="00DA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F38" w:rsidRPr="00AB67F2" w:rsidRDefault="00DA4F38" w:rsidP="00DA4F38">
      <w:pPr>
        <w:pStyle w:val="a9"/>
        <w:tabs>
          <w:tab w:val="left" w:pos="67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Внести изменения в муниципальную  программу </w:t>
      </w:r>
      <w:r w:rsidRPr="00AB67F2">
        <w:rPr>
          <w:sz w:val="24"/>
          <w:szCs w:val="24"/>
        </w:rPr>
        <w:t xml:space="preserve">«Сохранение и развитие культуры на территории сельского поселения «Село Брынь», утвержденную постановлением  администрации сельского поселения «Село Брынь» </w:t>
      </w:r>
      <w:r w:rsidRPr="000F1405">
        <w:rPr>
          <w:sz w:val="24"/>
          <w:szCs w:val="24"/>
        </w:rPr>
        <w:t>от 20.12.2018 № 59 (в редакции постановлений от 25.01.2019 №3, от 31.10.2019 №47, от 23.12.2019 №57, от 31.01.2020 №4, от 17.11.2020 № 36</w:t>
      </w:r>
      <w:r>
        <w:rPr>
          <w:sz w:val="24"/>
          <w:szCs w:val="24"/>
        </w:rPr>
        <w:t>, от 28.12.2020г. №39, от 19.04.2021г. №21, от 13.12.2021г. №51, от 24.12.202</w:t>
      </w:r>
      <w:r w:rsidR="004A2D2E">
        <w:rPr>
          <w:sz w:val="24"/>
          <w:szCs w:val="24"/>
        </w:rPr>
        <w:t>1</w:t>
      </w:r>
      <w:r>
        <w:rPr>
          <w:sz w:val="24"/>
          <w:szCs w:val="24"/>
        </w:rPr>
        <w:t>г. №54</w:t>
      </w:r>
      <w:r w:rsidR="004A2D2E" w:rsidRPr="004A2D2E">
        <w:rPr>
          <w:sz w:val="24"/>
          <w:szCs w:val="24"/>
        </w:rPr>
        <w:t>,</w:t>
      </w:r>
      <w:r w:rsidR="004A2D2E" w:rsidRPr="004A2D2E">
        <w:t xml:space="preserve"> от 26.12.2022г. №71, 23.05.2023г. №27</w:t>
      </w:r>
      <w:r w:rsidRPr="000F1405">
        <w:rPr>
          <w:sz w:val="24"/>
          <w:szCs w:val="24"/>
        </w:rPr>
        <w:t>)</w:t>
      </w:r>
      <w:r w:rsidRPr="0047639E">
        <w:rPr>
          <w:sz w:val="24"/>
          <w:szCs w:val="24"/>
        </w:rPr>
        <w:t>,</w:t>
      </w:r>
      <w:r w:rsidRPr="00AB67F2">
        <w:rPr>
          <w:sz w:val="24"/>
          <w:szCs w:val="24"/>
        </w:rPr>
        <w:t xml:space="preserve"> изложив ее в новой редакции, согласно приложению. </w:t>
      </w:r>
    </w:p>
    <w:p w:rsidR="00DA4F38" w:rsidRDefault="00DA4F38" w:rsidP="00DA4F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7" w:history="1">
        <w:r>
          <w:rPr>
            <w:rStyle w:val="ad"/>
            <w:sz w:val="24"/>
            <w:szCs w:val="24"/>
            <w:lang w:val="en-US"/>
          </w:rPr>
          <w:t>http</w:t>
        </w:r>
        <w:r>
          <w:rPr>
            <w:rStyle w:val="ad"/>
            <w:sz w:val="24"/>
            <w:szCs w:val="24"/>
          </w:rPr>
          <w:t>://</w:t>
        </w:r>
        <w:r>
          <w:rPr>
            <w:rStyle w:val="ad"/>
            <w:sz w:val="24"/>
            <w:szCs w:val="24"/>
            <w:lang w:val="en-US"/>
          </w:rPr>
          <w:t>admselobrin</w:t>
        </w:r>
        <w:r>
          <w:rPr>
            <w:rStyle w:val="ad"/>
            <w:sz w:val="24"/>
            <w:szCs w:val="24"/>
          </w:rPr>
          <w:t>.</w:t>
        </w:r>
        <w:r>
          <w:rPr>
            <w:rStyle w:val="ad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DA4F38" w:rsidRDefault="00DA4F38" w:rsidP="00DA4F38">
      <w:pPr>
        <w:pStyle w:val="a9"/>
        <w:jc w:val="both"/>
        <w:rPr>
          <w:sz w:val="24"/>
          <w:szCs w:val="24"/>
        </w:rPr>
      </w:pPr>
      <w:r w:rsidRPr="00B34648">
        <w:rPr>
          <w:sz w:val="24"/>
          <w:szCs w:val="24"/>
        </w:rPr>
        <w:tab/>
        <w:t>3. Контроль за исполнением настоящего постановления возложить на Главу администрации сельского поселения «Село Брынь».</w:t>
      </w:r>
    </w:p>
    <w:p w:rsidR="00DA4F38" w:rsidRDefault="00DA4F38" w:rsidP="00DA4F38">
      <w:pPr>
        <w:pStyle w:val="a9"/>
        <w:rPr>
          <w:sz w:val="24"/>
          <w:szCs w:val="24"/>
        </w:rPr>
      </w:pPr>
    </w:p>
    <w:p w:rsidR="00DA4F38" w:rsidRDefault="00DA4F38" w:rsidP="00DA4F38">
      <w:pPr>
        <w:pStyle w:val="a9"/>
        <w:rPr>
          <w:sz w:val="24"/>
          <w:szCs w:val="24"/>
        </w:rPr>
      </w:pPr>
    </w:p>
    <w:p w:rsidR="00DA4F38" w:rsidRDefault="00DA4F38" w:rsidP="00DA4F38">
      <w:pPr>
        <w:rPr>
          <w:sz w:val="24"/>
          <w:szCs w:val="24"/>
        </w:rPr>
      </w:pPr>
    </w:p>
    <w:p w:rsidR="00DA4F38" w:rsidRDefault="00DA4F38" w:rsidP="00DA4F38">
      <w:pPr>
        <w:pStyle w:val="a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A4F38" w:rsidRDefault="00DA4F38" w:rsidP="00DA4F38">
      <w:pPr>
        <w:pStyle w:val="a9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B67F2" w:rsidRDefault="00DA4F38" w:rsidP="00DA4F38">
      <w:pPr>
        <w:pStyle w:val="a9"/>
      </w:pPr>
      <w:r>
        <w:rPr>
          <w:sz w:val="24"/>
          <w:szCs w:val="24"/>
        </w:rPr>
        <w:t>«Село Брынь»                                                                                                   Е.А. Ферапонтова</w:t>
      </w:r>
    </w:p>
    <w:p w:rsidR="00DA4F38" w:rsidRDefault="00DA4F38" w:rsidP="00AB67F2">
      <w:pPr>
        <w:pStyle w:val="a9"/>
      </w:pPr>
    </w:p>
    <w:p w:rsidR="00DA4F38" w:rsidRDefault="00DA4F38" w:rsidP="00AB67F2">
      <w:pPr>
        <w:pStyle w:val="a9"/>
      </w:pPr>
    </w:p>
    <w:p w:rsidR="00DA4F38" w:rsidRDefault="00DA4F38" w:rsidP="00AB67F2">
      <w:pPr>
        <w:pStyle w:val="a9"/>
      </w:pPr>
    </w:p>
    <w:p w:rsidR="00DA4F38" w:rsidRDefault="00DA4F38" w:rsidP="00AB67F2">
      <w:pPr>
        <w:pStyle w:val="a9"/>
      </w:pPr>
    </w:p>
    <w:p w:rsidR="00CE65DF" w:rsidRPr="00D84FC0" w:rsidRDefault="00240619" w:rsidP="00D84FC0">
      <w:pPr>
        <w:pStyle w:val="a9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FC0">
        <w:t xml:space="preserve">                 </w:t>
      </w:r>
      <w:r w:rsidR="004A19F6" w:rsidRPr="00D84FC0">
        <w:rPr>
          <w:b/>
          <w:sz w:val="24"/>
          <w:szCs w:val="24"/>
        </w:rPr>
        <w:t>ПАСПОРТ</w:t>
      </w:r>
    </w:p>
    <w:p w:rsidR="00CE65DF" w:rsidRDefault="004A19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«Село Брынь»</w:t>
      </w:r>
    </w:p>
    <w:p w:rsidR="00CE65DF" w:rsidRDefault="004A19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культуры на территории сельского поселения «Село Брынь» </w:t>
      </w:r>
    </w:p>
    <w:p w:rsidR="00CE65DF" w:rsidRDefault="00CE65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1057" w:type="dxa"/>
        <w:tblInd w:w="-1026" w:type="dxa"/>
        <w:tblLook w:val="04A0"/>
      </w:tblPr>
      <w:tblGrid>
        <w:gridCol w:w="2693"/>
        <w:gridCol w:w="8364"/>
      </w:tblGrid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276"/>
            <w:bookmarkEnd w:id="0"/>
            <w:r>
              <w:rPr>
                <w:rFonts w:ascii="Times New Roman" w:eastAsiaTheme="minorHAnsi" w:hAnsi="Times New Roman" w:cs="Times New Roman"/>
              </w:rPr>
              <w:t xml:space="preserve">1. Ответственный исполнитель        </w:t>
            </w:r>
            <w:r>
              <w:rPr>
                <w:rFonts w:ascii="Times New Roman" w:eastAsiaTheme="minorHAnsi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Администрация сельского поселения «Село Брынь»</w:t>
            </w:r>
          </w:p>
          <w:p w:rsidR="004A2D2E" w:rsidRDefault="004A2D2E" w:rsidP="00615C6B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</w:tc>
      </w:tr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2. Соисполнители муниципальной    </w:t>
            </w:r>
            <w:r>
              <w:rPr>
                <w:rFonts w:ascii="Times New Roman" w:eastAsiaTheme="minorHAnsi" w:hAnsi="Times New Roman" w:cs="Times New Roman"/>
              </w:rPr>
              <w:br/>
              <w:t xml:space="preserve">Программы                           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Брынский СДК;</w:t>
            </w:r>
          </w:p>
          <w:p w:rsidR="004A2D2E" w:rsidRDefault="004A2D2E" w:rsidP="00615C6B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</w:tc>
      </w:tr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3. Цели муниципальной Программы   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 сфере культуры, развитие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Брынь»</w:t>
            </w:r>
          </w:p>
        </w:tc>
      </w:tr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4. Задачи муниципальной Программы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 создание условий для развития культуры и искусства в сельском поселении;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- осуществление поддержки творческих проектов в области культуры  и искусства; 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-  сохранение и развитие различных форм культурно-досуговой деятельности и 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любительского творчества;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  сохранение и поддержка народного и декоративно-прикладного творчества;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  создание системы мониторинга эффективности деятельности учреждений культуры;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  обеспечение культурным обслуживанием жителей малых деревень;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-  развитие благоприятных условий для профессионального роста и творческого 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совершенствования кадров учреждений культуры, поддержка непрерывного 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профессионального образования и переподготовки кадров;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  развитие  материально-технической базы учреждений культуры сельского поселения.</w:t>
            </w:r>
          </w:p>
        </w:tc>
      </w:tr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5. Подпрограммы муниципальной     </w:t>
            </w:r>
            <w:r>
              <w:rPr>
                <w:rFonts w:ascii="Times New Roman" w:eastAsiaTheme="minorHAnsi" w:hAnsi="Times New Roman" w:cs="Times New Roman"/>
              </w:rPr>
              <w:br/>
              <w:t xml:space="preserve">программы                           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Подпрограммы не предусмотрены</w:t>
            </w:r>
          </w:p>
          <w:p w:rsidR="004A2D2E" w:rsidRDefault="004A2D2E" w:rsidP="00615C6B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</w:tc>
      </w:tr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6. Индикаторы муниципальной       </w:t>
            </w:r>
            <w:r>
              <w:rPr>
                <w:rFonts w:ascii="Times New Roman" w:eastAsiaTheme="minorHAnsi" w:hAnsi="Times New Roman" w:cs="Times New Roman"/>
              </w:rPr>
              <w:br/>
              <w:t xml:space="preserve">Программы                           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клубных формирований в Брынском СДК;</w:t>
            </w:r>
          </w:p>
          <w:p w:rsidR="004A2D2E" w:rsidRDefault="004A2D2E" w:rsidP="00615C6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участников клубных формирований в Брынском СДК;</w:t>
            </w:r>
          </w:p>
          <w:p w:rsidR="004A2D2E" w:rsidRDefault="004A2D2E" w:rsidP="00615C6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организованных массовых мероприятий для населения в Брынском СДК; 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посетителей мероприятий в Брынском СДК.                    </w:t>
            </w:r>
          </w:p>
        </w:tc>
      </w:tr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7. Сроки и этапы реализации         </w:t>
            </w:r>
            <w:r>
              <w:rPr>
                <w:rFonts w:ascii="Times New Roman" w:eastAsiaTheme="minorHAnsi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Реализация Программы  рассчитана на период с 2019г. по 2026г.</w:t>
            </w:r>
          </w:p>
          <w:p w:rsidR="004A2D2E" w:rsidRDefault="004A2D2E" w:rsidP="00615C6B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</w:tc>
      </w:tr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8. Объемы финансирования            </w:t>
            </w:r>
            <w:r>
              <w:rPr>
                <w:rFonts w:ascii="Times New Roman" w:eastAsiaTheme="minorHAnsi" w:hAnsi="Times New Roman" w:cs="Times New Roman"/>
              </w:rPr>
              <w:br/>
              <w:t xml:space="preserve">муниципальной программы за счет   </w:t>
            </w:r>
            <w:r>
              <w:rPr>
                <w:rFonts w:ascii="Times New Roman" w:eastAsiaTheme="minorHAnsi" w:hAnsi="Times New Roman" w:cs="Times New Roman"/>
              </w:rPr>
              <w:br/>
              <w:t xml:space="preserve">всех источников финансирования      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Общий объем финансирования Программы составляет:  </w:t>
            </w:r>
            <w:r>
              <w:rPr>
                <w:b/>
                <w:sz w:val="18"/>
                <w:szCs w:val="18"/>
              </w:rPr>
              <w:t>16 048 585</w:t>
            </w:r>
            <w:r w:rsidRPr="00A3006A">
              <w:rPr>
                <w:rFonts w:eastAsiaTheme="minorHAnsi"/>
                <w:b/>
                <w:sz w:val="20"/>
                <w:szCs w:val="20"/>
              </w:rPr>
              <w:t>руб</w:t>
            </w:r>
            <w:r>
              <w:rPr>
                <w:rFonts w:eastAsiaTheme="minorHAnsi"/>
                <w:b/>
                <w:color w:val="000000"/>
                <w:sz w:val="20"/>
                <w:szCs w:val="20"/>
              </w:rPr>
              <w:t>. 08</w:t>
            </w:r>
            <w:r w:rsidRPr="00240619">
              <w:rPr>
                <w:rFonts w:eastAsiaTheme="minorHAnsi"/>
                <w:b/>
                <w:color w:val="000000"/>
                <w:sz w:val="20"/>
                <w:szCs w:val="20"/>
              </w:rPr>
              <w:t>коп.</w:t>
            </w:r>
          </w:p>
          <w:p w:rsidR="004A2D2E" w:rsidRDefault="004A2D2E" w:rsidP="00615C6B">
            <w:pPr>
              <w:pStyle w:val="a9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2019г.- </w:t>
            </w:r>
            <w:r>
              <w:rPr>
                <w:sz w:val="20"/>
                <w:szCs w:val="20"/>
              </w:rPr>
              <w:t>2482951</w:t>
            </w:r>
            <w:r>
              <w:rPr>
                <w:rFonts w:eastAsiaTheme="minorHAnsi"/>
                <w:sz w:val="20"/>
                <w:szCs w:val="20"/>
              </w:rPr>
              <w:t>руб.79к.</w:t>
            </w:r>
          </w:p>
          <w:p w:rsidR="004A2D2E" w:rsidRDefault="004A2D2E" w:rsidP="00615C6B">
            <w:pPr>
              <w:pStyle w:val="a9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2020г.- 1 714965 руб. 29к.</w:t>
            </w:r>
            <w:r>
              <w:rPr>
                <w:rFonts w:eastAsiaTheme="minorHAnsi"/>
                <w:sz w:val="20"/>
                <w:szCs w:val="20"/>
              </w:rPr>
              <w:tab/>
            </w:r>
          </w:p>
          <w:p w:rsidR="004A2D2E" w:rsidRDefault="004A2D2E" w:rsidP="00615C6B">
            <w:pPr>
              <w:pStyle w:val="a9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2021г.- 1 755 049 руб. 00к.</w:t>
            </w:r>
          </w:p>
          <w:p w:rsidR="004A2D2E" w:rsidRDefault="004A2D2E" w:rsidP="00615C6B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2022г.- 2 259 575 руб.00 к.</w:t>
            </w:r>
          </w:p>
          <w:p w:rsidR="004A2D2E" w:rsidRDefault="004A2D2E" w:rsidP="00615C6B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2023г.- 2 350 669  руб. 00к.</w:t>
            </w:r>
          </w:p>
          <w:p w:rsidR="004A2D2E" w:rsidRDefault="004A2D2E" w:rsidP="00615C6B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2024г.- 2 064 204  руб. 00к. </w:t>
            </w:r>
          </w:p>
          <w:p w:rsidR="004A2D2E" w:rsidRDefault="004A2D2E" w:rsidP="00615C6B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2025г.- 1 897 559 руб. 00к. </w:t>
            </w:r>
          </w:p>
          <w:p w:rsidR="004A2D2E" w:rsidRDefault="004A2D2E" w:rsidP="00615C6B">
            <w:pPr>
              <w:pStyle w:val="a9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2026г. – 1 523 612 руб. 00к.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Источником финансирования Программы является местный  бюджет, бюджет Калужской области.</w:t>
            </w:r>
          </w:p>
        </w:tc>
      </w:tr>
      <w:tr w:rsidR="004A2D2E" w:rsidTr="00615C6B">
        <w:tc>
          <w:tcPr>
            <w:tcW w:w="2693" w:type="dxa"/>
            <w:shd w:val="clear" w:color="auto" w:fill="auto"/>
          </w:tcPr>
          <w:p w:rsidR="004A2D2E" w:rsidRDefault="004A2D2E" w:rsidP="00615C6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9. Ожидаемые результаты реализации  </w:t>
            </w:r>
            <w:r>
              <w:rPr>
                <w:rFonts w:ascii="Times New Roman" w:eastAsiaTheme="minorHAnsi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8363" w:type="dxa"/>
            <w:shd w:val="clear" w:color="auto" w:fill="auto"/>
          </w:tcPr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 создание единого культурного  пространства;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 сохранение и развитие культуры сельского поселения «Село Брынь»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 удовлетворенность населения качеством предоставления муниципальных услуг в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сфере культуры сельского поселения «Село Брынь»;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- увеличение числа участников социокультурных мероприятий на территории  </w:t>
            </w:r>
          </w:p>
          <w:p w:rsidR="004A2D2E" w:rsidRDefault="004A2D2E" w:rsidP="00615C6B">
            <w:pPr>
              <w:pStyle w:val="a9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сельского поселения «Село Брынь» ;</w:t>
            </w:r>
          </w:p>
        </w:tc>
      </w:tr>
    </w:tbl>
    <w:p w:rsidR="00CE65DF" w:rsidRDefault="00CE65DF">
      <w:pPr>
        <w:pStyle w:val="ConsPlusNonformat"/>
        <w:rPr>
          <w:rFonts w:ascii="Times New Roman" w:hAnsi="Times New Roman" w:cs="Times New Roman"/>
        </w:rPr>
      </w:pPr>
    </w:p>
    <w:p w:rsidR="00E6427E" w:rsidRDefault="00E6427E" w:rsidP="00DA4F38">
      <w:pPr>
        <w:pStyle w:val="a9"/>
        <w:rPr>
          <w:b/>
          <w:bCs/>
        </w:rPr>
      </w:pPr>
    </w:p>
    <w:p w:rsidR="00E6427E" w:rsidRDefault="00E6427E" w:rsidP="00DA4F38">
      <w:pPr>
        <w:pStyle w:val="a9"/>
        <w:rPr>
          <w:b/>
          <w:bCs/>
        </w:rPr>
      </w:pPr>
    </w:p>
    <w:p w:rsidR="00E6427E" w:rsidRDefault="00E6427E" w:rsidP="00DA4F38">
      <w:pPr>
        <w:pStyle w:val="a9"/>
        <w:rPr>
          <w:b/>
          <w:bCs/>
        </w:rPr>
      </w:pPr>
    </w:p>
    <w:p w:rsidR="00E6427E" w:rsidRDefault="00E6427E" w:rsidP="00DA4F38">
      <w:pPr>
        <w:pStyle w:val="a9"/>
        <w:rPr>
          <w:b/>
          <w:bCs/>
        </w:rPr>
      </w:pPr>
    </w:p>
    <w:p w:rsidR="00DA4F38" w:rsidRDefault="00DA4F38" w:rsidP="00DA4F38">
      <w:pPr>
        <w:pStyle w:val="a9"/>
        <w:rPr>
          <w:b/>
          <w:bCs/>
        </w:rPr>
      </w:pPr>
      <w:r>
        <w:rPr>
          <w:b/>
          <w:bCs/>
        </w:rPr>
        <w:t xml:space="preserve">1. СВЕДЕНИЯ ОБ ИНДИКАТОРАХ МУНИЦИПАЛЬНОЙ ПРОГРАММЫ </w:t>
      </w:r>
    </w:p>
    <w:p w:rsidR="00DA4F38" w:rsidRDefault="00DA4F38" w:rsidP="00DA4F38">
      <w:pPr>
        <w:pStyle w:val="a9"/>
      </w:pPr>
    </w:p>
    <w:tbl>
      <w:tblPr>
        <w:tblW w:w="10883" w:type="dxa"/>
        <w:tblInd w:w="-803" w:type="dxa"/>
        <w:tblLayout w:type="fixed"/>
        <w:tblLook w:val="01E0"/>
      </w:tblPr>
      <w:tblGrid>
        <w:gridCol w:w="2045"/>
        <w:gridCol w:w="851"/>
        <w:gridCol w:w="850"/>
        <w:gridCol w:w="851"/>
        <w:gridCol w:w="709"/>
        <w:gridCol w:w="850"/>
        <w:gridCol w:w="709"/>
        <w:gridCol w:w="850"/>
        <w:gridCol w:w="709"/>
        <w:gridCol w:w="709"/>
        <w:gridCol w:w="861"/>
        <w:gridCol w:w="889"/>
      </w:tblGrid>
      <w:tr w:rsidR="004A2D2E" w:rsidTr="004A2D2E">
        <w:trPr>
          <w:cantSplit/>
          <w:trHeight w:val="255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2017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(факт)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2018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5397" w:type="dxa"/>
            <w:gridSpan w:val="7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Значение целевых индикаторов по годам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4A2D2E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4A2D2E" w:rsidTr="004A2D2E">
        <w:trPr>
          <w:cantSplit/>
          <w:trHeight w:val="232"/>
        </w:trPr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2024г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E6427E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2025г.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4A2D2E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2026г</w:t>
            </w:r>
          </w:p>
        </w:tc>
      </w:tr>
      <w:tr w:rsidR="004A2D2E" w:rsidTr="004A2D2E">
        <w:trPr>
          <w:trHeight w:val="50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Количество клубных формирований в СДК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9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Cs/>
                <w:sz w:val="18"/>
                <w:szCs w:val="18"/>
              </w:rPr>
            </w:pPr>
            <w:r w:rsidRPr="00F607E0">
              <w:rPr>
                <w:bCs/>
                <w:sz w:val="18"/>
                <w:szCs w:val="18"/>
              </w:rPr>
              <w:t>10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07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07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Default="004A2D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  <w:p w:rsidR="004A2D2E" w:rsidRPr="00F607E0" w:rsidRDefault="004A2D2E" w:rsidP="00E6427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Default="004A2D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  <w:p w:rsidR="004A2D2E" w:rsidRPr="00F607E0" w:rsidRDefault="004A2D2E" w:rsidP="004A2D2E">
            <w:pPr>
              <w:pStyle w:val="a9"/>
              <w:rPr>
                <w:sz w:val="18"/>
                <w:szCs w:val="18"/>
              </w:rPr>
            </w:pPr>
          </w:p>
        </w:tc>
      </w:tr>
      <w:tr w:rsidR="004A2D2E" w:rsidTr="004A2D2E">
        <w:trPr>
          <w:trHeight w:val="88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Количество участников клубных формирований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105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110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120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Cs/>
                <w:sz w:val="18"/>
                <w:szCs w:val="18"/>
              </w:rPr>
            </w:pPr>
            <w:r w:rsidRPr="00F607E0">
              <w:rPr>
                <w:bCs/>
                <w:sz w:val="18"/>
                <w:szCs w:val="18"/>
              </w:rPr>
              <w:t>130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07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130</w:t>
            </w:r>
          </w:p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E6427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4A2D2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A2D2E" w:rsidTr="004A2D2E">
        <w:trPr>
          <w:trHeight w:val="101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Количество организованных массовых мероприятий для населения в СДК за календарный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Cs/>
                <w:sz w:val="18"/>
                <w:szCs w:val="18"/>
              </w:rPr>
            </w:pPr>
            <w:r w:rsidRPr="00F607E0">
              <w:rPr>
                <w:bCs/>
                <w:sz w:val="18"/>
                <w:szCs w:val="18"/>
              </w:rPr>
              <w:t>40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Cs/>
                <w:sz w:val="18"/>
                <w:szCs w:val="18"/>
              </w:rPr>
            </w:pPr>
            <w:r w:rsidRPr="00F607E0">
              <w:rPr>
                <w:bCs/>
                <w:sz w:val="18"/>
                <w:szCs w:val="18"/>
              </w:rPr>
              <w:t>45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120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125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130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Cs/>
                <w:sz w:val="18"/>
                <w:szCs w:val="18"/>
              </w:rPr>
            </w:pPr>
            <w:r w:rsidRPr="00F607E0">
              <w:rPr>
                <w:bCs/>
                <w:sz w:val="18"/>
                <w:szCs w:val="18"/>
              </w:rPr>
              <w:t>135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07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140</w:t>
            </w:r>
          </w:p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07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</w:t>
            </w:r>
          </w:p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Default="004A2D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A2D2E" w:rsidRPr="00F607E0" w:rsidRDefault="004A2D2E" w:rsidP="00E6427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Default="004A2D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A2D2E" w:rsidRPr="00F607E0" w:rsidRDefault="004A2D2E" w:rsidP="004A2D2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4A2D2E" w:rsidTr="004A2D2E">
        <w:trPr>
          <w:trHeight w:val="25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Количество посетителей мероприятий СДК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1771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3020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3100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3150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pStyle w:val="a9"/>
              <w:rPr>
                <w:bCs/>
                <w:sz w:val="18"/>
                <w:szCs w:val="18"/>
              </w:rPr>
            </w:pPr>
            <w:r w:rsidRPr="00F607E0">
              <w:rPr>
                <w:bCs/>
                <w:sz w:val="18"/>
                <w:szCs w:val="18"/>
              </w:rPr>
              <w:t>3200</w:t>
            </w:r>
          </w:p>
          <w:p w:rsidR="004A2D2E" w:rsidRPr="00F607E0" w:rsidRDefault="004A2D2E" w:rsidP="00D76FC3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07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3300</w:t>
            </w:r>
          </w:p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D76F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07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3400</w:t>
            </w:r>
          </w:p>
          <w:p w:rsidR="004A2D2E" w:rsidRPr="00F607E0" w:rsidRDefault="004A2D2E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2E" w:rsidRPr="00F607E0" w:rsidRDefault="004A2D2E" w:rsidP="00E6427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2E" w:rsidRPr="00F607E0" w:rsidRDefault="004A2D2E" w:rsidP="004A2D2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</w:t>
            </w:r>
          </w:p>
        </w:tc>
      </w:tr>
    </w:tbl>
    <w:p w:rsidR="00DA4F38" w:rsidRDefault="00DA4F38" w:rsidP="00DA4F38">
      <w:pPr>
        <w:pStyle w:val="a9"/>
      </w:pPr>
    </w:p>
    <w:p w:rsidR="00DA4F38" w:rsidRDefault="00DA4F38" w:rsidP="00DA4F38">
      <w:pPr>
        <w:pStyle w:val="a9"/>
        <w:rPr>
          <w:b/>
        </w:rPr>
      </w:pPr>
      <w:r>
        <w:rPr>
          <w:b/>
        </w:rPr>
        <w:t>2. Сроки и этапы реализации муниципальной Программы</w:t>
      </w:r>
    </w:p>
    <w:p w:rsidR="00DA4F38" w:rsidRDefault="00DA4F38" w:rsidP="00DA4F38">
      <w:pPr>
        <w:pStyle w:val="a9"/>
      </w:pPr>
      <w:r>
        <w:t>Реализация Программы  рассчитана на период с 2019 г. по 202</w:t>
      </w:r>
      <w:r w:rsidR="004A2D2E">
        <w:t>6</w:t>
      </w:r>
      <w:r>
        <w:t xml:space="preserve"> г.</w:t>
      </w:r>
    </w:p>
    <w:p w:rsidR="00DA4F38" w:rsidRDefault="00DA4F38" w:rsidP="00DA4F38">
      <w:pPr>
        <w:pStyle w:val="a9"/>
      </w:pPr>
    </w:p>
    <w:p w:rsidR="00DA4F38" w:rsidRDefault="00DA4F38" w:rsidP="00DA4F38">
      <w:pPr>
        <w:pStyle w:val="a9"/>
        <w:rPr>
          <w:b/>
        </w:rPr>
      </w:pPr>
      <w:r>
        <w:rPr>
          <w:b/>
        </w:rPr>
        <w:t>3. Обоснование объема финансовых ресурсов, необходимых для реализации муниципальной программы</w:t>
      </w:r>
    </w:p>
    <w:p w:rsidR="00E6427E" w:rsidRDefault="00E6427E" w:rsidP="00E6427E">
      <w:pPr>
        <w:pStyle w:val="a9"/>
        <w:rPr>
          <w:rFonts w:eastAsiaTheme="minorHAnsi"/>
        </w:rPr>
      </w:pPr>
      <w:r>
        <w:rPr>
          <w:rFonts w:eastAsiaTheme="minorHAnsi"/>
          <w:sz w:val="20"/>
          <w:szCs w:val="20"/>
        </w:rPr>
        <w:t xml:space="preserve">2019г.- </w:t>
      </w:r>
      <w:r>
        <w:rPr>
          <w:sz w:val="20"/>
          <w:szCs w:val="20"/>
        </w:rPr>
        <w:t>2482951</w:t>
      </w:r>
      <w:r>
        <w:rPr>
          <w:rFonts w:eastAsiaTheme="minorHAnsi"/>
          <w:sz w:val="20"/>
          <w:szCs w:val="20"/>
        </w:rPr>
        <w:t>руб.79к.</w:t>
      </w:r>
    </w:p>
    <w:p w:rsidR="00E6427E" w:rsidRDefault="00E6427E" w:rsidP="00E6427E">
      <w:pPr>
        <w:pStyle w:val="a9"/>
        <w:rPr>
          <w:rFonts w:eastAsiaTheme="minorHAnsi"/>
        </w:rPr>
      </w:pPr>
      <w:r>
        <w:rPr>
          <w:rFonts w:eastAsiaTheme="minorHAnsi"/>
          <w:sz w:val="20"/>
          <w:szCs w:val="20"/>
        </w:rPr>
        <w:t>2020г.- 1 714965 руб. 29к.</w:t>
      </w:r>
      <w:r>
        <w:rPr>
          <w:rFonts w:eastAsiaTheme="minorHAnsi"/>
          <w:sz w:val="20"/>
          <w:szCs w:val="20"/>
        </w:rPr>
        <w:tab/>
      </w:r>
    </w:p>
    <w:p w:rsidR="00E6427E" w:rsidRDefault="00E6427E" w:rsidP="00E6427E">
      <w:pPr>
        <w:pStyle w:val="a9"/>
        <w:rPr>
          <w:rFonts w:eastAsiaTheme="minorHAnsi"/>
        </w:rPr>
      </w:pPr>
      <w:r>
        <w:rPr>
          <w:rFonts w:eastAsiaTheme="minorHAnsi"/>
          <w:sz w:val="20"/>
          <w:szCs w:val="20"/>
        </w:rPr>
        <w:t>2021г.- 1755049 руб. 00к.</w:t>
      </w:r>
    </w:p>
    <w:p w:rsidR="00E6427E" w:rsidRDefault="00E6427E" w:rsidP="00E6427E">
      <w:pPr>
        <w:pStyle w:val="a9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2022г.- 2259575 руб.00 к.</w:t>
      </w:r>
    </w:p>
    <w:p w:rsidR="00E6427E" w:rsidRDefault="00E6427E" w:rsidP="00E6427E">
      <w:pPr>
        <w:pStyle w:val="a9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2023г.- 1850669 руб.</w:t>
      </w:r>
      <w:r w:rsidR="004A2D2E">
        <w:rPr>
          <w:rFonts w:eastAsiaTheme="minorHAnsi"/>
          <w:sz w:val="20"/>
          <w:szCs w:val="20"/>
        </w:rPr>
        <w:t>00к.</w:t>
      </w:r>
    </w:p>
    <w:p w:rsidR="00E6427E" w:rsidRDefault="00E6427E" w:rsidP="00E6427E">
      <w:pPr>
        <w:pStyle w:val="a9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2024г.- 1860686 руб. </w:t>
      </w:r>
      <w:r w:rsidR="004A2D2E">
        <w:rPr>
          <w:rFonts w:eastAsiaTheme="minorHAnsi"/>
          <w:sz w:val="20"/>
          <w:szCs w:val="20"/>
        </w:rPr>
        <w:t>00к.</w:t>
      </w:r>
    </w:p>
    <w:p w:rsidR="00E6427E" w:rsidRDefault="00E6427E" w:rsidP="00E6427E">
      <w:pPr>
        <w:pStyle w:val="a9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2025г.- 1794359руб.</w:t>
      </w:r>
      <w:r w:rsidR="004A2D2E">
        <w:rPr>
          <w:rFonts w:eastAsiaTheme="minorHAnsi"/>
          <w:sz w:val="20"/>
          <w:szCs w:val="20"/>
        </w:rPr>
        <w:t xml:space="preserve"> 00к.</w:t>
      </w:r>
    </w:p>
    <w:p w:rsidR="004A2D2E" w:rsidRDefault="004A2D2E" w:rsidP="00E6427E">
      <w:pPr>
        <w:pStyle w:val="a9"/>
        <w:rPr>
          <w:rFonts w:eastAsiaTheme="minorHAnsi"/>
        </w:rPr>
      </w:pPr>
      <w:r>
        <w:rPr>
          <w:rFonts w:eastAsiaTheme="minorHAnsi"/>
          <w:sz w:val="20"/>
          <w:szCs w:val="20"/>
        </w:rPr>
        <w:t>2026г.- 1523612 руб. 00к.</w:t>
      </w:r>
    </w:p>
    <w:p w:rsidR="00DA4F38" w:rsidRDefault="00DA4F38" w:rsidP="00DA4F38">
      <w:pPr>
        <w:pStyle w:val="a9"/>
      </w:pPr>
    </w:p>
    <w:p w:rsidR="00DA4F38" w:rsidRPr="00AD0771" w:rsidRDefault="00DA4F38" w:rsidP="00DA4F38">
      <w:pPr>
        <w:pStyle w:val="a9"/>
      </w:pPr>
      <w:r>
        <w:rPr>
          <w:b/>
        </w:rPr>
        <w:t xml:space="preserve">4. Общий объем финансовых ресурсов, необходимых для реализации муниципальной программы  </w:t>
      </w:r>
      <w:r>
        <w:rPr>
          <w:b/>
        </w:rPr>
        <w:tab/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993"/>
        <w:gridCol w:w="1134"/>
        <w:gridCol w:w="850"/>
        <w:gridCol w:w="851"/>
        <w:gridCol w:w="850"/>
        <w:gridCol w:w="851"/>
        <w:gridCol w:w="850"/>
        <w:gridCol w:w="728"/>
      </w:tblGrid>
      <w:tr w:rsidR="00DA4F38" w:rsidTr="004A2D2E">
        <w:trPr>
          <w:trHeight w:val="3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38" w:rsidRDefault="00DA4F38" w:rsidP="00D7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38" w:rsidRDefault="00DA4F38" w:rsidP="00D7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38" w:rsidRDefault="00DA4F38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4A2D2E" w:rsidTr="0024216E">
        <w:trPr>
          <w:trHeight w:val="1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Default="004A2D2E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Default="004A2D2E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Default="004A2D2E" w:rsidP="00E64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Default="004A2D2E" w:rsidP="004A2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4A2D2E" w:rsidTr="0024216E">
        <w:trPr>
          <w:trHeight w:val="4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E6427E" w:rsidRDefault="009A1CCA" w:rsidP="00D76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1604858</w:t>
            </w:r>
            <w:r w:rsidR="004A2D2E">
              <w:rPr>
                <w:rFonts w:ascii="Times New Roman" w:hAnsi="Times New Roman" w:cs="Times New Roman"/>
                <w:b/>
                <w:sz w:val="16"/>
                <w:szCs w:val="16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24216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16E">
              <w:rPr>
                <w:rFonts w:ascii="Times New Roman" w:hAnsi="Times New Roman" w:cs="Times New Roman"/>
                <w:sz w:val="16"/>
                <w:szCs w:val="16"/>
              </w:rPr>
              <w:t>2482951,79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24216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16E">
              <w:rPr>
                <w:rFonts w:ascii="Times New Roman" w:hAnsi="Times New Roman" w:cs="Times New Roman"/>
                <w:sz w:val="16"/>
                <w:szCs w:val="16"/>
              </w:rPr>
              <w:t>1714965,29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24216E" w:rsidRDefault="004A2D2E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16E">
              <w:rPr>
                <w:rFonts w:ascii="Times New Roman" w:hAnsi="Times New Roman" w:cs="Times New Roman"/>
                <w:sz w:val="16"/>
                <w:szCs w:val="16"/>
              </w:rPr>
              <w:t>1755049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24216E" w:rsidRDefault="004A2D2E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16E">
              <w:rPr>
                <w:rFonts w:ascii="Times New Roman" w:hAnsi="Times New Roman" w:cs="Times New Roman"/>
                <w:sz w:val="16"/>
                <w:szCs w:val="16"/>
              </w:rPr>
              <w:t>2259575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24216E" w:rsidP="00D76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2350669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24216E" w:rsidP="00D76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2064204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24216E" w:rsidP="00E642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1897559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24216E" w:rsidRDefault="0024216E" w:rsidP="0024216E">
            <w:pPr>
              <w:ind w:left="-140" w:firstLine="32"/>
              <w:rPr>
                <w:rFonts w:ascii="Times New Roman" w:hAnsi="Times New Roman" w:cs="Times New Roman"/>
                <w:sz w:val="16"/>
                <w:szCs w:val="16"/>
              </w:rPr>
            </w:pPr>
            <w:r w:rsidRPr="0024216E">
              <w:rPr>
                <w:rFonts w:ascii="Times New Roman" w:hAnsi="Times New Roman" w:cs="Times New Roman"/>
                <w:sz w:val="16"/>
                <w:szCs w:val="16"/>
              </w:rPr>
              <w:t>1523612</w:t>
            </w:r>
          </w:p>
        </w:tc>
      </w:tr>
      <w:tr w:rsidR="004A2D2E" w:rsidTr="0024216E">
        <w:trPr>
          <w:trHeight w:val="3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2E" w:rsidTr="0024216E">
        <w:trPr>
          <w:trHeight w:val="9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4A2D2E" w:rsidRDefault="004A2D2E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D2E">
              <w:rPr>
                <w:rFonts w:ascii="Times New Roman" w:hAnsi="Times New Roman" w:cs="Times New Roman"/>
                <w:b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D2E" w:rsidTr="0024216E">
        <w:trPr>
          <w:trHeight w:val="4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E6427E" w:rsidRDefault="004A2D2E" w:rsidP="009A1CCA">
            <w:pPr>
              <w:pStyle w:val="a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A1CCA">
              <w:rPr>
                <w:b/>
                <w:sz w:val="16"/>
                <w:szCs w:val="16"/>
              </w:rPr>
              <w:t>502126</w:t>
            </w:r>
            <w:r>
              <w:rPr>
                <w:b/>
                <w:sz w:val="16"/>
                <w:szCs w:val="16"/>
              </w:rPr>
              <w:t>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1455634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1714965,29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1755049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2259575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24216E" w:rsidP="00D76FC3">
            <w:pPr>
              <w:pStyle w:val="a9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2350669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24216E" w:rsidP="00D76FC3">
            <w:pPr>
              <w:pStyle w:val="a9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2064204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24216E" w:rsidP="00E6427E">
            <w:pPr>
              <w:pStyle w:val="a9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1897559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24216E" w:rsidP="004A2D2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1523612</w:t>
            </w:r>
          </w:p>
        </w:tc>
      </w:tr>
      <w:tr w:rsidR="004A2D2E" w:rsidTr="0024216E">
        <w:trPr>
          <w:trHeight w:val="7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МР Думиничский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E6427E" w:rsidRDefault="004A2D2E" w:rsidP="00D76FC3">
            <w:pPr>
              <w:pStyle w:val="a9"/>
              <w:rPr>
                <w:b/>
                <w:sz w:val="16"/>
                <w:szCs w:val="16"/>
              </w:rPr>
            </w:pPr>
            <w:r w:rsidRPr="00E6427E">
              <w:rPr>
                <w:b/>
                <w:sz w:val="16"/>
                <w:szCs w:val="16"/>
              </w:rPr>
              <w:t>92000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24216E" w:rsidP="00E6427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24216E" w:rsidP="00E6427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2D2E" w:rsidTr="0024216E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Default="004A2D2E" w:rsidP="00D7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Калужской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E6427E" w:rsidRDefault="004A2D2E" w:rsidP="00D76FC3">
            <w:pPr>
              <w:pStyle w:val="a9"/>
              <w:rPr>
                <w:b/>
                <w:sz w:val="16"/>
                <w:szCs w:val="16"/>
              </w:rPr>
            </w:pPr>
            <w:r w:rsidRPr="00E6427E">
              <w:rPr>
                <w:b/>
                <w:sz w:val="16"/>
                <w:szCs w:val="16"/>
              </w:rPr>
              <w:t>935317,79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935317,79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4A2D2E" w:rsidP="00D76FC3">
            <w:pPr>
              <w:pStyle w:val="a9"/>
              <w:rPr>
                <w:sz w:val="16"/>
                <w:szCs w:val="16"/>
              </w:rPr>
            </w:pPr>
            <w:r w:rsidRPr="00E6427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24216E" w:rsidP="00E6427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E" w:rsidRPr="00E6427E" w:rsidRDefault="0024216E" w:rsidP="00E6427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A4F38" w:rsidRDefault="00DA4F38" w:rsidP="00DA4F38">
      <w:pPr>
        <w:pStyle w:val="a9"/>
        <w:rPr>
          <w:b/>
          <w:bCs/>
        </w:rPr>
      </w:pPr>
      <w:r>
        <w:rPr>
          <w:b/>
          <w:bCs/>
        </w:rPr>
        <w:lastRenderedPageBreak/>
        <w:t xml:space="preserve">5. Обоснование объема финансовых ресурсов, необходимых для реализации </w:t>
      </w:r>
    </w:p>
    <w:p w:rsidR="00DA4F38" w:rsidRDefault="00DA4F38" w:rsidP="00DA4F38">
      <w:pPr>
        <w:pStyle w:val="a9"/>
      </w:pPr>
      <w:r>
        <w:rPr>
          <w:b/>
          <w:bCs/>
        </w:rPr>
        <w:t xml:space="preserve">муниципальной программы </w:t>
      </w:r>
      <w:r w:rsidR="00F02EB0">
        <w:rPr>
          <w:b/>
          <w:sz w:val="20"/>
          <w:szCs w:val="20"/>
        </w:rPr>
        <w:t>16 048 585</w:t>
      </w:r>
      <w:r>
        <w:rPr>
          <w:b/>
          <w:bCs/>
        </w:rPr>
        <w:t xml:space="preserve">. </w:t>
      </w:r>
      <w:r w:rsidR="007B4CD4">
        <w:rPr>
          <w:b/>
          <w:bCs/>
        </w:rPr>
        <w:t>08</w:t>
      </w:r>
      <w:r>
        <w:rPr>
          <w:b/>
          <w:bCs/>
        </w:rPr>
        <w:t>коп.</w:t>
      </w:r>
    </w:p>
    <w:p w:rsidR="00DA4F38" w:rsidRDefault="00DA4F38" w:rsidP="00DA4F38">
      <w:pPr>
        <w:pStyle w:val="a9"/>
        <w:rPr>
          <w:b/>
          <w:bCs/>
        </w:rPr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560"/>
        <w:gridCol w:w="1134"/>
        <w:gridCol w:w="1134"/>
        <w:gridCol w:w="850"/>
        <w:gridCol w:w="851"/>
        <w:gridCol w:w="850"/>
        <w:gridCol w:w="851"/>
        <w:gridCol w:w="850"/>
        <w:gridCol w:w="857"/>
      </w:tblGrid>
      <w:tr w:rsidR="00DA4F38" w:rsidRPr="00F607E0" w:rsidTr="00F02EB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38" w:rsidRPr="00F607E0" w:rsidRDefault="00DA4F38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38" w:rsidRPr="00F607E0" w:rsidRDefault="00DA4F38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Наименование показателей</w:t>
            </w:r>
            <w:r w:rsidRPr="00F607E0">
              <w:rPr>
                <w:sz w:val="18"/>
                <w:szCs w:val="18"/>
              </w:rPr>
              <w:br/>
            </w:r>
          </w:p>
        </w:tc>
        <w:tc>
          <w:tcPr>
            <w:tcW w:w="7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38" w:rsidRPr="00F607E0" w:rsidRDefault="00DA4F38" w:rsidP="00D76FC3">
            <w:pPr>
              <w:pStyle w:val="a9"/>
              <w:rPr>
                <w:sz w:val="18"/>
                <w:szCs w:val="18"/>
              </w:rPr>
            </w:pPr>
            <w:bookmarkStart w:id="1" w:name="Par408"/>
            <w:bookmarkEnd w:id="1"/>
            <w:r w:rsidRPr="00F607E0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F02EB0" w:rsidRPr="00F607E0" w:rsidTr="00D277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EB0" w:rsidRPr="00F607E0" w:rsidRDefault="00F02EB0" w:rsidP="007B4CD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B0" w:rsidRPr="00F607E0" w:rsidRDefault="00F02EB0" w:rsidP="00F02EB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1.</w:t>
            </w:r>
          </w:p>
        </w:tc>
        <w:tc>
          <w:tcPr>
            <w:tcW w:w="72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b/>
                <w:sz w:val="18"/>
                <w:szCs w:val="18"/>
              </w:rPr>
            </w:pPr>
            <w:r w:rsidRPr="00F607E0">
              <w:rPr>
                <w:b/>
                <w:sz w:val="18"/>
                <w:szCs w:val="18"/>
              </w:rPr>
              <w:t>Обеспечение культурно-досуговой и массово-зрелищной деятельности учреждений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7B4CD4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7B4CD4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Процессные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Количество посетителей учреждений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3020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3100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3150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3200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7B4CD4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F02EB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</w:t>
            </w: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1.1.1.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Объем финансовых        </w:t>
            </w:r>
            <w:r w:rsidRPr="00F607E0">
              <w:rPr>
                <w:sz w:val="18"/>
                <w:szCs w:val="18"/>
              </w:rPr>
              <w:br/>
              <w:t xml:space="preserve">ресурсов, итого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2482951,79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7E0">
              <w:rPr>
                <w:rFonts w:ascii="Times New Roman" w:hAnsi="Times New Roman" w:cs="Times New Roman"/>
                <w:sz w:val="18"/>
                <w:szCs w:val="18"/>
              </w:rPr>
              <w:t>1714965,29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1755049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2259575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2350669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2064204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7B4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1897559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7B4CD4" w:rsidRDefault="00F02EB0" w:rsidP="00F0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1523612</w:t>
            </w: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7B4CD4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>- 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7E0">
              <w:rPr>
                <w:rFonts w:ascii="Times New Roman" w:hAnsi="Times New Roman" w:cs="Times New Roman"/>
                <w:sz w:val="18"/>
                <w:szCs w:val="18"/>
              </w:rPr>
              <w:t>1455634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07E0">
              <w:rPr>
                <w:rFonts w:ascii="Times New Roman" w:hAnsi="Times New Roman" w:cs="Times New Roman"/>
                <w:sz w:val="18"/>
                <w:szCs w:val="18"/>
              </w:rPr>
              <w:t>714965,29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1755049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2259575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2350669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2064204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7B4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1897559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02EB0" w:rsidRPr="007B4CD4" w:rsidRDefault="00F02EB0" w:rsidP="00F0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1523612</w:t>
            </w: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- бюджет МР «Думиничский район»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7E0">
              <w:rPr>
                <w:rFonts w:ascii="Times New Roman" w:hAnsi="Times New Roman" w:cs="Times New Roman"/>
                <w:sz w:val="18"/>
                <w:szCs w:val="18"/>
              </w:rPr>
              <w:t>92000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Pr="007B4CD4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02EB0" w:rsidRPr="007B4CD4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B0" w:rsidRPr="00F607E0" w:rsidTr="00D2772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pStyle w:val="a9"/>
              <w:rPr>
                <w:sz w:val="18"/>
                <w:szCs w:val="18"/>
              </w:rPr>
            </w:pPr>
            <w:r w:rsidRPr="00F607E0">
              <w:rPr>
                <w:sz w:val="18"/>
                <w:szCs w:val="18"/>
              </w:rPr>
              <w:t xml:space="preserve">- бюджет Калужской области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7E0">
              <w:rPr>
                <w:rFonts w:ascii="Times New Roman" w:hAnsi="Times New Roman" w:cs="Times New Roman"/>
                <w:sz w:val="18"/>
                <w:szCs w:val="18"/>
              </w:rPr>
              <w:t>935317,79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F607E0" w:rsidRDefault="00F02EB0" w:rsidP="00D76F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F38" w:rsidRPr="00F607E0" w:rsidRDefault="00DA4F38" w:rsidP="00DA4F38">
      <w:pPr>
        <w:pStyle w:val="a9"/>
        <w:rPr>
          <w:b/>
          <w:sz w:val="18"/>
          <w:szCs w:val="18"/>
        </w:rPr>
      </w:pPr>
    </w:p>
    <w:p w:rsidR="00DA4F38" w:rsidRPr="00F02EB0" w:rsidRDefault="00DA4F38" w:rsidP="00F02E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6. Перечень программных мероприятий программы</w:t>
      </w:r>
      <w:r>
        <w:rPr>
          <w:rFonts w:ascii="Times New Roman" w:hAnsi="Times New Roman" w:cs="Times New Roman"/>
        </w:rPr>
        <w:t>.</w:t>
      </w:r>
    </w:p>
    <w:tbl>
      <w:tblPr>
        <w:tblW w:w="11518" w:type="dxa"/>
        <w:tblInd w:w="-1452" w:type="dxa"/>
        <w:tblLayout w:type="fixed"/>
        <w:tblLook w:val="01E0"/>
      </w:tblPr>
      <w:tblGrid>
        <w:gridCol w:w="426"/>
        <w:gridCol w:w="1276"/>
        <w:gridCol w:w="851"/>
        <w:gridCol w:w="992"/>
        <w:gridCol w:w="1134"/>
        <w:gridCol w:w="992"/>
        <w:gridCol w:w="851"/>
        <w:gridCol w:w="850"/>
        <w:gridCol w:w="709"/>
        <w:gridCol w:w="709"/>
        <w:gridCol w:w="850"/>
        <w:gridCol w:w="851"/>
        <w:gridCol w:w="1027"/>
      </w:tblGrid>
      <w:tr w:rsidR="00DA4F38" w:rsidTr="00F02EB0">
        <w:trPr>
          <w:trHeight w:val="4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38" w:rsidRDefault="00DA4F38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38" w:rsidRDefault="00DA4F38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38" w:rsidRDefault="00DA4F38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38" w:rsidRDefault="00DA4F38" w:rsidP="00F02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38" w:rsidRDefault="00DA4F38" w:rsidP="00D76FC3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 расходов, всего (руб.)</w:t>
            </w:r>
          </w:p>
        </w:tc>
        <w:tc>
          <w:tcPr>
            <w:tcW w:w="6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38" w:rsidRDefault="00DA4F38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по годам реализации программы:</w:t>
            </w:r>
          </w:p>
        </w:tc>
      </w:tr>
      <w:tr w:rsidR="00D27728" w:rsidTr="00D27728">
        <w:trPr>
          <w:trHeight w:val="45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EB0" w:rsidRDefault="00F02EB0" w:rsidP="00D76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EB0" w:rsidRDefault="00F02EB0" w:rsidP="00D76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EB0" w:rsidRDefault="00F02EB0" w:rsidP="00D76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EB0" w:rsidRDefault="00F02EB0" w:rsidP="00D76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EB0" w:rsidRDefault="00F02EB0" w:rsidP="00D76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B0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EB0" w:rsidRDefault="00D27728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</w:tr>
      <w:tr w:rsidR="00D27728" w:rsidTr="00D27728">
        <w:trPr>
          <w:trHeight w:val="35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надлежащих организационно-технических усилий для исполнения должностных обязанностей сотрудниками СДК и установление им оплаты труда в соответствии с законодательством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сроков реализации программы</w:t>
            </w:r>
          </w:p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СП, бюджета МР «Думиничский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D61227" w:rsidRDefault="00F02EB0" w:rsidP="00D2772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27728">
              <w:rPr>
                <w:rFonts w:ascii="Times New Roman" w:hAnsi="Times New Roman" w:cs="Times New Roman"/>
                <w:b/>
                <w:sz w:val="16"/>
                <w:szCs w:val="16"/>
              </w:rPr>
              <w:t>514083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sz w:val="16"/>
                <w:szCs w:val="16"/>
              </w:rPr>
            </w:pPr>
            <w:r w:rsidRPr="005A6A63">
              <w:rPr>
                <w:rFonts w:ascii="Times New Roman" w:hAnsi="Times New Roman" w:cs="Times New Roman"/>
                <w:sz w:val="16"/>
                <w:szCs w:val="16"/>
              </w:rPr>
              <w:t>1575202,77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sz w:val="16"/>
                <w:szCs w:val="16"/>
              </w:rPr>
            </w:pPr>
            <w:r w:rsidRPr="005A6A63">
              <w:rPr>
                <w:rFonts w:ascii="Times New Roman" w:hAnsi="Times New Roman" w:cs="Times New Roman"/>
                <w:sz w:val="16"/>
                <w:szCs w:val="16"/>
              </w:rPr>
              <w:t>1714965,29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5A6A63" w:rsidRDefault="00F02EB0" w:rsidP="00D76FC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D15107" w:rsidRDefault="00D27728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2350669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D15107" w:rsidRDefault="00D27728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2064204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D15107" w:rsidRDefault="00D27728" w:rsidP="00D15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1897559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D15107" w:rsidRDefault="00D27728" w:rsidP="00D15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1523612</w:t>
            </w:r>
          </w:p>
        </w:tc>
      </w:tr>
      <w:tr w:rsidR="00D27728" w:rsidTr="00D27728">
        <w:trPr>
          <w:trHeight w:val="16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 федеральной целевой программы «Увековечивание памяти погибщих при защите Отечества на 2019-2024гг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СП, бюджета МР «Думиничский район», бюджета Калужской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D61227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227">
              <w:rPr>
                <w:rFonts w:ascii="Times New Roman" w:hAnsi="Times New Roman" w:cs="Times New Roman"/>
                <w:b/>
                <w:sz w:val="16"/>
                <w:szCs w:val="16"/>
              </w:rPr>
              <w:t>907749,02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A63">
              <w:rPr>
                <w:rFonts w:ascii="Times New Roman" w:hAnsi="Times New Roman" w:cs="Times New Roman"/>
                <w:sz w:val="16"/>
                <w:szCs w:val="16"/>
              </w:rPr>
              <w:t>907749,02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5A6A63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5A6A63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5A6A63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5A6A63" w:rsidRDefault="00F02EB0" w:rsidP="00D15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D27728" w:rsidP="00F02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27728" w:rsidTr="00D27728">
        <w:trPr>
          <w:trHeight w:val="7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Default="00F02EB0" w:rsidP="00D76F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D15107" w:rsidRDefault="00F02EB0" w:rsidP="00D277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1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27728">
              <w:rPr>
                <w:rFonts w:ascii="Times New Roman" w:hAnsi="Times New Roman" w:cs="Times New Roman"/>
                <w:b/>
                <w:sz w:val="16"/>
                <w:szCs w:val="16"/>
              </w:rPr>
              <w:t>604858</w:t>
            </w:r>
            <w:r w:rsidRPr="00D15107">
              <w:rPr>
                <w:rFonts w:ascii="Times New Roman" w:hAnsi="Times New Roman" w:cs="Times New Roman"/>
                <w:b/>
                <w:sz w:val="16"/>
                <w:szCs w:val="16"/>
              </w:rPr>
              <w:t>5,</w:t>
            </w:r>
            <w:r w:rsidRPr="00D15107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sz w:val="16"/>
                <w:szCs w:val="16"/>
              </w:rPr>
            </w:pPr>
            <w:r w:rsidRPr="005A6A63">
              <w:rPr>
                <w:rFonts w:ascii="Times New Roman" w:hAnsi="Times New Roman" w:cs="Times New Roman"/>
                <w:sz w:val="16"/>
                <w:szCs w:val="16"/>
              </w:rPr>
              <w:t>2482951,79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sz w:val="16"/>
                <w:szCs w:val="16"/>
              </w:rPr>
            </w:pPr>
            <w:r w:rsidRPr="005A6A63">
              <w:rPr>
                <w:rFonts w:ascii="Times New Roman" w:hAnsi="Times New Roman" w:cs="Times New Roman"/>
                <w:sz w:val="16"/>
                <w:szCs w:val="16"/>
              </w:rPr>
              <w:t>1714965,29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5A6A63" w:rsidRDefault="00F02EB0" w:rsidP="00D76FC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D61227" w:rsidRDefault="00F02EB0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D15107" w:rsidRDefault="00D27728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2350669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D15107" w:rsidRDefault="00D27728" w:rsidP="00D7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2064204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B0" w:rsidRPr="00D15107" w:rsidRDefault="00D27728" w:rsidP="00D15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1897559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B0" w:rsidRPr="00D15107" w:rsidRDefault="00D27728" w:rsidP="00D15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1523612</w:t>
            </w:r>
          </w:p>
        </w:tc>
      </w:tr>
    </w:tbl>
    <w:p w:rsidR="00DA4F38" w:rsidRDefault="00DA4F38" w:rsidP="00DA4F3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A4F38" w:rsidRDefault="00DA4F38" w:rsidP="00DA4F38">
      <w:pPr>
        <w:pStyle w:val="a9"/>
        <w:rPr>
          <w:sz w:val="16"/>
          <w:szCs w:val="16"/>
        </w:rPr>
      </w:pPr>
    </w:p>
    <w:p w:rsidR="00DA4F38" w:rsidRDefault="00DA4F38" w:rsidP="00DA4F38">
      <w:pPr>
        <w:pStyle w:val="a9"/>
      </w:pPr>
    </w:p>
    <w:p w:rsidR="00DA4F38" w:rsidRDefault="00DA4F38" w:rsidP="00DA4F38">
      <w:pPr>
        <w:pStyle w:val="ConsPlusNonformat"/>
        <w:rPr>
          <w:rFonts w:ascii="Times New Roman" w:hAnsi="Times New Roman" w:cs="Times New Roman"/>
        </w:rPr>
      </w:pPr>
    </w:p>
    <w:p w:rsidR="00EA54FD" w:rsidRDefault="00EA54FD">
      <w:pPr>
        <w:pStyle w:val="ConsPlusNonformat"/>
        <w:rPr>
          <w:rFonts w:ascii="Times New Roman" w:hAnsi="Times New Roman" w:cs="Times New Roman"/>
        </w:rPr>
      </w:pPr>
    </w:p>
    <w:sectPr w:rsidR="00EA54FD" w:rsidSect="00CE65DF">
      <w:head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6B" w:rsidRDefault="00BC586B" w:rsidP="00CE65DF">
      <w:pPr>
        <w:spacing w:after="0" w:line="240" w:lineRule="auto"/>
      </w:pPr>
      <w:r>
        <w:separator/>
      </w:r>
    </w:p>
  </w:endnote>
  <w:endnote w:type="continuationSeparator" w:id="1">
    <w:p w:rsidR="00BC586B" w:rsidRDefault="00BC586B" w:rsidP="00CE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6B" w:rsidRDefault="00BC586B" w:rsidP="00CE65DF">
      <w:pPr>
        <w:spacing w:after="0" w:line="240" w:lineRule="auto"/>
      </w:pPr>
      <w:r>
        <w:separator/>
      </w:r>
    </w:p>
  </w:footnote>
  <w:footnote w:type="continuationSeparator" w:id="1">
    <w:p w:rsidR="00BC586B" w:rsidRDefault="00BC586B" w:rsidP="00CE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F" w:rsidRPr="0069149B" w:rsidRDefault="00946899">
    <w:pPr>
      <w:pStyle w:val="1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7021F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</w:t>
    </w:r>
    <w:r w:rsidR="004A19F6" w:rsidRPr="0069149B">
      <w:rPr>
        <w:rFonts w:ascii="Times New Roman" w:hAnsi="Times New Roman" w:cs="Times New Roman"/>
        <w:b/>
      </w:rPr>
      <w:tab/>
    </w:r>
    <w:r w:rsidR="004A19F6" w:rsidRPr="0069149B">
      <w:rPr>
        <w:rFonts w:ascii="Times New Roman" w:hAnsi="Times New Roman" w:cs="Times New Roman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5DF"/>
    <w:rsid w:val="0008709B"/>
    <w:rsid w:val="000F1405"/>
    <w:rsid w:val="00103020"/>
    <w:rsid w:val="001178E4"/>
    <w:rsid w:val="00137320"/>
    <w:rsid w:val="00170AF1"/>
    <w:rsid w:val="001726CE"/>
    <w:rsid w:val="001A7857"/>
    <w:rsid w:val="001B4251"/>
    <w:rsid w:val="00240619"/>
    <w:rsid w:val="0024216E"/>
    <w:rsid w:val="002A0F0C"/>
    <w:rsid w:val="002D08A0"/>
    <w:rsid w:val="00302C0B"/>
    <w:rsid w:val="00383931"/>
    <w:rsid w:val="003A6DBA"/>
    <w:rsid w:val="003D3F99"/>
    <w:rsid w:val="00447C67"/>
    <w:rsid w:val="00461EA9"/>
    <w:rsid w:val="004727CD"/>
    <w:rsid w:val="0047639E"/>
    <w:rsid w:val="004A19F6"/>
    <w:rsid w:val="004A2D2E"/>
    <w:rsid w:val="004E3197"/>
    <w:rsid w:val="005659CD"/>
    <w:rsid w:val="005B5635"/>
    <w:rsid w:val="005D3CE5"/>
    <w:rsid w:val="005F535B"/>
    <w:rsid w:val="00605797"/>
    <w:rsid w:val="0064773E"/>
    <w:rsid w:val="0069149B"/>
    <w:rsid w:val="00701C4C"/>
    <w:rsid w:val="007021F8"/>
    <w:rsid w:val="0071561B"/>
    <w:rsid w:val="007767EA"/>
    <w:rsid w:val="007829C1"/>
    <w:rsid w:val="007B4CD4"/>
    <w:rsid w:val="007D188C"/>
    <w:rsid w:val="008862D6"/>
    <w:rsid w:val="00946899"/>
    <w:rsid w:val="009A1CCA"/>
    <w:rsid w:val="009F51A0"/>
    <w:rsid w:val="00A03E39"/>
    <w:rsid w:val="00A20D1D"/>
    <w:rsid w:val="00A23F61"/>
    <w:rsid w:val="00A3006A"/>
    <w:rsid w:val="00AB67F2"/>
    <w:rsid w:val="00AB7334"/>
    <w:rsid w:val="00AC2E71"/>
    <w:rsid w:val="00AD0771"/>
    <w:rsid w:val="00B34648"/>
    <w:rsid w:val="00BC586B"/>
    <w:rsid w:val="00BF0C58"/>
    <w:rsid w:val="00C946EA"/>
    <w:rsid w:val="00CE65DF"/>
    <w:rsid w:val="00D15107"/>
    <w:rsid w:val="00D27728"/>
    <w:rsid w:val="00D573D0"/>
    <w:rsid w:val="00D84FC0"/>
    <w:rsid w:val="00DA4F38"/>
    <w:rsid w:val="00E6427E"/>
    <w:rsid w:val="00E64D17"/>
    <w:rsid w:val="00EA54FD"/>
    <w:rsid w:val="00EF0BAD"/>
    <w:rsid w:val="00EF5AA6"/>
    <w:rsid w:val="00F02EB0"/>
    <w:rsid w:val="00F4370A"/>
    <w:rsid w:val="00F62397"/>
    <w:rsid w:val="00FA299E"/>
    <w:rsid w:val="00FB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F70F6"/>
  </w:style>
  <w:style w:type="character" w:customStyle="1" w:styleId="a4">
    <w:name w:val="Нижний колонтитул Знак"/>
    <w:basedOn w:val="a0"/>
    <w:uiPriority w:val="99"/>
    <w:semiHidden/>
    <w:qFormat/>
    <w:rsid w:val="00AF70F6"/>
  </w:style>
  <w:style w:type="paragraph" w:customStyle="1" w:styleId="a5">
    <w:name w:val="Заголовок"/>
    <w:basedOn w:val="a"/>
    <w:next w:val="a6"/>
    <w:qFormat/>
    <w:rsid w:val="00CE65D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CE65DF"/>
    <w:pPr>
      <w:spacing w:after="140"/>
    </w:pPr>
  </w:style>
  <w:style w:type="paragraph" w:styleId="a7">
    <w:name w:val="List"/>
    <w:basedOn w:val="a6"/>
    <w:rsid w:val="00CE65DF"/>
    <w:rPr>
      <w:rFonts w:cs="Lucida Sans"/>
    </w:rPr>
  </w:style>
  <w:style w:type="paragraph" w:customStyle="1" w:styleId="1">
    <w:name w:val="Название объекта1"/>
    <w:basedOn w:val="a"/>
    <w:qFormat/>
    <w:rsid w:val="00CE65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E65DF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1C0D1F"/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qFormat/>
    <w:rsid w:val="001C0D1F"/>
    <w:pPr>
      <w:widowControl w:val="0"/>
    </w:pPr>
    <w:rPr>
      <w:rFonts w:eastAsia="Times New Roman" w:cs="Calibri"/>
      <w:b/>
      <w:bCs/>
    </w:rPr>
  </w:style>
  <w:style w:type="paragraph" w:customStyle="1" w:styleId="ConsPlusNormal">
    <w:name w:val="ConsPlusNormal"/>
    <w:qFormat/>
    <w:rsid w:val="004420D2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qFormat/>
    <w:rsid w:val="004420D2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0">
    <w:name w:val="Верхний колонтитул1"/>
    <w:basedOn w:val="a"/>
    <w:uiPriority w:val="99"/>
    <w:semiHidden/>
    <w:unhideWhenUsed/>
    <w:rsid w:val="00AF70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AF70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qFormat/>
    <w:rsid w:val="00CE65DF"/>
    <w:pPr>
      <w:suppressLineNumbers/>
    </w:pPr>
  </w:style>
  <w:style w:type="paragraph" w:customStyle="1" w:styleId="ab">
    <w:name w:val="Заголовок таблицы"/>
    <w:basedOn w:val="aa"/>
    <w:qFormat/>
    <w:rsid w:val="00CE65DF"/>
    <w:pPr>
      <w:jc w:val="center"/>
    </w:pPr>
    <w:rPr>
      <w:b/>
      <w:bCs/>
    </w:rPr>
  </w:style>
  <w:style w:type="table" w:styleId="ac">
    <w:name w:val="Table Grid"/>
    <w:basedOn w:val="a1"/>
    <w:rsid w:val="004420D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B67F2"/>
    <w:rPr>
      <w:color w:val="0000FF" w:themeColor="hyperlink"/>
      <w:u w:val="single"/>
    </w:rPr>
  </w:style>
  <w:style w:type="paragraph" w:styleId="ae">
    <w:name w:val="header"/>
    <w:basedOn w:val="a"/>
    <w:link w:val="12"/>
    <w:uiPriority w:val="99"/>
    <w:unhideWhenUsed/>
    <w:rsid w:val="00A3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e"/>
    <w:uiPriority w:val="99"/>
    <w:rsid w:val="00A3006A"/>
  </w:style>
  <w:style w:type="paragraph" w:styleId="af">
    <w:name w:val="footer"/>
    <w:basedOn w:val="a"/>
    <w:link w:val="13"/>
    <w:uiPriority w:val="99"/>
    <w:unhideWhenUsed/>
    <w:rsid w:val="00A3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"/>
    <w:uiPriority w:val="99"/>
    <w:rsid w:val="00A3006A"/>
  </w:style>
  <w:style w:type="paragraph" w:styleId="af0">
    <w:name w:val="Balloon Text"/>
    <w:basedOn w:val="a"/>
    <w:link w:val="af1"/>
    <w:uiPriority w:val="99"/>
    <w:semiHidden/>
    <w:unhideWhenUsed/>
    <w:rsid w:val="0069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elobrin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390C-5FA9-4F78-9C63-30C14EB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53</cp:revision>
  <cp:lastPrinted>2023-12-27T07:02:00Z</cp:lastPrinted>
  <dcterms:created xsi:type="dcterms:W3CDTF">2016-12-14T07:01:00Z</dcterms:created>
  <dcterms:modified xsi:type="dcterms:W3CDTF">2023-12-27T07:04:00Z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