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7" w:rsidRPr="00E70A4F" w:rsidRDefault="004366D7" w:rsidP="004366D7">
      <w:pPr>
        <w:jc w:val="center"/>
        <w:rPr>
          <w:b/>
        </w:rPr>
      </w:pPr>
      <w:r w:rsidRPr="00E70A4F">
        <w:rPr>
          <w:b/>
        </w:rPr>
        <w:t>АДМИНИСТРАЦИЯ</w:t>
      </w:r>
    </w:p>
    <w:p w:rsidR="004366D7" w:rsidRPr="00E70A4F" w:rsidRDefault="004366D7" w:rsidP="004366D7">
      <w:pPr>
        <w:jc w:val="center"/>
        <w:rPr>
          <w:b/>
        </w:rPr>
      </w:pPr>
      <w:r w:rsidRPr="00E70A4F">
        <w:rPr>
          <w:b/>
        </w:rPr>
        <w:t xml:space="preserve">сельского  поселения  «Село  Кременское» </w:t>
      </w:r>
    </w:p>
    <w:p w:rsidR="004366D7" w:rsidRPr="00E70A4F" w:rsidRDefault="00E70A4F" w:rsidP="004366D7">
      <w:pPr>
        <w:jc w:val="center"/>
        <w:rPr>
          <w:b/>
        </w:rPr>
      </w:pPr>
      <w:r w:rsidRPr="00E70A4F">
        <w:rPr>
          <w:b/>
        </w:rPr>
        <w:t>Медынского  района  Калужской  области</w:t>
      </w:r>
    </w:p>
    <w:p w:rsidR="00E70A4F" w:rsidRPr="00E70A4F" w:rsidRDefault="00E70A4F" w:rsidP="004366D7">
      <w:pPr>
        <w:jc w:val="center"/>
        <w:rPr>
          <w:b/>
        </w:rPr>
      </w:pPr>
    </w:p>
    <w:p w:rsidR="004366D7" w:rsidRPr="00E70A4F" w:rsidRDefault="004366D7" w:rsidP="004366D7">
      <w:pPr>
        <w:jc w:val="center"/>
        <w:rPr>
          <w:b/>
        </w:rPr>
      </w:pPr>
      <w:r w:rsidRPr="00E70A4F">
        <w:rPr>
          <w:b/>
        </w:rPr>
        <w:t>ПОСТАНОВЛЕНИЕ</w:t>
      </w:r>
    </w:p>
    <w:p w:rsidR="004366D7" w:rsidRPr="00747CDD" w:rsidRDefault="004366D7" w:rsidP="004366D7">
      <w:pPr>
        <w:jc w:val="center"/>
      </w:pPr>
    </w:p>
    <w:p w:rsidR="004366D7" w:rsidRPr="00747CDD" w:rsidRDefault="004366D7" w:rsidP="004366D7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8"/>
        <w:gridCol w:w="2102"/>
        <w:gridCol w:w="5167"/>
        <w:gridCol w:w="1701"/>
      </w:tblGrid>
      <w:tr w:rsidR="004366D7" w:rsidRPr="00747CDD" w:rsidTr="00CF59A5">
        <w:tc>
          <w:tcPr>
            <w:tcW w:w="528" w:type="dxa"/>
          </w:tcPr>
          <w:p w:rsidR="004366D7" w:rsidRPr="00747CDD" w:rsidRDefault="004366D7" w:rsidP="00CF59A5">
            <w:pPr>
              <w:ind w:right="-6"/>
              <w:jc w:val="right"/>
              <w:rPr>
                <w:color w:val="000000"/>
              </w:rPr>
            </w:pPr>
          </w:p>
        </w:tc>
        <w:tc>
          <w:tcPr>
            <w:tcW w:w="2102" w:type="dxa"/>
            <w:tcBorders>
              <w:bottom w:val="single" w:sz="6" w:space="0" w:color="auto"/>
            </w:tcBorders>
          </w:tcPr>
          <w:p w:rsidR="004366D7" w:rsidRPr="00747CDD" w:rsidRDefault="004366D7" w:rsidP="00CF59A5">
            <w:pPr>
              <w:rPr>
                <w:color w:val="000000"/>
              </w:rPr>
            </w:pPr>
            <w:r w:rsidRPr="00747CDD">
              <w:rPr>
                <w:color w:val="000000"/>
              </w:rPr>
              <w:t xml:space="preserve">от </w:t>
            </w:r>
            <w:r w:rsidR="00E70A4F">
              <w:rPr>
                <w:color w:val="000000"/>
              </w:rPr>
              <w:t>04.02.2016 г.</w:t>
            </w:r>
          </w:p>
        </w:tc>
        <w:tc>
          <w:tcPr>
            <w:tcW w:w="5167" w:type="dxa"/>
          </w:tcPr>
          <w:p w:rsidR="004366D7" w:rsidRPr="00747CDD" w:rsidRDefault="004366D7" w:rsidP="00CF59A5">
            <w:pPr>
              <w:ind w:right="-80"/>
              <w:jc w:val="right"/>
              <w:rPr>
                <w:color w:val="000000"/>
              </w:rPr>
            </w:pPr>
            <w:r w:rsidRPr="00747CDD">
              <w:rPr>
                <w:color w:val="000000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366D7" w:rsidRPr="00747CDD" w:rsidRDefault="004366D7" w:rsidP="00CF59A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0A4F">
              <w:rPr>
                <w:color w:val="000000"/>
              </w:rPr>
              <w:t>0</w:t>
            </w:r>
          </w:p>
        </w:tc>
      </w:tr>
    </w:tbl>
    <w:p w:rsidR="004366D7" w:rsidRPr="00747CDD" w:rsidRDefault="004366D7" w:rsidP="004366D7">
      <w:pPr>
        <w:rPr>
          <w:color w:val="000000"/>
        </w:rPr>
      </w:pPr>
    </w:p>
    <w:p w:rsidR="004366D7" w:rsidRPr="00747CDD" w:rsidRDefault="004366D7" w:rsidP="004366D7">
      <w:pPr>
        <w:ind w:firstLine="851"/>
        <w:jc w:val="both"/>
        <w:rPr>
          <w:color w:val="000000"/>
        </w:rPr>
      </w:pP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/>
      </w:tblPr>
      <w:tblGrid>
        <w:gridCol w:w="5688"/>
      </w:tblGrid>
      <w:tr w:rsidR="004366D7" w:rsidRPr="00747CDD" w:rsidTr="00CF59A5">
        <w:trPr>
          <w:trHeight w:val="1264"/>
        </w:trPr>
        <w:tc>
          <w:tcPr>
            <w:tcW w:w="5688" w:type="dxa"/>
          </w:tcPr>
          <w:p w:rsidR="004366D7" w:rsidRPr="00747CDD" w:rsidRDefault="004366D7" w:rsidP="00CF59A5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  <w:color w:val="000000"/>
              </w:rPr>
            </w:pPr>
            <w:r w:rsidRPr="00747CDD">
              <w:rPr>
                <w:b/>
                <w:color w:val="000000"/>
              </w:rPr>
              <w:t xml:space="preserve">Об утверждении Порядка формирования, утверждения и ведения планов закупок товаров, работ, услуг для обеспечения муниципальных нужд </w:t>
            </w:r>
            <w:r>
              <w:rPr>
                <w:b/>
                <w:color w:val="000000"/>
              </w:rPr>
              <w:t>СП  «Село  Кременское»</w:t>
            </w:r>
            <w:r w:rsidRPr="00747CDD">
              <w:rPr>
                <w:b/>
                <w:color w:val="000000"/>
              </w:rPr>
              <w:t xml:space="preserve">   </w:t>
            </w:r>
          </w:p>
        </w:tc>
      </w:tr>
    </w:tbl>
    <w:p w:rsidR="004366D7" w:rsidRPr="00747CDD" w:rsidRDefault="004366D7" w:rsidP="004366D7">
      <w:pPr>
        <w:ind w:firstLine="851"/>
        <w:jc w:val="both"/>
        <w:rPr>
          <w:color w:val="000000"/>
        </w:rPr>
      </w:pPr>
    </w:p>
    <w:p w:rsidR="004366D7" w:rsidRPr="00747CDD" w:rsidRDefault="004366D7" w:rsidP="004366D7">
      <w:pPr>
        <w:ind w:firstLine="851"/>
        <w:jc w:val="both"/>
        <w:rPr>
          <w:color w:val="000000"/>
        </w:rPr>
      </w:pPr>
    </w:p>
    <w:p w:rsidR="004366D7" w:rsidRPr="00747CDD" w:rsidRDefault="004366D7" w:rsidP="004366D7">
      <w:pPr>
        <w:ind w:firstLine="851"/>
        <w:jc w:val="both"/>
        <w:rPr>
          <w:color w:val="000000"/>
        </w:rPr>
      </w:pPr>
    </w:p>
    <w:p w:rsidR="004366D7" w:rsidRPr="00747CDD" w:rsidRDefault="004366D7" w:rsidP="004366D7">
      <w:pPr>
        <w:jc w:val="both"/>
        <w:rPr>
          <w:color w:val="000000"/>
        </w:rPr>
      </w:pPr>
    </w:p>
    <w:tbl>
      <w:tblPr>
        <w:tblW w:w="15187" w:type="dxa"/>
        <w:tblInd w:w="108" w:type="dxa"/>
        <w:tblLayout w:type="fixed"/>
        <w:tblLook w:val="0000"/>
      </w:tblPr>
      <w:tblGrid>
        <w:gridCol w:w="10206"/>
        <w:gridCol w:w="4981"/>
      </w:tblGrid>
      <w:tr w:rsidR="004366D7" w:rsidRPr="00747CDD" w:rsidTr="00CF59A5">
        <w:trPr>
          <w:trHeight w:val="470"/>
        </w:trPr>
        <w:tc>
          <w:tcPr>
            <w:tcW w:w="10206" w:type="dxa"/>
          </w:tcPr>
          <w:p w:rsidR="004366D7" w:rsidRPr="00747CDD" w:rsidRDefault="004366D7" w:rsidP="00CF59A5">
            <w:pPr>
              <w:autoSpaceDE w:val="0"/>
              <w:autoSpaceDN w:val="0"/>
              <w:adjustRightInd w:val="0"/>
              <w:ind w:left="540"/>
              <w:jc w:val="both"/>
              <w:rPr>
                <w:color w:val="000000"/>
              </w:rPr>
            </w:pPr>
          </w:p>
          <w:p w:rsidR="004366D7" w:rsidRPr="00747CDD" w:rsidRDefault="004366D7" w:rsidP="00CF59A5">
            <w:pPr>
              <w:ind w:firstLine="284"/>
              <w:jc w:val="both"/>
            </w:pPr>
            <w:r w:rsidRPr="00747CDD">
              <w:rPr>
                <w:color w:val="000000"/>
              </w:rPr>
              <w:t xml:space="preserve">В соответствии с частью 5 статьи 17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      </w:r>
            <w:r w:rsidRPr="00747CDD">
              <w:t>администрация МР «Медынский район»</w:t>
            </w:r>
          </w:p>
          <w:p w:rsidR="004366D7" w:rsidRPr="00747CDD" w:rsidRDefault="004366D7" w:rsidP="00CF59A5">
            <w:pPr>
              <w:ind w:firstLine="284"/>
              <w:jc w:val="both"/>
            </w:pPr>
          </w:p>
          <w:p w:rsidR="004366D7" w:rsidRPr="00747CDD" w:rsidRDefault="004366D7" w:rsidP="00CF59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7CDD">
              <w:rPr>
                <w:b/>
                <w:color w:val="000000"/>
              </w:rPr>
              <w:t>ПОСТАНОВЛЯЕТ:</w:t>
            </w:r>
          </w:p>
          <w:p w:rsidR="004366D7" w:rsidRPr="00747CDD" w:rsidRDefault="004366D7" w:rsidP="00CF59A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747CDD">
              <w:rPr>
                <w:color w:val="000000"/>
              </w:rPr>
              <w:t xml:space="preserve">1. Утвердить Порядок формирования, утверждения и ведения планов закупок товаров, работ, услуг для обеспечения муниципальных </w:t>
            </w:r>
            <w:r>
              <w:rPr>
                <w:color w:val="000000"/>
              </w:rPr>
              <w:t>нужд  СП  «Село  Кременское</w:t>
            </w:r>
            <w:r w:rsidRPr="00747CDD">
              <w:rPr>
                <w:color w:val="000000"/>
              </w:rPr>
              <w:t>» (прилагается).</w:t>
            </w:r>
          </w:p>
          <w:p w:rsidR="004366D7" w:rsidRPr="00126C32" w:rsidRDefault="004366D7" w:rsidP="00CF59A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747CDD">
              <w:rPr>
                <w:color w:val="000000"/>
              </w:rPr>
              <w:t>2</w:t>
            </w:r>
            <w:r w:rsidRPr="00747CDD">
              <w:t xml:space="preserve"> </w:t>
            </w:r>
            <w:r w:rsidR="00E70A4F">
              <w:rPr>
                <w:color w:val="000000"/>
              </w:rPr>
              <w:t>Р</w:t>
            </w:r>
            <w:r w:rsidRPr="00747CDD">
              <w:rPr>
                <w:color w:val="000000"/>
              </w:rPr>
              <w:t>азместить Порядок, утвержденный настоящим постановлением,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      </w:r>
            <w:hyperlink r:id="rId6" w:history="1">
              <w:r w:rsidRPr="00747CDD">
                <w:rPr>
                  <w:rStyle w:val="a6"/>
                  <w:color w:val="000000"/>
                </w:rPr>
                <w:t>www.zakupki.gov.ru</w:t>
              </w:r>
            </w:hyperlink>
            <w:r w:rsidRPr="00747CDD">
              <w:rPr>
                <w:color w:val="000000"/>
              </w:rPr>
              <w:t>) в течение трех дней со дня его утверждения.</w:t>
            </w:r>
          </w:p>
          <w:p w:rsidR="004366D7" w:rsidRDefault="004366D7" w:rsidP="00CF59A5">
            <w:pPr>
              <w:ind w:firstLine="709"/>
              <w:jc w:val="both"/>
            </w:pPr>
            <w:r>
              <w:rPr>
                <w:color w:val="000000"/>
              </w:rPr>
              <w:t>3</w:t>
            </w:r>
            <w:r w:rsidRPr="00747CDD">
              <w:rPr>
                <w:color w:val="000000"/>
              </w:rPr>
              <w:t xml:space="preserve">. </w:t>
            </w:r>
            <w:r w:rsidRPr="00747CDD">
              <w:t>Контроль за исполнением настоящего постановления</w:t>
            </w:r>
            <w:r w:rsidR="00E70A4F">
              <w:t xml:space="preserve"> оставляю  за  собой.</w:t>
            </w:r>
          </w:p>
          <w:p w:rsidR="004366D7" w:rsidRPr="00747CDD" w:rsidRDefault="004366D7" w:rsidP="00CF59A5">
            <w:pPr>
              <w:ind w:firstLine="709"/>
              <w:jc w:val="both"/>
            </w:pPr>
          </w:p>
          <w:p w:rsidR="004366D7" w:rsidRPr="00747CDD" w:rsidRDefault="004366D7" w:rsidP="00CF59A5">
            <w:pPr>
              <w:ind w:firstLine="709"/>
              <w:jc w:val="both"/>
            </w:pPr>
          </w:p>
          <w:p w:rsidR="004366D7" w:rsidRPr="00747CDD" w:rsidRDefault="004366D7" w:rsidP="00CF59A5">
            <w:pPr>
              <w:ind w:firstLine="709"/>
              <w:jc w:val="both"/>
              <w:rPr>
                <w:color w:val="000000"/>
              </w:rPr>
            </w:pPr>
          </w:p>
          <w:p w:rsidR="004366D7" w:rsidRPr="00747CDD" w:rsidRDefault="004366D7" w:rsidP="00CF59A5">
            <w:pPr>
              <w:jc w:val="both"/>
            </w:pPr>
            <w:r w:rsidRPr="00747CDD">
              <w:t xml:space="preserve">Глава администрации </w:t>
            </w:r>
          </w:p>
          <w:p w:rsidR="004366D7" w:rsidRPr="00747CDD" w:rsidRDefault="004366D7" w:rsidP="00CF59A5">
            <w:pPr>
              <w:jc w:val="both"/>
            </w:pPr>
            <w:r>
              <w:t>СП  «Село  Кременское»</w:t>
            </w:r>
            <w:r w:rsidRPr="00747CDD">
              <w:t xml:space="preserve"> </w:t>
            </w:r>
            <w:r w:rsidRPr="00747CDD">
              <w:tab/>
            </w:r>
            <w:r w:rsidRPr="00747CDD">
              <w:tab/>
            </w:r>
            <w:r w:rsidRPr="00747CDD">
              <w:tab/>
            </w:r>
            <w:r w:rsidRPr="00747CDD">
              <w:tab/>
            </w:r>
            <w:r w:rsidRPr="00747CDD">
              <w:tab/>
            </w:r>
            <w:r w:rsidRPr="00747CDD">
              <w:tab/>
            </w:r>
            <w:r w:rsidRPr="00747CDD">
              <w:tab/>
            </w:r>
            <w:r>
              <w:t>Л.В.Матросова</w:t>
            </w:r>
          </w:p>
          <w:p w:rsidR="004366D7" w:rsidRPr="00747CDD" w:rsidRDefault="004366D7" w:rsidP="00CF59A5">
            <w:pPr>
              <w:jc w:val="both"/>
            </w:pPr>
          </w:p>
          <w:p w:rsidR="004366D7" w:rsidRPr="00747CDD" w:rsidRDefault="004366D7" w:rsidP="00CF59A5">
            <w:pPr>
              <w:jc w:val="both"/>
            </w:pPr>
          </w:p>
          <w:p w:rsidR="004366D7" w:rsidRPr="004366D7" w:rsidRDefault="004366D7" w:rsidP="00CF59A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981" w:type="dxa"/>
          </w:tcPr>
          <w:p w:rsidR="004366D7" w:rsidRPr="00747CDD" w:rsidRDefault="004366D7" w:rsidP="00CF59A5">
            <w:pPr>
              <w:jc w:val="both"/>
              <w:rPr>
                <w:color w:val="000000"/>
              </w:rPr>
            </w:pPr>
          </w:p>
        </w:tc>
      </w:tr>
    </w:tbl>
    <w:p w:rsidR="004366D7" w:rsidRDefault="004366D7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4366D7" w:rsidRDefault="004366D7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4366D7" w:rsidRDefault="004366D7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4366D7" w:rsidRDefault="004366D7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E70A4F" w:rsidRDefault="00E70A4F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E70A4F" w:rsidRDefault="00E70A4F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E70A4F" w:rsidRDefault="00E70A4F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E70A4F" w:rsidRDefault="00E70A4F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E70A4F" w:rsidRDefault="00E70A4F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E70A4F" w:rsidRDefault="00E70A4F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E70A4F" w:rsidRDefault="00E70A4F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4366D7" w:rsidRDefault="004366D7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4366D7" w:rsidRDefault="004366D7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4366D7" w:rsidRPr="005307AE" w:rsidRDefault="004366D7" w:rsidP="0043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366D7" w:rsidRPr="005307AE" w:rsidRDefault="004366D7" w:rsidP="004366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366D7" w:rsidRPr="005307AE" w:rsidRDefault="00E70A4F" w:rsidP="00E70A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 от «04.02.</w:t>
      </w:r>
      <w:r w:rsidR="004366D7" w:rsidRPr="005307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2016г</w:t>
      </w:r>
    </w:p>
    <w:p w:rsidR="004366D7" w:rsidRPr="005307AE" w:rsidRDefault="004366D7" w:rsidP="004366D7">
      <w:pPr>
        <w:pStyle w:val="ConsPlusTitle"/>
        <w:jc w:val="center"/>
        <w:rPr>
          <w:sz w:val="24"/>
          <w:szCs w:val="24"/>
        </w:rPr>
      </w:pPr>
      <w:bookmarkStart w:id="0" w:name="Par29"/>
      <w:bookmarkEnd w:id="0"/>
      <w:r>
        <w:rPr>
          <w:sz w:val="24"/>
          <w:szCs w:val="24"/>
        </w:rPr>
        <w:t>ПОРЯДОК</w:t>
      </w:r>
    </w:p>
    <w:p w:rsidR="004366D7" w:rsidRPr="005307AE" w:rsidRDefault="004366D7" w:rsidP="004366D7">
      <w:pPr>
        <w:pStyle w:val="ConsPlusTitle"/>
        <w:jc w:val="center"/>
        <w:rPr>
          <w:sz w:val="24"/>
          <w:szCs w:val="24"/>
        </w:rPr>
      </w:pPr>
      <w:r w:rsidRPr="005307AE">
        <w:rPr>
          <w:sz w:val="24"/>
          <w:szCs w:val="24"/>
        </w:rPr>
        <w:t>ФОРМИРОВАНИЯ, УТВЕРЖДЕНИЯ И ВЕДЕНИЯ ПЛАНА ЗАКУПОК ТОВАРОВ,</w:t>
      </w:r>
    </w:p>
    <w:p w:rsidR="004366D7" w:rsidRPr="005307AE" w:rsidRDefault="004366D7" w:rsidP="004366D7">
      <w:pPr>
        <w:pStyle w:val="ConsPlusTitle"/>
        <w:jc w:val="center"/>
        <w:rPr>
          <w:sz w:val="24"/>
          <w:szCs w:val="24"/>
        </w:rPr>
      </w:pPr>
      <w:r w:rsidRPr="005307AE">
        <w:rPr>
          <w:sz w:val="24"/>
          <w:szCs w:val="24"/>
        </w:rPr>
        <w:t xml:space="preserve">РАБОТ, УСЛУГ ДЛЯ ОБЕСПЕЧЕНИЯ </w:t>
      </w:r>
      <w:r>
        <w:rPr>
          <w:sz w:val="24"/>
          <w:szCs w:val="24"/>
        </w:rPr>
        <w:t>МУНИЦИПАЛЬНЫХ</w:t>
      </w:r>
      <w:r w:rsidRPr="005307AE">
        <w:rPr>
          <w:sz w:val="24"/>
          <w:szCs w:val="24"/>
        </w:rPr>
        <w:t xml:space="preserve"> НУЖД</w:t>
      </w:r>
    </w:p>
    <w:p w:rsidR="004366D7" w:rsidRPr="005307AE" w:rsidRDefault="004366D7" w:rsidP="00436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D7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</w:t>
      </w:r>
      <w:r w:rsidRPr="0053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устанавливае</w:t>
      </w:r>
      <w:r w:rsidRPr="005307A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5307AE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 закупок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E70A4F">
        <w:rPr>
          <w:rFonts w:ascii="Times New Roman" w:hAnsi="Times New Roman" w:cs="Times New Roman"/>
          <w:sz w:val="24"/>
          <w:szCs w:val="24"/>
        </w:rPr>
        <w:t xml:space="preserve"> нужд  СП  «Село Кременское»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307AE">
        <w:rPr>
          <w:rFonts w:ascii="Times New Roman" w:hAnsi="Times New Roman" w:cs="Times New Roman"/>
          <w:sz w:val="24"/>
          <w:szCs w:val="24"/>
        </w:rPr>
        <w:t xml:space="preserve">(далее - закупки) в соответствии с Федеральным </w:t>
      </w:r>
      <w:hyperlink r:id="rId7" w:history="1">
        <w:r w:rsidRPr="005307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0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05.04.2013 № 44-Ф </w:t>
      </w:r>
      <w:r w:rsidRPr="005307AE">
        <w:rPr>
          <w:rFonts w:ascii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bookmarkStart w:id="1" w:name="Par34"/>
      <w:bookmarkEnd w:id="1"/>
    </w:p>
    <w:p w:rsidR="004366D7" w:rsidRPr="00D044C8" w:rsidRDefault="004366D7" w:rsidP="004366D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044C8">
        <w:rPr>
          <w:color w:val="000000"/>
        </w:rPr>
        <w:t xml:space="preserve">2. Планы закупок формируются исходя из целей осуществления закупок, определенных с учетом положений </w:t>
      </w:r>
      <w:hyperlink r:id="rId8" w:history="1">
        <w:r w:rsidRPr="00D044C8">
          <w:rPr>
            <w:color w:val="000000"/>
          </w:rPr>
          <w:t>статьи 13</w:t>
        </w:r>
      </w:hyperlink>
      <w:r w:rsidRPr="00D044C8">
        <w:rPr>
          <w:color w:val="000000"/>
        </w:rPr>
        <w:t xml:space="preserve"> Федерального закона, а также с учетом установленных </w:t>
      </w:r>
      <w:hyperlink r:id="rId9" w:history="1">
        <w:r w:rsidRPr="00D044C8">
          <w:rPr>
            <w:color w:val="000000"/>
          </w:rPr>
          <w:t>статьей 19</w:t>
        </w:r>
      </w:hyperlink>
      <w:r w:rsidRPr="00D044C8">
        <w:rPr>
          <w:color w:val="000000"/>
        </w:rPr>
        <w:t xml:space="preserve">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</w:t>
      </w:r>
      <w:r>
        <w:rPr>
          <w:color w:val="000000"/>
        </w:rPr>
        <w:t>муниципальных нужд</w:t>
      </w:r>
      <w:r w:rsidRPr="00D044C8">
        <w:rPr>
          <w:color w:val="000000"/>
        </w:rPr>
        <w:t>.</w:t>
      </w:r>
    </w:p>
    <w:p w:rsidR="004366D7" w:rsidRPr="00AC46FC" w:rsidRDefault="004366D7" w:rsidP="004366D7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D044C8">
        <w:rPr>
          <w:color w:val="000000"/>
        </w:rPr>
        <w:t>3. План закупок формируется с учетом требований к форме планов закупок товаров, работ, услуг, утвержденных постановлением Правительства Российской Федерации от 21.11.2013 № 1043 (далее – Требования), в виде единого документа по форме, прилагаемой к Требованиям.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33F9E">
        <w:rPr>
          <w:rFonts w:ascii="Times New Roman" w:hAnsi="Times New Roman" w:cs="Times New Roman"/>
          <w:sz w:val="24"/>
          <w:szCs w:val="24"/>
        </w:rPr>
        <w:t>. Порядок формирования, утверждения и ведения планов закупок для обеспечения муниципальных нужд МР "</w:t>
      </w:r>
      <w:r>
        <w:rPr>
          <w:rFonts w:ascii="Times New Roman" w:hAnsi="Times New Roman" w:cs="Times New Roman"/>
          <w:sz w:val="24"/>
          <w:szCs w:val="24"/>
        </w:rPr>
        <w:t>Медынский</w:t>
      </w:r>
      <w:r w:rsidRPr="00033F9E">
        <w:rPr>
          <w:rFonts w:ascii="Times New Roman" w:hAnsi="Times New Roman" w:cs="Times New Roman"/>
          <w:sz w:val="24"/>
          <w:szCs w:val="24"/>
        </w:rPr>
        <w:t xml:space="preserve"> район" в течение 3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(www.zakupki.gov.ru).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031864">
        <w:rPr>
          <w:rFonts w:ascii="Times New Roman" w:hAnsi="Times New Roman" w:cs="Times New Roman"/>
          <w:sz w:val="24"/>
          <w:szCs w:val="24"/>
        </w:rPr>
        <w:t>. Планы закупок формируются и утверждаются в течение 10 рабочих дней: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>а) муниципальными заказчиками (далее - муниципальные заказчики)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031864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0" w:history="1">
        <w:r w:rsidRPr="00B94376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B9437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B94376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03186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031864">
        <w:rPr>
          <w:rFonts w:ascii="Times New Roman" w:hAnsi="Times New Roman" w:cs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 в случае, предусмотренном </w:t>
      </w:r>
      <w:hyperlink r:id="rId12" w:history="1">
        <w:r w:rsidRPr="00B94376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03186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0"/>
      <w:bookmarkEnd w:id="5"/>
      <w:r w:rsidRPr="00031864">
        <w:rPr>
          <w:rFonts w:ascii="Times New Roman" w:hAnsi="Times New Roman" w:cs="Times New Roman"/>
          <w:sz w:val="24"/>
          <w:szCs w:val="24"/>
        </w:rPr>
        <w:t xml:space="preserve">г) муниципальными бюджетными, муниципальными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3" w:history="1">
        <w:r w:rsidRPr="00B94376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B94376">
        <w:rPr>
          <w:rFonts w:ascii="Times New Roman" w:hAnsi="Times New Roman" w:cs="Times New Roman"/>
          <w:sz w:val="24"/>
          <w:szCs w:val="24"/>
        </w:rPr>
        <w:t xml:space="preserve"> </w:t>
      </w:r>
      <w:r w:rsidRPr="00031864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1864">
        <w:rPr>
          <w:rFonts w:ascii="Times New Roman" w:hAnsi="Times New Roman" w:cs="Times New Roman"/>
          <w:sz w:val="24"/>
          <w:szCs w:val="24"/>
        </w:rPr>
        <w:t xml:space="preserve">. Планы закупок для обеспечения муниципальных нужд </w:t>
      </w:r>
      <w:r w:rsidR="00E70A4F">
        <w:rPr>
          <w:rFonts w:ascii="Times New Roman" w:hAnsi="Times New Roman" w:cs="Times New Roman"/>
          <w:sz w:val="24"/>
          <w:szCs w:val="24"/>
        </w:rPr>
        <w:t>СП «Село Кременское</w:t>
      </w:r>
      <w:r w:rsidRPr="00031864">
        <w:rPr>
          <w:rFonts w:ascii="Times New Roman" w:hAnsi="Times New Roman" w:cs="Times New Roman"/>
          <w:sz w:val="24"/>
          <w:szCs w:val="24"/>
        </w:rPr>
        <w:t xml:space="preserve">" формируются лицами, указанными в </w:t>
      </w:r>
      <w:r>
        <w:rPr>
          <w:rFonts w:ascii="Times New Roman" w:hAnsi="Times New Roman" w:cs="Times New Roman"/>
          <w:sz w:val="24"/>
          <w:szCs w:val="24"/>
        </w:rPr>
        <w:t>п.</w:t>
      </w:r>
      <w:hyperlink w:anchor="Par36" w:history="1"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94376">
        <w:rPr>
          <w:rFonts w:ascii="Times New Roman" w:hAnsi="Times New Roman" w:cs="Times New Roman"/>
          <w:sz w:val="24"/>
          <w:szCs w:val="24"/>
        </w:rPr>
        <w:t xml:space="preserve"> </w:t>
      </w:r>
      <w:r w:rsidRPr="00031864">
        <w:rPr>
          <w:rFonts w:ascii="Times New Roman" w:hAnsi="Times New Roman" w:cs="Times New Roman"/>
          <w:sz w:val="24"/>
          <w:szCs w:val="24"/>
        </w:rPr>
        <w:t>настоящего документа, на очередной финансовый год и плановый период в сроки, у</w:t>
      </w:r>
      <w:r w:rsidR="00E70A4F">
        <w:rPr>
          <w:rFonts w:ascii="Times New Roman" w:hAnsi="Times New Roman" w:cs="Times New Roman"/>
          <w:sz w:val="24"/>
          <w:szCs w:val="24"/>
        </w:rPr>
        <w:t>становленные администрацией СП «Село Кременское</w:t>
      </w:r>
      <w:r w:rsidRPr="00031864">
        <w:rPr>
          <w:rFonts w:ascii="Times New Roman" w:hAnsi="Times New Roman" w:cs="Times New Roman"/>
          <w:sz w:val="24"/>
          <w:szCs w:val="24"/>
        </w:rPr>
        <w:t>", с учетом следующих положений: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lastRenderedPageBreak/>
        <w:t>а) муниципальные заказчики в сроки, установленные главными распорядителями средств бюджет</w:t>
      </w:r>
      <w:r w:rsidR="00E70A4F">
        <w:rPr>
          <w:rFonts w:ascii="Times New Roman" w:hAnsi="Times New Roman" w:cs="Times New Roman"/>
          <w:sz w:val="24"/>
          <w:szCs w:val="24"/>
        </w:rPr>
        <w:t>а СП  «Село Кременское</w:t>
      </w:r>
      <w:r w:rsidRPr="00031864">
        <w:rPr>
          <w:rFonts w:ascii="Times New Roman" w:hAnsi="Times New Roman" w:cs="Times New Roman"/>
          <w:sz w:val="24"/>
          <w:szCs w:val="24"/>
        </w:rPr>
        <w:t>", но не позднее сроков, у</w:t>
      </w:r>
      <w:r w:rsidR="00E70A4F">
        <w:rPr>
          <w:rFonts w:ascii="Times New Roman" w:hAnsi="Times New Roman" w:cs="Times New Roman"/>
          <w:sz w:val="24"/>
          <w:szCs w:val="24"/>
        </w:rPr>
        <w:t>становленных администрацией СП «Село Кременское</w:t>
      </w:r>
      <w:r w:rsidRPr="00031864">
        <w:rPr>
          <w:rFonts w:ascii="Times New Roman" w:hAnsi="Times New Roman" w:cs="Times New Roman"/>
          <w:sz w:val="24"/>
          <w:szCs w:val="24"/>
        </w:rPr>
        <w:t>":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4" w:history="1">
        <w:r w:rsidRPr="00B94376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B94376">
        <w:rPr>
          <w:rFonts w:ascii="Times New Roman" w:hAnsi="Times New Roman" w:cs="Times New Roman"/>
          <w:sz w:val="24"/>
          <w:szCs w:val="24"/>
        </w:rPr>
        <w:t xml:space="preserve"> </w:t>
      </w:r>
      <w:r w:rsidRPr="00031864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системе, и представляют их не позднее 1 августа текущего года главным рас</w:t>
      </w:r>
      <w:r w:rsidR="00E70A4F">
        <w:rPr>
          <w:rFonts w:ascii="Times New Roman" w:hAnsi="Times New Roman" w:cs="Times New Roman"/>
          <w:sz w:val="24"/>
          <w:szCs w:val="24"/>
        </w:rPr>
        <w:t>порядителям средств бюджета СП «Село Кременское</w:t>
      </w:r>
      <w:r w:rsidRPr="00031864">
        <w:rPr>
          <w:rFonts w:ascii="Times New Roman" w:hAnsi="Times New Roman" w:cs="Times New Roman"/>
          <w:sz w:val="24"/>
          <w:szCs w:val="24"/>
        </w:rPr>
        <w:t>"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>-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 xml:space="preserve">б) муниципальные бюджетные учреждения, указанные в </w:t>
      </w:r>
      <w:hyperlink w:anchor="Par38" w:history="1">
        <w:r w:rsidRPr="002E0643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Pr="002E0643">
        <w:rPr>
          <w:rFonts w:ascii="Times New Roman" w:hAnsi="Times New Roman" w:cs="Times New Roman"/>
          <w:sz w:val="24"/>
          <w:szCs w:val="24"/>
        </w:rPr>
        <w:t xml:space="preserve"> б) пункта 5 </w:t>
      </w:r>
      <w:r w:rsidRPr="00031864">
        <w:rPr>
          <w:rFonts w:ascii="Times New Roman" w:hAnsi="Times New Roman" w:cs="Times New Roman"/>
          <w:sz w:val="24"/>
          <w:szCs w:val="24"/>
        </w:rPr>
        <w:t>настоящего Порядка, в сроки, установленные органами, осуществляющими функции и полномочия учредителя, не позднее сроков, у</w:t>
      </w:r>
      <w:r w:rsidR="00E70A4F">
        <w:rPr>
          <w:rFonts w:ascii="Times New Roman" w:hAnsi="Times New Roman" w:cs="Times New Roman"/>
          <w:sz w:val="24"/>
          <w:szCs w:val="24"/>
        </w:rPr>
        <w:t>становленных администрацией СП «Село Кременское»</w:t>
      </w:r>
      <w:r w:rsidRPr="00031864">
        <w:rPr>
          <w:rFonts w:ascii="Times New Roman" w:hAnsi="Times New Roman" w:cs="Times New Roman"/>
          <w:sz w:val="24"/>
          <w:szCs w:val="24"/>
        </w:rPr>
        <w:t>":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 xml:space="preserve">- формируют планы закупок исходя из целей осуществления закупок, определенных с учетом положений </w:t>
      </w:r>
      <w:hyperlink r:id="rId15" w:history="1">
        <w:r w:rsidRPr="00B94376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031864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>- корректируют при необходимости по согласованию с главными распорядителями бюджетных средств планы закупок в процессе составления проекта решения о бюджете;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функции, и полномочия их учредителя;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hyperlink w:anchor="Par38" w:history="1">
        <w:r w:rsidRPr="002E0643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Pr="002E0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0643">
        <w:rPr>
          <w:rFonts w:ascii="Times New Roman" w:hAnsi="Times New Roman" w:cs="Times New Roman"/>
          <w:sz w:val="24"/>
          <w:szCs w:val="24"/>
        </w:rPr>
        <w:t xml:space="preserve">) пункта 5 </w:t>
      </w:r>
      <w:r w:rsidRPr="00031864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w:anchor="Par38" w:history="1">
        <w:r w:rsidRPr="002E0643"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Pr="002E0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E0643">
        <w:rPr>
          <w:rFonts w:ascii="Times New Roman" w:hAnsi="Times New Roman" w:cs="Times New Roman"/>
          <w:sz w:val="24"/>
          <w:szCs w:val="24"/>
        </w:rPr>
        <w:t xml:space="preserve">) пункта 5 </w:t>
      </w:r>
      <w:r w:rsidRPr="00031864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366D7" w:rsidRPr="00031864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</w:p>
    <w:p w:rsidR="004366D7" w:rsidRPr="00031864" w:rsidRDefault="004366D7" w:rsidP="004366D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31864">
        <w:rPr>
          <w:rFonts w:ascii="Times New Roman" w:hAnsi="Times New Roman" w:cs="Times New Roman"/>
          <w:sz w:val="24"/>
          <w:szCs w:val="24"/>
        </w:rPr>
        <w:t>-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4366D7" w:rsidRPr="005307AE" w:rsidRDefault="004366D7" w:rsidP="004366D7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6259F">
        <w:rPr>
          <w:rFonts w:ascii="Times New Roman" w:hAnsi="Times New Roman" w:cs="Times New Roman"/>
          <w:sz w:val="24"/>
          <w:szCs w:val="24"/>
        </w:rPr>
        <w:t>. План закупок на очередной финансовый год и плановый период разрабатывается путем изменения</w:t>
      </w:r>
      <w:r w:rsidRPr="005307AE">
        <w:rPr>
          <w:rFonts w:ascii="Times New Roman" w:hAnsi="Times New Roman" w:cs="Times New Roman"/>
          <w:sz w:val="24"/>
          <w:szCs w:val="24"/>
        </w:rPr>
        <w:t xml:space="preserve"> параметров очередного года и первого года планового периода утвержденного плана </w:t>
      </w:r>
      <w:r w:rsidRPr="005307AE">
        <w:rPr>
          <w:rFonts w:ascii="Times New Roman" w:hAnsi="Times New Roman" w:cs="Times New Roman"/>
          <w:sz w:val="24"/>
          <w:szCs w:val="24"/>
        </w:rPr>
        <w:lastRenderedPageBreak/>
        <w:t>закупок и дополнения к ним параметров второго года планового периода.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33F9E">
        <w:rPr>
          <w:rFonts w:ascii="Times New Roman" w:hAnsi="Times New Roman" w:cs="Times New Roman"/>
          <w:sz w:val="24"/>
          <w:szCs w:val="24"/>
        </w:rPr>
        <w:t>. Планы закупок формируются на срок, соответствующий сроку д</w:t>
      </w:r>
      <w:r w:rsidR="00E70A4F">
        <w:rPr>
          <w:rFonts w:ascii="Times New Roman" w:hAnsi="Times New Roman" w:cs="Times New Roman"/>
          <w:sz w:val="24"/>
          <w:szCs w:val="24"/>
        </w:rPr>
        <w:t>ействия решения Сельской  Думы  СП «Село Кременское»</w:t>
      </w:r>
      <w:r w:rsidRPr="00033F9E">
        <w:rPr>
          <w:rFonts w:ascii="Times New Roman" w:hAnsi="Times New Roman" w:cs="Times New Roman"/>
          <w:sz w:val="24"/>
          <w:szCs w:val="24"/>
        </w:rPr>
        <w:t>.</w:t>
      </w:r>
    </w:p>
    <w:p w:rsidR="004366D7" w:rsidRPr="00E040A0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307AE">
        <w:rPr>
          <w:rFonts w:ascii="Times New Roman" w:hAnsi="Times New Roman" w:cs="Times New Roman"/>
          <w:sz w:val="24"/>
          <w:szCs w:val="24"/>
        </w:rPr>
        <w:t xml:space="preserve">. </w:t>
      </w:r>
      <w:r w:rsidRPr="00E040A0">
        <w:rPr>
          <w:rFonts w:ascii="Times New Roman" w:hAnsi="Times New Roman" w:cs="Times New Roman"/>
          <w:sz w:val="24"/>
          <w:szCs w:val="24"/>
        </w:rPr>
        <w:t xml:space="preserve">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38" w:history="1">
        <w:r w:rsidRPr="00031864">
          <w:rPr>
            <w:rFonts w:ascii="Times New Roman" w:hAnsi="Times New Roman" w:cs="Times New Roman"/>
            <w:sz w:val="24"/>
            <w:szCs w:val="24"/>
          </w:rPr>
          <w:t>подпунктах б)</w:t>
        </w:r>
      </w:hyperlink>
      <w:r w:rsidRPr="000318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" w:history="1">
        <w:r w:rsidRPr="002E0643">
          <w:rPr>
            <w:rFonts w:ascii="Times New Roman" w:hAnsi="Times New Roman" w:cs="Times New Roman"/>
            <w:sz w:val="24"/>
            <w:szCs w:val="24"/>
          </w:rPr>
          <w:t>в)</w:t>
        </w:r>
      </w:hyperlink>
      <w:r w:rsidRPr="002E0643">
        <w:rPr>
          <w:rFonts w:ascii="Times New Roman" w:hAnsi="Times New Roman" w:cs="Times New Roman"/>
          <w:sz w:val="24"/>
          <w:szCs w:val="24"/>
        </w:rPr>
        <w:t xml:space="preserve"> пункта 5</w:t>
      </w:r>
      <w:r w:rsidRPr="00E040A0">
        <w:rPr>
          <w:rFonts w:ascii="Times New Roman" w:hAnsi="Times New Roman" w:cs="Times New Roman"/>
          <w:sz w:val="24"/>
          <w:szCs w:val="24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</w:t>
      </w:r>
      <w:r w:rsidR="00E70A4F">
        <w:rPr>
          <w:rFonts w:ascii="Times New Roman" w:hAnsi="Times New Roman" w:cs="Times New Roman"/>
          <w:sz w:val="24"/>
          <w:szCs w:val="24"/>
        </w:rPr>
        <w:t>нужд СП  «Село  Кременское</w:t>
      </w:r>
      <w:r w:rsidRPr="00E040A0">
        <w:rPr>
          <w:rFonts w:ascii="Times New Roman" w:hAnsi="Times New Roman" w:cs="Times New Roman"/>
          <w:sz w:val="24"/>
          <w:szCs w:val="24"/>
        </w:rPr>
        <w:t>".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307AE">
        <w:rPr>
          <w:rFonts w:ascii="Times New Roman" w:hAnsi="Times New Roman" w:cs="Times New Roman"/>
          <w:sz w:val="24"/>
          <w:szCs w:val="24"/>
        </w:rPr>
        <w:t>. Заказчики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AE">
        <w:rPr>
          <w:rFonts w:ascii="Times New Roman" w:hAnsi="Times New Roman" w:cs="Times New Roman"/>
          <w:sz w:val="24"/>
          <w:szCs w:val="24"/>
        </w:rPr>
        <w:t xml:space="preserve">ведут планы закупок в соответствии с положениями Федерального </w:t>
      </w:r>
      <w:hyperlink r:id="rId16" w:history="1">
        <w:r w:rsidRPr="0091502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307AE">
        <w:rPr>
          <w:rFonts w:ascii="Times New Roman" w:hAnsi="Times New Roman" w:cs="Times New Roman"/>
          <w:sz w:val="24"/>
          <w:szCs w:val="24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915026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5307AE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установленных в соответствии со </w:t>
      </w:r>
      <w:hyperlink r:id="rId18" w:history="1">
        <w:r w:rsidRPr="00915026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5307AE">
        <w:rPr>
          <w:rFonts w:ascii="Times New Roman" w:hAnsi="Times New Roman" w:cs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307AE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5307AE">
        <w:rPr>
          <w:rFonts w:ascii="Times New Roman" w:hAnsi="Times New Roman" w:cs="Times New Roman"/>
          <w:sz w:val="24"/>
          <w:szCs w:val="24"/>
        </w:rPr>
        <w:t>;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</w:t>
      </w:r>
      <w:r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5307AE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о</w:t>
      </w:r>
      <w:r w:rsidRPr="005307AE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E70A4F">
        <w:rPr>
          <w:rFonts w:ascii="Times New Roman" w:hAnsi="Times New Roman" w:cs="Times New Roman"/>
          <w:sz w:val="24"/>
          <w:szCs w:val="24"/>
        </w:rPr>
        <w:t>СП  «Село Кременское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307AE">
        <w:rPr>
          <w:rFonts w:ascii="Times New Roman" w:hAnsi="Times New Roman" w:cs="Times New Roman"/>
          <w:sz w:val="24"/>
          <w:szCs w:val="24"/>
        </w:rPr>
        <w:t>на текущий финансо</w:t>
      </w:r>
      <w:r>
        <w:rPr>
          <w:rFonts w:ascii="Times New Roman" w:hAnsi="Times New Roman" w:cs="Times New Roman"/>
          <w:sz w:val="24"/>
          <w:szCs w:val="24"/>
        </w:rPr>
        <w:t>вый год и плановый период</w:t>
      </w:r>
      <w:r w:rsidRPr="005307AE">
        <w:rPr>
          <w:rFonts w:ascii="Times New Roman" w:hAnsi="Times New Roman" w:cs="Times New Roman"/>
          <w:sz w:val="24"/>
          <w:szCs w:val="24"/>
        </w:rPr>
        <w:t>;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 xml:space="preserve">в) </w:t>
      </w:r>
      <w:r w:rsidRPr="00847B86">
        <w:rPr>
          <w:rFonts w:ascii="Times New Roman" w:hAnsi="Times New Roman" w:cs="Times New Roman"/>
          <w:sz w:val="24"/>
          <w:szCs w:val="24"/>
        </w:rPr>
        <w:t>реализация федеральных</w:t>
      </w:r>
      <w:r w:rsidRPr="00F65FBC">
        <w:rPr>
          <w:rFonts w:ascii="Times New Roman" w:hAnsi="Times New Roman" w:cs="Times New Roman"/>
          <w:sz w:val="24"/>
          <w:szCs w:val="24"/>
        </w:rPr>
        <w:t xml:space="preserve"> законов, решений, поручений, указаний Президента Российской Федерации, решений, поручений Правительства Российской Федерации, законов Калужской области, решений, поручений высших исполнительных органов государственной власти Калужской области, правовых акто</w:t>
      </w:r>
      <w:r w:rsidR="00E70A4F">
        <w:rPr>
          <w:rFonts w:ascii="Times New Roman" w:hAnsi="Times New Roman" w:cs="Times New Roman"/>
          <w:sz w:val="24"/>
          <w:szCs w:val="24"/>
        </w:rPr>
        <w:t>в СП «Село Кременское</w:t>
      </w:r>
      <w:r w:rsidRPr="00F65FBC">
        <w:rPr>
          <w:rFonts w:ascii="Times New Roman" w:hAnsi="Times New Roman" w:cs="Times New Roman"/>
          <w:sz w:val="24"/>
          <w:szCs w:val="24"/>
        </w:rPr>
        <w:t>",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>г) изменение доведенного до 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7AE">
        <w:rPr>
          <w:rFonts w:ascii="Times New Roman" w:hAnsi="Times New Roman" w:cs="Times New Roman"/>
          <w:sz w:val="24"/>
          <w:szCs w:val="24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субсидий;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>д) реализация решения, принятого по итогам обязательного общественного обсуждения закупки;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 xml:space="preserve">ж) выдача предписания органами контроля, определенными </w:t>
      </w:r>
      <w:hyperlink r:id="rId19" w:history="1">
        <w:r w:rsidRPr="005C3447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5307AE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4366D7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7AE">
        <w:rPr>
          <w:rFonts w:ascii="Times New Roman" w:hAnsi="Times New Roman" w:cs="Times New Roman"/>
          <w:sz w:val="24"/>
          <w:szCs w:val="24"/>
        </w:rPr>
        <w:t>з) изменение сроков и (или) периодичности приобретения товаров, выполнения работ, оказания услуг;</w:t>
      </w:r>
    </w:p>
    <w:p w:rsidR="004366D7" w:rsidRPr="00714FC3" w:rsidRDefault="004366D7" w:rsidP="004366D7">
      <w:pPr>
        <w:autoSpaceDE w:val="0"/>
        <w:autoSpaceDN w:val="0"/>
        <w:adjustRightInd w:val="0"/>
        <w:ind w:firstLine="540"/>
        <w:jc w:val="both"/>
      </w:pPr>
      <w:r>
        <w:t>и</w:t>
      </w:r>
      <w:r w:rsidRPr="00714FC3">
        <w:t>) изменения более чем на 10 % стоимости планируемых к приобретению товаров, работ, услуг, выявленные в результате подготовки к размещению конкретной закупки, вследствие чего невозможно осуществление закупки в соответствии с планируемым объемом финансового обеспечения для осуществления закупки;</w:t>
      </w:r>
    </w:p>
    <w:p w:rsidR="004366D7" w:rsidRPr="00714FC3" w:rsidRDefault="004366D7" w:rsidP="004366D7">
      <w:pPr>
        <w:autoSpaceDE w:val="0"/>
        <w:autoSpaceDN w:val="0"/>
        <w:adjustRightInd w:val="0"/>
        <w:ind w:firstLine="540"/>
        <w:jc w:val="both"/>
      </w:pPr>
      <w:r>
        <w:t>к</w:t>
      </w:r>
      <w:r w:rsidRPr="00714FC3">
        <w:t>) отмена заказчиком закупки, предусмотренной планом закупок;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307AE">
        <w:rPr>
          <w:rFonts w:ascii="Times New Roman" w:hAnsi="Times New Roman" w:cs="Times New Roman"/>
          <w:sz w:val="24"/>
          <w:szCs w:val="24"/>
        </w:rPr>
        <w:t>) возникновение иных существенных обстоятельств, предвидеть которые на дату утверждения плана закупок было невозможно.</w:t>
      </w: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307AE">
        <w:rPr>
          <w:rFonts w:ascii="Times New Roman" w:hAnsi="Times New Roman" w:cs="Times New Roman"/>
          <w:sz w:val="24"/>
          <w:szCs w:val="24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20" w:history="1">
        <w:r w:rsidRPr="005C34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07AE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</w:t>
      </w:r>
      <w:r w:rsidRPr="005307AE">
        <w:rPr>
          <w:rFonts w:ascii="Times New Roman" w:hAnsi="Times New Roman" w:cs="Times New Roman"/>
          <w:sz w:val="24"/>
          <w:szCs w:val="24"/>
        </w:rPr>
        <w:lastRenderedPageBreak/>
        <w:t>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4366D7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A4B7F">
        <w:rPr>
          <w:rFonts w:ascii="Times New Roman" w:hAnsi="Times New Roman" w:cs="Times New Roman"/>
          <w:sz w:val="24"/>
          <w:szCs w:val="24"/>
        </w:rPr>
        <w:t>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4366D7" w:rsidRPr="006A4B7F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DE5AAA">
        <w:rPr>
          <w:rFonts w:ascii="Times New Roman" w:hAnsi="Times New Roman" w:cs="Times New Roman"/>
          <w:sz w:val="24"/>
          <w:szCs w:val="24"/>
        </w:rPr>
        <w:t>. Планы закупок товаров, работ, услуг для обе</w:t>
      </w:r>
      <w:r w:rsidR="00E70A4F">
        <w:rPr>
          <w:rFonts w:ascii="Times New Roman" w:hAnsi="Times New Roman" w:cs="Times New Roman"/>
          <w:sz w:val="24"/>
          <w:szCs w:val="24"/>
        </w:rPr>
        <w:t>спечения муниципальных нужд СП «Село Кременское</w:t>
      </w:r>
      <w:r w:rsidRPr="00DE5AAA">
        <w:rPr>
          <w:rFonts w:ascii="Times New Roman" w:hAnsi="Times New Roman" w:cs="Times New Roman"/>
          <w:sz w:val="24"/>
          <w:szCs w:val="24"/>
        </w:rPr>
        <w:t xml:space="preserve">" ведутся в соответствии с </w:t>
      </w:r>
      <w:hyperlink r:id="rId21" w:history="1">
        <w:r w:rsidRPr="00DE5AAA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DE5AAA">
        <w:rPr>
          <w:rFonts w:ascii="Times New Roman" w:hAnsi="Times New Roman" w:cs="Times New Roman"/>
          <w:sz w:val="24"/>
          <w:szCs w:val="24"/>
        </w:rPr>
        <w:t xml:space="preserve"> к форме, утвержденными постановлением Правительства Российской Федерации от 21.11.2013 N 1043.</w:t>
      </w:r>
    </w:p>
    <w:p w:rsidR="004366D7" w:rsidRPr="006A4B7F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A4B7F">
        <w:rPr>
          <w:rFonts w:ascii="Times New Roman" w:hAnsi="Times New Roman" w:cs="Times New Roman"/>
          <w:sz w:val="24"/>
          <w:szCs w:val="24"/>
        </w:rPr>
        <w:t>Заказчики также вправе размещать планы закупок на своих сайтах в информационно-телекоммуникационной сети "Интернет" (при их наличии), а также опубликовывать в любых печатных изданиях.</w:t>
      </w:r>
    </w:p>
    <w:p w:rsidR="004366D7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6D7" w:rsidRPr="005307AE" w:rsidRDefault="004366D7" w:rsidP="0043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6D7" w:rsidRPr="005307AE" w:rsidRDefault="004366D7" w:rsidP="004366D7"/>
    <w:p w:rsidR="004366D7" w:rsidRPr="00AD6C10" w:rsidRDefault="004366D7" w:rsidP="004366D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9D3E97" w:rsidRDefault="009D3E97"/>
    <w:sectPr w:rsidR="009D3E97" w:rsidSect="00B12754">
      <w:headerReference w:type="even" r:id="rId22"/>
      <w:headerReference w:type="default" r:id="rId23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1C" w:rsidRDefault="00A72A1C" w:rsidP="00886759">
      <w:r>
        <w:separator/>
      </w:r>
    </w:p>
  </w:endnote>
  <w:endnote w:type="continuationSeparator" w:id="0">
    <w:p w:rsidR="00A72A1C" w:rsidRDefault="00A72A1C" w:rsidP="0088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1C" w:rsidRDefault="00A72A1C" w:rsidP="00886759">
      <w:r>
        <w:separator/>
      </w:r>
    </w:p>
  </w:footnote>
  <w:footnote w:type="continuationSeparator" w:id="0">
    <w:p w:rsidR="00A72A1C" w:rsidRDefault="00A72A1C" w:rsidP="00886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DD" w:rsidRDefault="00886759" w:rsidP="000D0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66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65DD" w:rsidRDefault="00A72A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DD" w:rsidRPr="000D0204" w:rsidRDefault="00886759" w:rsidP="00506498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0D0204">
      <w:rPr>
        <w:rStyle w:val="a5"/>
        <w:sz w:val="26"/>
        <w:szCs w:val="26"/>
      </w:rPr>
      <w:fldChar w:fldCharType="begin"/>
    </w:r>
    <w:r w:rsidR="004366D7" w:rsidRPr="000D0204">
      <w:rPr>
        <w:rStyle w:val="a5"/>
        <w:sz w:val="26"/>
        <w:szCs w:val="26"/>
      </w:rPr>
      <w:instrText xml:space="preserve">PAGE  </w:instrText>
    </w:r>
    <w:r w:rsidRPr="000D0204">
      <w:rPr>
        <w:rStyle w:val="a5"/>
        <w:sz w:val="26"/>
        <w:szCs w:val="26"/>
      </w:rPr>
      <w:fldChar w:fldCharType="separate"/>
    </w:r>
    <w:r w:rsidR="00E70A4F">
      <w:rPr>
        <w:rStyle w:val="a5"/>
        <w:noProof/>
        <w:sz w:val="26"/>
        <w:szCs w:val="26"/>
      </w:rPr>
      <w:t>2</w:t>
    </w:r>
    <w:r w:rsidRPr="000D0204">
      <w:rPr>
        <w:rStyle w:val="a5"/>
        <w:sz w:val="26"/>
        <w:szCs w:val="26"/>
      </w:rPr>
      <w:fldChar w:fldCharType="end"/>
    </w:r>
  </w:p>
  <w:p w:rsidR="009D65DD" w:rsidRDefault="00A72A1C" w:rsidP="003742E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6D7"/>
    <w:rsid w:val="00145197"/>
    <w:rsid w:val="001667E0"/>
    <w:rsid w:val="004366D7"/>
    <w:rsid w:val="00886759"/>
    <w:rsid w:val="009D3E97"/>
    <w:rsid w:val="00A72A1C"/>
    <w:rsid w:val="00E7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66D7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366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6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5">
    <w:name w:val="page number"/>
    <w:basedOn w:val="a0"/>
    <w:rsid w:val="004366D7"/>
  </w:style>
  <w:style w:type="paragraph" w:customStyle="1" w:styleId="ConsPlusNormal">
    <w:name w:val="ConsPlusNormal"/>
    <w:rsid w:val="00436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4366D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4366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832DBDADA689555A3CBCAD9422AD525C172E3D86362C7BD9984B9ECD30DF181478E54F95E1671PCH9J" TargetMode="External"/><Relationship Id="rId13" Type="http://schemas.openxmlformats.org/officeDocument/2006/relationships/hyperlink" Target="consultantplus://offline/ref=03B7F6C12E3DE812B5200041940046155E2564B668181B460D04CF6FAF25C0B87267D577yDZ6G" TargetMode="External"/><Relationship Id="rId18" Type="http://schemas.openxmlformats.org/officeDocument/2006/relationships/hyperlink" Target="consultantplus://offline/ref=81C6A5A14E1279F12C78A699D558CA984ED6C49468F4B8E1640CC0E804DAA3678BF2CCB25C9F5DEBV2C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B7F6C12E3DE812B5200041940046155E2562B4641B1B460D04CF6FAF25C0B87267D575yDZFG" TargetMode="External"/><Relationship Id="rId7" Type="http://schemas.openxmlformats.org/officeDocument/2006/relationships/hyperlink" Target="consultantplus://offline/ref=81C6A5A14E1279F12C78A699D558CA984ED6C49468F4B8E1640CC0E804DAA3678BF2CCB25C9F5DE9V2C0J" TargetMode="External"/><Relationship Id="rId12" Type="http://schemas.openxmlformats.org/officeDocument/2006/relationships/hyperlink" Target="consultantplus://offline/ref=03B7F6C12E3DE812B5200041940046155E2564B668181B460D04CF6FAF25C0B87267D5y7ZFG" TargetMode="External"/><Relationship Id="rId17" Type="http://schemas.openxmlformats.org/officeDocument/2006/relationships/hyperlink" Target="consultantplus://offline/ref=81C6A5A14E1279F12C78A699D558CA984ED6C49468F4B8E1640CC0E804DAA3678BF2CCB25C9F5DEDV2C0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C6A5A14E1279F12C78A699D558CA984ED6C49468F4B8E1640CC0E804VDCAJ" TargetMode="External"/><Relationship Id="rId20" Type="http://schemas.openxmlformats.org/officeDocument/2006/relationships/hyperlink" Target="consultantplus://offline/ref=81C6A5A14E1279F12C78A699D558CA984ED6C49468F4B8E1640CC0E804VDCAJ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consultantplus://offline/ref=03B7F6C12E3DE812B5200041940046155E2564B668181B460D04CF6FAF25C0B87267D577yDZ6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3B7F6C12E3DE812B5200041940046155E2564B668181B460D04CF6FAF25C0B87267D577D61C08EFy0Z8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03B7F6C12E3DE812B5200041940046155E2564B668181B460D04CF6FAF25C0B87267D577D61C08ECy0ZDG" TargetMode="External"/><Relationship Id="rId19" Type="http://schemas.openxmlformats.org/officeDocument/2006/relationships/hyperlink" Target="consultantplus://offline/ref=81C6A5A14E1279F12C78A699D558CA984ED6C49468F4B8E1640CC0E804DAA3678BF2CCB25C9E5FEBV2C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4832DBDADA689555A3CBCAD9422AD525C172E3D86362C7BD9984B9ECD30DF181478E54F95E1677PCHBJ" TargetMode="External"/><Relationship Id="rId14" Type="http://schemas.openxmlformats.org/officeDocument/2006/relationships/hyperlink" Target="consultantplus://offline/ref=03B7F6C12E3DE812B5200041940046155E2564B668181B460D04CF6FAF25C0B87267D577D61C08EFy0Z8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2016-02-10T12:14:00Z</cp:lastPrinted>
  <dcterms:created xsi:type="dcterms:W3CDTF">2016-02-10T05:10:00Z</dcterms:created>
  <dcterms:modified xsi:type="dcterms:W3CDTF">2016-02-10T12:16:00Z</dcterms:modified>
</cp:coreProperties>
</file>