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F" w:rsidRPr="00C00885" w:rsidRDefault="00BA619F" w:rsidP="00BA619F">
      <w:pPr>
        <w:pStyle w:val="a3"/>
        <w:spacing w:after="0"/>
        <w:jc w:val="center"/>
      </w:pPr>
      <w:r w:rsidRPr="00394148">
        <w:rPr>
          <w:sz w:val="28"/>
          <w:szCs w:val="28"/>
        </w:rPr>
        <w:t>Российская Федерация</w:t>
      </w:r>
    </w:p>
    <w:p w:rsidR="00BA619F" w:rsidRPr="00394148" w:rsidRDefault="00BA619F" w:rsidP="00BA61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94148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94148">
        <w:rPr>
          <w:rFonts w:ascii="Times New Roman" w:hAnsi="Times New Roman"/>
          <w:sz w:val="28"/>
          <w:szCs w:val="28"/>
        </w:rPr>
        <w:t>Малодельского</w:t>
      </w:r>
      <w:proofErr w:type="spellEnd"/>
      <w:r w:rsidRPr="0039414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619F" w:rsidRPr="00394148" w:rsidRDefault="00BA619F" w:rsidP="00BA619F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94148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39414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19F" w:rsidRPr="00394148" w:rsidRDefault="00BA619F" w:rsidP="00BA61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94148">
        <w:rPr>
          <w:rFonts w:ascii="Times New Roman" w:hAnsi="Times New Roman"/>
          <w:sz w:val="28"/>
          <w:szCs w:val="28"/>
        </w:rPr>
        <w:t>Волгоградской области</w:t>
      </w:r>
    </w:p>
    <w:p w:rsidR="00BA619F" w:rsidRPr="00394148" w:rsidRDefault="00BA619F" w:rsidP="00BA61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A619F" w:rsidRPr="00394148" w:rsidRDefault="00BA619F" w:rsidP="00BA619F">
      <w:pPr>
        <w:pStyle w:val="11"/>
        <w:rPr>
          <w:rFonts w:ascii="Times New Roman" w:hAnsi="Times New Roman"/>
          <w:sz w:val="28"/>
          <w:szCs w:val="28"/>
        </w:rPr>
      </w:pPr>
    </w:p>
    <w:p w:rsidR="00BA619F" w:rsidRPr="00394148" w:rsidRDefault="00BA619F" w:rsidP="00BA619F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40/114</w:t>
      </w:r>
    </w:p>
    <w:p w:rsidR="00BA619F" w:rsidRPr="00394148" w:rsidRDefault="00BA619F" w:rsidP="00BA61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A619F" w:rsidRPr="00BA619F" w:rsidRDefault="00BA619F" w:rsidP="00BA61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 октября 2017 г</w:t>
      </w:r>
    </w:p>
    <w:p w:rsidR="00BA619F" w:rsidRDefault="00BA619F" w:rsidP="00BA61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</w:t>
      </w:r>
    </w:p>
    <w:p w:rsidR="00BA619F" w:rsidRDefault="00BA619F" w:rsidP="00BA61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списания муниципального имущества </w:t>
      </w:r>
    </w:p>
    <w:p w:rsidR="00BA619F" w:rsidRDefault="00BA619F" w:rsidP="00BA61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</w:p>
    <w:p w:rsidR="00BA619F" w:rsidRDefault="00BA619F" w:rsidP="00BA61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A61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</w:t>
      </w:r>
    </w:p>
    <w:p w:rsidR="00BA619F" w:rsidRPr="00BA619F" w:rsidRDefault="00BA619F" w:rsidP="00BA61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Волгог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радской области </w:t>
      </w:r>
    </w:p>
    <w:p w:rsidR="00BA619F" w:rsidRDefault="00BA619F" w:rsidP="00BA61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06.12.2011 N 402-ФЗ "О бухгалтерском учете",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списания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в новой редакции (прилагается).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2. Решение </w:t>
      </w:r>
      <w:r w:rsidR="00EF17C2">
        <w:rPr>
          <w:rFonts w:ascii="Times New Roman" w:eastAsia="Times New Roman" w:hAnsi="Times New Roman" w:cs="Times New Roman"/>
          <w:sz w:val="28"/>
          <w:szCs w:val="28"/>
        </w:rPr>
        <w:t>от 10.04.2007 г N 2/9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порядке списания муниципального имущества </w:t>
      </w:r>
      <w:proofErr w:type="spellStart"/>
      <w:r w:rsidR="00EF17C2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EF17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>" считать утратившим силу.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официальных средствах массовой информации.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EF17C2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С. В. Сапожников</w:t>
      </w: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EF17C2" w:rsidP="00EF1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7C2" w:rsidRDefault="00BA619F" w:rsidP="00EF1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 решением</w:t>
      </w:r>
    </w:p>
    <w:p w:rsidR="00672D60" w:rsidRDefault="00672D60" w:rsidP="00EF1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EF17C2" w:rsidRDefault="00672D60" w:rsidP="00EF1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19F" w:rsidRPr="00BA619F" w:rsidRDefault="00672D60" w:rsidP="00EF1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18 октября 2017  г. N 40/114</w:t>
      </w:r>
    </w:p>
    <w:p w:rsidR="00BA619F" w:rsidRPr="00BA619F" w:rsidRDefault="00BA619F" w:rsidP="00EF1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672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ПОРЯДКЕ СПИСАНИЯ МУНИЦИПАЛЬНОГО ИМУЩЕСТВА </w:t>
      </w:r>
      <w:r w:rsidR="00672D6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МАЛОДЕЛЬСКОГО СЕЛЬСКОГО ПОСЕЛЕНИЯ </w:t>
      </w:r>
      <w:r w:rsidRPr="00BA619F">
        <w:rPr>
          <w:rFonts w:ascii="Times New Roman" w:eastAsia="Times New Roman" w:hAnsi="Times New Roman" w:cs="Times New Roman"/>
          <w:bCs/>
          <w:sz w:val="28"/>
          <w:szCs w:val="28"/>
        </w:rPr>
        <w:t>ФРОЛОВСКОГО МУНИЦИПАЛЬНОГО РАЙОНА ВОЛГОГРАДСКОЙ ОБЛАСТИ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67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1. Правовая основа списания муниципального имущества</w:t>
      </w:r>
      <w:r w:rsidR="00672D60" w:rsidRPr="0067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D60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672D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672D60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списания муниципального имущества (основных средств)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Положение) разработано в соответствии с Гражданским кодексом Российской Федерации, Федеральными законами Российской Федерации от 06.10.2003 N 131-ФЗ "Об общих принципах организации местного самоуправления в Российской Федерации", от 06.12.2011 N 402-ФЗ "О бухгалтерском учете", приказами Минфина Российской Федерации от 13.10.2003 N 91н "Об</w:t>
      </w:r>
      <w:proofErr w:type="gramEnd"/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>утверждении Методических указаний по бухгалтерскому учету основных средств", от 30.03.2001 N 26н "Об утверждении Положения по бухгалтерскому учету "Учет основных средств" ПБУ 6/01", от 29.07.1998 N 34н "Об утверждении Положения по ведению бухгалтерского учета и бухгалтерской отчетности в Российской Федерации", от 01.12.2010 N 157н "Об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Уставом</w:t>
      </w:r>
      <w:r w:rsidRPr="0067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A619F" w:rsidRPr="00BA6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67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2. Общие положения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2.1. Настоящее Положение устанавливает порядок списания следующего имущества: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1) находящегося в составе муниципальной казны</w:t>
      </w:r>
      <w:r w:rsidR="00672D60" w:rsidRPr="0067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D60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672D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казна);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2) находящегося в хозяйственном ведении (оперативном управлении) муниципальных унитарных предприятий, муниципальных казенных 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 (далее - Предприятия), в оперативном управлении муниципальных бюджетных, автономных и казенных учреждений (далее - Учреждения);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3) принятого к бухгалтерскому учету органами местного самоуправления</w:t>
      </w:r>
      <w:r w:rsidR="00672D60" w:rsidRPr="0067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D60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672D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 учитываемого в муниципальной казне, в том числе переданного организациям различных форм собственности по договорам аренды, в безвозмездное пользование или по иным основаниям.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определение технического состояния каждой единицы;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оформление необходимой документации;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получение необходимых согласований и разрешений на списание;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списание с балансового учета на Предприятии, в Учреждении;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демонтаж, разборка;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- выбраковка и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оприходование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возможных материальных ценностей;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утилизация вторичного сырья;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исключение объекта основных средств из реестра муниципальной собственности.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2.3. Под имуществом, подлежащим списанию, в настоящем Положении понимаются пришедшие в негодность основные средства, находящиеся в хозяйственном ведении Предприятий, оперативном управлении Учреждений, Предприятий, принятые к бухгалтерскому учету органами местного самоуправления </w:t>
      </w:r>
      <w:proofErr w:type="spellStart"/>
      <w:r w:rsidR="00672D60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672D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 составляющие имущество муниципальной казны.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2.4. Основанием для списания имущества является заключение (акт) технического осмотра (дефектная ведомость), где указывается техническое состояние объекта, не соответствующее требованиям нормативно-технической документации, правилам государственных надзорных органов, невозможность или нецелесообразность его восстановления (ремонта, реконструкции, модернизации).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Истечение нормативного срока полезного использования имущества или начисление по нему 100% износа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2.5. Имущество списывается в следующих случаях: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1) вследствие физического износа;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2) вследствие морального износа;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3) 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 казны, Предприятий, Учреждений, органов местного самоуправления;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4) вследствие утраты или разрушения в результате стихийных бедствий, пожаров, аварий, дорожно-транспортных происшествий, выхода из строя при нарушении правил технической эксплуатации или утере;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5) вследствие выбытия из владения в результате совершения преступления против собственности (хищения, уничтожения, угона).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2.6. Списанию не подлежит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 в обеспечение по гражданско-правовым договорам.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2.7. Решения о списании муниципального имущества балансовой стоимостью свыше 200000 рублей подлежат согласованию с</w:t>
      </w:r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21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 Порядок списания имущества муниципальной казны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Решение о списании недвижимого и движимого муниципального имущества, составляющего муниципальную казну, принимается администрацией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(в виде распоряжения администрации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администрация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Администрация) по результатам заседания комиссии администрации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списанию муниципального имущества (далее - Комиссия).</w:t>
      </w:r>
      <w:proofErr w:type="gramEnd"/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3.2. Проведение мероприятий по списанию недвижимого и движимого имущества, составляющего муниципальную казну, возлагается на Комиссию.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При списании имущества в состав Комиссии включаются должностные лица администрации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(по согласованию), участие которых необходимо для принятия решения о списании.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3.3. Основанием для рассмотрения вопроса о необходимости списания муниципального имущества, составляющего муниципальную казну, и проведения в связи с этим соответствующих мероприятий являются результаты проведенной инвентаризации муниципального имущества, а также иные основания в соответствии с действующим законодательством Российской Федерации.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3.4. К полномочиям комиссии по списанию недвижимого и движимого имущества входит проведение следующих мероприятий: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1) осмотр имущества с использованием необходимой технической документации, определение его технического состояния, установление пригодности (целесообразности его дальнейшего использования), возможности и эффективности восстановления;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2) установление причин списания имущества, определенных пунктом 2.5 настоящего Положения;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3) получение документов (заключение либо акт о техническом состоянии объектов недвижимости) в органах технической инвентаризации или специализированных службах, осуществляющих функции технического надзора за зданиями, строениями, сооружениями, при списании объектов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4) получение документов (заключение, либо акт, либо справка о техническом состоянии объектов основных средств) в специализированных технических службах, имеющих лицензию на обслуживание и ремонт оборудования (техники) или имеющих право оказывать такие услуги в соответствии с действующим законодательством, при списании транспортных средств, машин, сложной бытовой и офисной техники, специального оборудования;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5) получение в уполномоченных органах соответствующих документов (постановление или решение Межмуниципального отдела МВД России "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Фроловский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" (далее - МО МВД РФ "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Фроловский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"), отказ в возбуждении уголовного дела МО МВД РФ "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Фроловский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"), подтверждающих факт утраты имущества;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6) выявление лиц, по вине которых происходит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7) определение возможности использования отдельных узлов, деталей, материалов списываемого имущества;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8) оформление актов на списание основных средств;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9) формирование пакета документов для принятия решения о списании имущества.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3.5. По результатам осмотра имущества членами комиссии составляется заключение о техническом состоянии объекта основных средств, возможности его списания и утилизации или возможности его восстановления.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3.6. При принятии решения о списании </w:t>
      </w:r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бухгалтерия готовит 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>акты о списании имущества казны по формам, установленным действующим законодательством о бухгалтерском учете.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3.7. К актам в зависимости от вида списываемого имущества, а также причин его списания отделом по управлению имуществом и землепользованию прилагаются следующие документы: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1) при списании зданий, строений, сооружений (кроме объектов жилищного фонда):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технического паспорта на объект;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соответствующего права при его наличии;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ним, выданная Управлением Федеральной службы государственной регистрации, кадастра и картографии (Управление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) по Волгоградской области;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объекта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копии документов на земельные участки (схема расположения на кадастровом плане (карте),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документы-основания для сноса объекта и документы, подтверждающие выделение земельного участка под строительство нового объекта (в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2) при списании объектов жилищного фонда: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акт об отнесении жилого дома (помещения) к категории непригодного для проживания;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акт технического обследования жилищного фонда;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документы (справка, выписка), подтверждающие снятие с регистрационного учета жильцов по месту жительства;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объекта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копии документов на земельные участки (схема расположения на кадастровом (плане) карте,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3) при списании незавершенных строительством объектов: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 финансировании объемов строительных работ, причинах прекращения строительных работ (при наличии);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ним, выданная Управлением Федеральной службы государственной регистрации, кадастра и картографии (Управление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) по Волгоградской области;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заключение о техническом состоянии объекта,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 произведенных затратах;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объекта;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обоснование нецелесообразности достройки объекта и (или) предписание разборки и уничтожения объекта;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копии документов на земельные участки (схема расположения на кадастровом плане (карте),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об источниках и объемах финансирования утилизации;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4) при списании транспортных средств: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технический паспорт транспортного средства;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 стоимости восстановительного ремонта транспортного средства;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транспортного средства (общий вид, государственный номер, номер двигателя, номер шасси);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акта (протокола) о дорожно-транспортном происшествии (при его наличии), документ о стоимости нанесенного ущерба (при его наличии);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5) при списании прочего движимого имущества: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заключение (акт) о техническом состоянии имущества, составленное комиссией по списанию муниципального имущества, с указанием информации об объекте, фактическом состоянии объекта, причины списания.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дальнейшему использованию (в случае отсутствия необходимых специалистов в штате Администрации);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специалисты отдела по управлению имуществом и землепользованию подготавливают дополнительные документы: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служб гражданской обороны и чрезвычайных ситуаций о факте стихийных бедствий, аварий;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Управления государственной противопожарной службы (заключение о факте возникновения пожара);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акта об аварии; объяснительные лиц, виновных в возникновении аварии;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объяснительные руководителя структурного подразделения и материально ответственных лиц по факту утраты имущества, копии документов о наказании виновных лиц и возмещении причиненного материального ущерба, документ о стоимости нанесенного ущерба;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документы (постановление, решение) правоохранительных органов о прекращении уголовного дела по факту совершенного преступления.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Справка или постановление МО МВД РФ "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Фроловский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" о приостановке производства по уголовному делу по факту совершенного преступления основанием для списания не является.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3.8. При списании имущества казны отдел по управлению имуществом и землепользованию обязан: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1) подготовить проект распоряжения Администрации о списании имущества;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2) организовать выполнение мероприятий по ликвидации (сносу, уничтожению, утилизации) списанного имущества;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оприходовать детали, узлы, агрегаты, материалы, пригодные для ремонта других объектов основных средств;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4) исключить из реестра муниципальной собственности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списанное имущество;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5) организовать выполнение мероприятий по снятию с учета в РЭО ГИБДД,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Гостехнадзоре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списанных автотранспортных средств, машин, прицепов;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6) организовать мероприятия по снятию объектов недвижимости с технического учета в органах технической инвентаризации, прекратить право муниципальной собственности в Управлении Федеральной службы государственной регистрации, кадастра и картографии (Управление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) по Волгоградской области в связи с ликвидацией объектов недвижимости.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3.9. Денежные средства, полученные от реализации деталей, узлов, агрегатов, материалов, оставшихся после разборки (демонтажа) имущества казны, поступают в бюджет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на соответствующие коды доходов.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89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 Порядок списания имущества, находящегося в хозяйственном ведении (оперативном управлении) муниципальных унитарных предприятий, муниципальных казенных предприятий, в оперативном управлении муниципальных бюджетных, автономных, казенных учреждений и органов местного самоуправления</w:t>
      </w:r>
    </w:p>
    <w:p w:rsidR="00BA619F" w:rsidRPr="00BA619F" w:rsidRDefault="00BA619F" w:rsidP="0089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4.1. Муниципальные унитарные предприятия осуществляют списание движимого муниципального имущества самостоятельно (только в пределах, не лишающих их возможности осуществлять деятельность, цели, предмет, виды которой определены уставом предприятий), недвижимого - по согласованию с Администрацией.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4.2. Муниципальные автономные и муниципальные бюджетные учреждения вправе самостоятельно осуществлять списание имущества, за исключением недвижимого имущества и особо ценного движимого имущества, закрепленного за Учреждениями собственником имущества или приобретенного Учреждениями за счет средств, выделенных им учредителем на приобретение такого имущества. В таких случаях списание производится по согласованию с Администрацией.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4.3. Муниципальные казенные учреждения и муниципальные казенные предприятия не вправе самостоятельно осуществлять списание имущества, за исключением движимого имущества, балансовая стоимость которого не превышает 3000 рублей. Списание недвижимого и движимого муниципального имущества осуществляется по согласованию с Администрацией.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4.4. Мероприятия по списанию движимого имущества, не требующие согласования Администрации, проводит комиссия, которая создается 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руководителя Учреждения, Предприятия из числа работников Учреждения, Предприятия. Акты о списании основных средств утверждаются руководителем Учреждения, Предприятия.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4.5. По вопросу согласования списания имущества Администрацией может быть принято одно из следующих решений: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1) согласовать списание имущества;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2) отказать в согласовании списания имущества.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списания имущества принимается в случае: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возможности дальнейшей эксплуатации объекта основных средств;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отсутствия документов, указанных в пункте 4.6 настоящего Положения и необходимых для принятия решения о согласовании списания;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несоответствия указанных документов требованиям, установленным действующим законодательством и настоящим Положением.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4.6. Для согласования списания имущества Предприятия, Учреждения направляют в администрацию</w:t>
      </w:r>
      <w:r w:rsidR="00896A0E" w:rsidRPr="00896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следующие документы: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1) сопроводительное письмо с перечнем имущества, заявленного к списанию, подписанное руководителем Предприятия, Учреждения. </w:t>
      </w: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>Перечень имущества должен содержать следующие данные: инвентарный номер, наименование имущества (тип, марка и т.д.), год выпуска (постройки), дату постановки на баланс, первоначальную и остаточную стоимость, причину списания;</w:t>
      </w:r>
      <w:proofErr w:type="gramEnd"/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2) копия приказа руководителя Учреждения, Предприятия о создании комиссии по списанию имущества;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3) соответствующий виду списываемого имущества акт о списании основных средств по форме, установленной действующим законодательством о бухгалтерском учете. В случае списания недвижимого имущества акт о списании подписывается руководителем структурного подразделения администрации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области, в ведомственном подчинении которого находится Учреждение, Предприятие. В случае списания автотранспортных средств акт о списании подписывается компетентным специалистом (механиком, специалистом по ремонту);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4) копия инвентарной карточки на объект, заверенная печатью Учреждения, Предприятия.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4.7. К актам в зависимости от вида списываемого имущества, а также причин его списания прилагаются следующие документы: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1) при списании зданий, строений, сооружений (кроме объектов жилищного фонда):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технического паспорта на объект;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свидетельства о государственной регистрации соответствующего права при его наличии;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ним, выданная Управлением Федеральной службы 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регистрации, кадастра и картографии (Управление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) по Волгоградской области;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объекта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копии документов на земельные участки (схема расположения на кадастровом плане (карте),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документы-основания для сноса объекта и документы, подтверждающие выделение земельного участка под строительство нового объекта (в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2) при списании объектов жилищного фонда: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акт об отнесении жилого дома (помещения) к категории непригодного для проживания;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акт технического обследования жилищного фонда;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документы (справка, выписка), подтверждающие снятие с регистрационного учета жильцов по месту жительства;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объекта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копии документов на земельные участки (схема расположения на кадастровом плане (карте),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3) при списании незавершенных строительством объектов: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 финансировании объемов строительных работ, причинах прекращения строительных работ (при наличии);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ним, выданная Управлением Федеральной службы государственной регистрации, кадастра и картографии (Управление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) по Волгоградской области;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 произведенных затратах;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объекта;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обоснование нецелесообразности достройки объекта и (или) предписание разборки и уничтожения объекта;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копии документов на земельные участки (схема расположения на кадастровом плане (карте),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об источниках и объемах финансирования утилизации;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4) при списании транспортных средств: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технического паспорта транспортного средства, заверенная печатью Учреждения, Предприятия;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о стоимости восстановительного ремонта транспортного средства;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фотографии списываемого транспортного средства (общий вид, государственный номер, номер двигателя, номер шасси);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акта (протокола) о дорожно-транспортном происшествии (при его наличии), документ о стоимости нанесенного ущерба (при его наличии);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5) при списании прочего движимого имущества: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заключение (акт) о техническом состоянии имущества, составленное комиссией по списанию имущества, с указанием информации об объекте, фактическом состоянии объекта, причины списания.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дальнейшему использованию (в случае отсутствия необходимых специалистов в штате Предприятия, Учреждения);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в Управление направляются дополнительные документы: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служб гражданской обороны и чрезвычайных ситуаций о факте стихийных бедствий, аварий;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справка Управления государственной противопожарной службы (заключение о факте возникновения пожара);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копия акта об аварии; объяснительные лиц, виновных в возникновении аварии;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объяснительные руководителя и материально ответственных лиц по факту утраты имущества; копии документов о наказании виновных лиц и возмещении причиненного материального ущерба; документ о стоимости нанесенного ущерба;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документы (постановление, решение) правоохранительных органов о прекращении уголовного дела по факту совершенного преступления.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Справка или постановление МО МВД РФ "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Фроловский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" о приостановке производства по уголовному делу по факту совершенного преступления основанием для списания не является.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Копии представляемых документов должны быть заверены подписью руководителя и печатью Предприятия,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4.8.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4.9. Администрация в случае необходимости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4.10. В случае списания объектов недвижимости в результате полного физического износа, аварийного состояния для участия в работе Комиссии должны приглашаться представители соответствующих инспекций (бюро технической инвентаризации, архитектуры и т.п.).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4.11. В течение одного месяца со дня поступления обращения и документов, за исключением случаев, требующих дополнительной проверки обоснованности списания, Администрация рассматривает представленные документы и принимает решение о согласовании либо об отказе в согласовании списания имущества. Согласие на списание муниципального имущества оформляется в форме распоряжения администрации </w:t>
      </w:r>
      <w:proofErr w:type="spellStart"/>
      <w:r w:rsidR="00896A0E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896A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4.12. Обоснованный отказ в согласовании списания имущества Администрация направляет Предприятиям, Учреждениям в письменной форме.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>В случае отсутствия документов, указанных в пунктах 4.6, 4.7 настоящего Положения (в зависимости от вида объекта и основания списания)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Положением, Администрация вправе принять решение о возврате документов и отказать в списании до приведения документов в соответствие с требованиями действующего законодательства Российской Федерации</w:t>
      </w:r>
      <w:proofErr w:type="gram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и настоящего Положения.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4.14. Мероприятия по снятию объектов основных сре</w:t>
      </w: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>дств с б</w:t>
      </w:r>
      <w:proofErr w:type="gramEnd"/>
      <w:r w:rsidRPr="00BA619F">
        <w:rPr>
          <w:rFonts w:ascii="Times New Roman" w:eastAsia="Times New Roman" w:hAnsi="Times New Roman" w:cs="Times New Roman"/>
          <w:sz w:val="28"/>
          <w:szCs w:val="28"/>
        </w:rPr>
        <w:t>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4.15. Снятие с бухгалтерского учета, разборка или демонтаж объектов основных средств до согласования списания Администрацией не допускаются.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4.16. Денежные средства, полученные от ликвидации (утилизации) материалов от разборки (демонтажа) имущества Предприятий, поступают на счета Предприятий.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средства, полученные от ликвидации (утилизации) материалов от разборки (демонтажа) имущества автономных и бюджетных учреждений, 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поступают в бюджет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на соответствующие коды доходов (в случае, если списанное имущество относится к особо ценному движимому имуществу, закрепленному за Учреждениями собственником или приобретенному за счет средств, выделенных Учреждениям учредителем на приобретение такого имущества, а также к недвижимому имуществу).</w:t>
      </w:r>
      <w:proofErr w:type="gram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В остальных случаях денежные средства, полученные от ликвидации (утилизации) материалов от разборки (демонтажа) имущества, поступают на счета Учреждений.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средства, полученные от ликвидации (утилизации) материалов от разборки (демонтажа) имущества муниципальных казенных учреждений, поступают в бюджет </w:t>
      </w:r>
      <w:proofErr w:type="spellStart"/>
      <w:r w:rsidR="00DD0715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DD07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на соответствующие коды доходов.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Фактическая ликвидация имущества подтверждается документами (актами выполненных работ, договорами, платежными поручениями, справками органов технической инвентаризации о снятии с учета жилых домов).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4.17. </w:t>
      </w: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списания объектов основных средств руководитель Предприятия, Учреждения обязан в течение месяца после списания представить в Администрацию документы, подтверждающие ликвидацию муниципального имущества (демонтаж, сдачу в металлолом, уничтожение и т.п.), сведения о снятии автотранспорта с учета в соответствующих органах ГИБДД и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>, документы, подтверждающие принятие к бухгалтерскому учету узлов и агрегатов, пригодных для дальнейшего использования, для внесения соответствующих изменений</w:t>
      </w:r>
      <w:proofErr w:type="gram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в реестр объектов муниципальной собственности </w:t>
      </w:r>
      <w:proofErr w:type="spellStart"/>
      <w:r w:rsidR="00DD0715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DD07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При этом в числе </w:t>
      </w: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>вышеперечисленных</w:t>
      </w:r>
      <w:proofErr w:type="gram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представляются следующие документы: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копии инвентарных карточек с отметкой о списании объектов;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- акты о ликвидации основных средств (демонтаже).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DD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5. Порядок рассмотрения документов, представленных Предприятиями, Учреждениями на списание муниципального имущества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BA619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от Предприятий и Учреждений в соответствии с порядком списания муниципального имущества согласно настоящему Положению после прохождения процедуры регистрации в срок не позднее 1 рабочего дня со дня регистрации передаются в </w:t>
      </w:r>
      <w:r w:rsidR="00DD0715">
        <w:rPr>
          <w:rFonts w:ascii="Times New Roman" w:eastAsia="Times New Roman" w:hAnsi="Times New Roman" w:cs="Times New Roman"/>
          <w:sz w:val="28"/>
          <w:szCs w:val="28"/>
        </w:rPr>
        <w:t xml:space="preserve">бухгалтерию </w:t>
      </w:r>
      <w:r w:rsidR="00DD0715" w:rsidRPr="00BA619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D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715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DD07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Отдел).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5.2. Отдел в десятидневный срок рассматривает поступившие документы, запрашивает недостающую или дополнительную информацию и вносит предложения о целесообразности списания муниципального имущества. Подготовленный пакет документов передается секретарю постоянно действующей комиссии администрации</w:t>
      </w:r>
      <w:r w:rsidR="00DD0715" w:rsidRPr="00DD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715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DD07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lastRenderedPageBreak/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списанию муниципального имущества (далее - Комиссия).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5.3. Председатель Комиссии определяет дату заседания Комиссии. Заседания Комиссии, при наличии документов на списание, проводятся не реже двух раз в месяц.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5.4. Из предложенного к списанию муниципального имущества Комиссия рассматривает перечень объектов основных средств, подлежащих списанию, и после проведения их выборочной проверки, наличия и состояния принимает решение о разрешении списания или отказе в списании основных средств.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5.5. Результаты рассмотрения Комиссией документов на списание муниципального имущества оформляются протоколом, который подписывается всеми членами Комиссии.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5.6. В течение 5 дней после принятия решения Комиссии и подписания соответствующего протокола выносится соответствующее распоряжение администрации </w:t>
      </w:r>
      <w:proofErr w:type="spellStart"/>
      <w:r w:rsidR="00DD0715">
        <w:rPr>
          <w:rFonts w:ascii="Times New Roman" w:eastAsia="Times New Roman" w:hAnsi="Times New Roman" w:cs="Times New Roman"/>
          <w:sz w:val="28"/>
          <w:szCs w:val="28"/>
        </w:rPr>
        <w:t>Малодельского</w:t>
      </w:r>
      <w:proofErr w:type="spellEnd"/>
      <w:r w:rsidR="00DD07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619F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BA61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DD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6.1. Настоящее Положение вступает в силу со дня его официального опубликования.</w:t>
      </w:r>
    </w:p>
    <w:p w:rsidR="00BA619F" w:rsidRPr="00BA619F" w:rsidRDefault="00BA619F" w:rsidP="00BA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9F">
        <w:rPr>
          <w:rFonts w:ascii="Times New Roman" w:eastAsia="Times New Roman" w:hAnsi="Times New Roman" w:cs="Times New Roman"/>
          <w:sz w:val="28"/>
          <w:szCs w:val="28"/>
        </w:rPr>
        <w:t>6.2.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7B4479" w:rsidRPr="00BA619F" w:rsidRDefault="007B4479" w:rsidP="00BA61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479" w:rsidRPr="00BA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19F"/>
    <w:rsid w:val="00217D4E"/>
    <w:rsid w:val="00672D60"/>
    <w:rsid w:val="007B4479"/>
    <w:rsid w:val="00896A0E"/>
    <w:rsid w:val="00BA619F"/>
    <w:rsid w:val="00DD0715"/>
    <w:rsid w:val="00E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6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61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619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Без интервала1"/>
    <w:rsid w:val="00BA619F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BA6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2017-10-18T05:45:00Z</dcterms:created>
  <dcterms:modified xsi:type="dcterms:W3CDTF">2017-10-18T06:52:00Z</dcterms:modified>
</cp:coreProperties>
</file>