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F3" w:rsidRDefault="00C662F3" w:rsidP="00C662F3">
      <w:pPr>
        <w:ind w:left="60"/>
        <w:jc w:val="both"/>
      </w:pPr>
    </w:p>
    <w:p w:rsidR="00C662F3" w:rsidRDefault="00C662F3" w:rsidP="00C662F3">
      <w:pPr>
        <w:ind w:left="60"/>
        <w:jc w:val="both"/>
      </w:pPr>
    </w:p>
    <w:p w:rsidR="00C662F3" w:rsidRDefault="00C662F3" w:rsidP="00C662F3">
      <w:pPr>
        <w:ind w:left="60"/>
        <w:jc w:val="both"/>
      </w:pPr>
    </w:p>
    <w:p w:rsidR="00C662F3" w:rsidRDefault="00C662F3" w:rsidP="00C662F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СОВЕТ НАРОДНЫХ ДЕПУТАТОВ</w:t>
      </w:r>
    </w:p>
    <w:p w:rsidR="00C662F3" w:rsidRDefault="00C662F3" w:rsidP="00C662F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КРИУШАНСКОГО СЕЛЬСКОГО ПОСЕЛЕНИЯ</w:t>
      </w:r>
    </w:p>
    <w:p w:rsidR="00C662F3" w:rsidRDefault="00C662F3" w:rsidP="00C662F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ПАНИНСКОГО МУНИЦИПАЛЬНОГО РАЙОНА</w:t>
      </w:r>
    </w:p>
    <w:p w:rsidR="00C662F3" w:rsidRDefault="00C662F3" w:rsidP="00C662F3">
      <w:pPr>
        <w:pBdr>
          <w:bottom w:val="single" w:sz="6" w:space="2" w:color="auto"/>
        </w:pBd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ВОРОНЕЖСКОЙ ОБЛАСТИ</w:t>
      </w:r>
    </w:p>
    <w:p w:rsidR="00C662F3" w:rsidRDefault="00C662F3" w:rsidP="00C662F3">
      <w:pPr>
        <w:suppressAutoHyphens/>
        <w:ind w:firstLine="709"/>
        <w:rPr>
          <w:b/>
          <w:szCs w:val="28"/>
          <w:lang w:eastAsia="ar-SA"/>
        </w:rPr>
      </w:pPr>
    </w:p>
    <w:p w:rsidR="00C662F3" w:rsidRDefault="00C662F3" w:rsidP="00C662F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РЕШЕНИЕ</w:t>
      </w:r>
    </w:p>
    <w:p w:rsidR="00C662F3" w:rsidRDefault="00C662F3" w:rsidP="00C662F3">
      <w:pPr>
        <w:jc w:val="both"/>
      </w:pPr>
    </w:p>
    <w:p w:rsidR="00C662F3" w:rsidRDefault="00C662F3" w:rsidP="00C662F3">
      <w:pPr>
        <w:ind w:left="60"/>
        <w:jc w:val="both"/>
      </w:pPr>
    </w:p>
    <w:p w:rsidR="00C662F3" w:rsidRPr="00076E51" w:rsidRDefault="00C662F3" w:rsidP="00C662F3">
      <w:pPr>
        <w:ind w:left="60"/>
        <w:jc w:val="both"/>
      </w:pPr>
      <w:r w:rsidRPr="00076E51">
        <w:t xml:space="preserve">От </w:t>
      </w:r>
      <w:r>
        <w:t>20 октября</w:t>
      </w:r>
      <w:r w:rsidRPr="00076E51">
        <w:t xml:space="preserve"> 202</w:t>
      </w:r>
      <w:r>
        <w:t>3</w:t>
      </w:r>
      <w:r w:rsidRPr="00076E51">
        <w:t xml:space="preserve"> г.                                                                                   №  </w:t>
      </w:r>
      <w:r>
        <w:t>106</w:t>
      </w:r>
    </w:p>
    <w:p w:rsidR="00C662F3" w:rsidRPr="00076E51" w:rsidRDefault="00C662F3" w:rsidP="00C662F3">
      <w:pPr>
        <w:jc w:val="both"/>
        <w:rPr>
          <w:b/>
        </w:rPr>
      </w:pPr>
    </w:p>
    <w:p w:rsidR="00C662F3" w:rsidRPr="00076E51" w:rsidRDefault="00C662F3" w:rsidP="00C662F3">
      <w:pPr>
        <w:jc w:val="both"/>
      </w:pPr>
      <w:r w:rsidRPr="00076E51">
        <w:t xml:space="preserve">О внесение изменений и дополнений в решение </w:t>
      </w:r>
    </w:p>
    <w:p w:rsidR="00C662F3" w:rsidRPr="00076E51" w:rsidRDefault="00C662F3" w:rsidP="00C662F3">
      <w:pPr>
        <w:jc w:val="both"/>
      </w:pPr>
      <w:r w:rsidRPr="00076E51">
        <w:t xml:space="preserve">Совета народных депутатов Криушанского </w:t>
      </w:r>
    </w:p>
    <w:p w:rsidR="00C662F3" w:rsidRPr="00076E51" w:rsidRDefault="00C662F3" w:rsidP="00C662F3">
      <w:pPr>
        <w:jc w:val="both"/>
      </w:pPr>
      <w:r w:rsidRPr="00076E51">
        <w:t>сельского поселения Панинского муниципального</w:t>
      </w:r>
    </w:p>
    <w:p w:rsidR="00C662F3" w:rsidRPr="00076E51" w:rsidRDefault="00C662F3" w:rsidP="00C662F3">
      <w:pPr>
        <w:jc w:val="both"/>
      </w:pPr>
      <w:r w:rsidRPr="00076E51">
        <w:t xml:space="preserve">района Воронежской области от </w:t>
      </w:r>
      <w:r>
        <w:t>29</w:t>
      </w:r>
      <w:r w:rsidRPr="00076E51">
        <w:t>.12.202</w:t>
      </w:r>
      <w:r>
        <w:t>2</w:t>
      </w:r>
      <w:r w:rsidRPr="00076E51">
        <w:t xml:space="preserve">г. № </w:t>
      </w:r>
      <w:r>
        <w:t>75</w:t>
      </w:r>
    </w:p>
    <w:p w:rsidR="00C662F3" w:rsidRPr="001D49C9" w:rsidRDefault="00C662F3" w:rsidP="00C662F3">
      <w:pPr>
        <w:jc w:val="both"/>
        <w:rPr>
          <w:rFonts w:eastAsiaTheme="minorEastAsia"/>
        </w:rPr>
      </w:pPr>
      <w:r w:rsidRPr="001D49C9">
        <w:t xml:space="preserve">       </w:t>
      </w:r>
      <w:r w:rsidRPr="001D49C9">
        <w:rPr>
          <w:rFonts w:eastAsiaTheme="minorEastAsia"/>
        </w:rPr>
        <w:t>«О  бюджете</w:t>
      </w:r>
    </w:p>
    <w:p w:rsidR="00C662F3" w:rsidRPr="001D49C9" w:rsidRDefault="00C662F3" w:rsidP="00C662F3">
      <w:pPr>
        <w:jc w:val="both"/>
        <w:rPr>
          <w:rFonts w:eastAsiaTheme="minorEastAsia"/>
        </w:rPr>
      </w:pPr>
      <w:r w:rsidRPr="001D49C9">
        <w:rPr>
          <w:rFonts w:eastAsiaTheme="minorEastAsia"/>
        </w:rPr>
        <w:t xml:space="preserve"> Криушанского сельского поселения</w:t>
      </w:r>
    </w:p>
    <w:p w:rsidR="00C662F3" w:rsidRPr="001D49C9" w:rsidRDefault="00C662F3" w:rsidP="00C662F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1D49C9">
        <w:rPr>
          <w:rFonts w:eastAsiaTheme="minorEastAsia"/>
        </w:rPr>
        <w:t>Панинского муниципального</w:t>
      </w:r>
    </w:p>
    <w:p w:rsidR="00C662F3" w:rsidRPr="001D49C9" w:rsidRDefault="00C662F3" w:rsidP="00C662F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1D49C9">
        <w:rPr>
          <w:rFonts w:eastAsiaTheme="minorEastAsia"/>
        </w:rPr>
        <w:t>района  на 2023 год и на плановый период 2024 и 2025 годов »</w:t>
      </w:r>
    </w:p>
    <w:p w:rsidR="00C662F3" w:rsidRPr="00894457" w:rsidRDefault="00C662F3" w:rsidP="00C662F3">
      <w:pPr>
        <w:jc w:val="both"/>
      </w:pPr>
      <w:r>
        <w:t xml:space="preserve"> </w:t>
      </w:r>
      <w:r w:rsidRPr="00894457">
        <w:t>(в редакции от 24.04.2023г</w:t>
      </w:r>
      <w:r>
        <w:t>.</w:t>
      </w:r>
      <w:r w:rsidRPr="00894457">
        <w:t xml:space="preserve"> №83</w:t>
      </w:r>
      <w:r>
        <w:t>;от 30.06.2023г. №88;от 06.09.2023г.№99</w:t>
      </w:r>
      <w:r w:rsidRPr="00894457">
        <w:t>)</w:t>
      </w:r>
    </w:p>
    <w:p w:rsidR="00C662F3" w:rsidRPr="001D49C9" w:rsidRDefault="00C662F3" w:rsidP="00C662F3">
      <w:pPr>
        <w:autoSpaceDE w:val="0"/>
        <w:autoSpaceDN w:val="0"/>
        <w:adjustRightInd w:val="0"/>
        <w:outlineLvl w:val="0"/>
        <w:rPr>
          <w:rFonts w:eastAsiaTheme="minorEastAsia"/>
          <w:bCs/>
        </w:rPr>
      </w:pPr>
    </w:p>
    <w:p w:rsidR="00C662F3" w:rsidRPr="00076E51" w:rsidRDefault="00C662F3" w:rsidP="00C662F3">
      <w:pPr>
        <w:jc w:val="both"/>
      </w:pPr>
    </w:p>
    <w:p w:rsidR="00C662F3" w:rsidRPr="00076E51" w:rsidRDefault="00C662F3" w:rsidP="00C662F3">
      <w:pPr>
        <w:autoSpaceDE w:val="0"/>
        <w:autoSpaceDN w:val="0"/>
        <w:adjustRightInd w:val="0"/>
        <w:outlineLvl w:val="0"/>
        <w:rPr>
          <w:bCs/>
        </w:rPr>
      </w:pPr>
    </w:p>
    <w:p w:rsidR="00C662F3" w:rsidRPr="00076E51" w:rsidRDefault="00C662F3" w:rsidP="00C662F3">
      <w:pPr>
        <w:ind w:firstLine="709"/>
        <w:jc w:val="both"/>
        <w:outlineLvl w:val="0"/>
        <w:rPr>
          <w:b/>
        </w:rPr>
      </w:pPr>
      <w:r w:rsidRPr="00076E51">
        <w:rPr>
          <w:bCs/>
        </w:rPr>
        <w:t xml:space="preserve">         </w:t>
      </w:r>
      <w:r w:rsidRPr="00076E51">
        <w:t>В целях упорядочения расходов и источников финансирования дефицита бюджета Криушанского сельского поселения Панинского муниципального района Воронежской области Совет народных депутатов Криу</w:t>
      </w:r>
      <w:r>
        <w:t>ш</w:t>
      </w:r>
      <w:r w:rsidRPr="00076E51">
        <w:t xml:space="preserve">анского сельского поселения Панинского муниципального района Воронежской области </w:t>
      </w:r>
      <w:r w:rsidRPr="00076E51">
        <w:rPr>
          <w:b/>
        </w:rPr>
        <w:t>р е ш и л:</w:t>
      </w:r>
    </w:p>
    <w:p w:rsidR="00C662F3" w:rsidRPr="00076E51" w:rsidRDefault="00C662F3" w:rsidP="00C662F3">
      <w:pPr>
        <w:ind w:firstLine="708"/>
        <w:jc w:val="both"/>
      </w:pPr>
    </w:p>
    <w:p w:rsidR="00C662F3" w:rsidRPr="00894457" w:rsidRDefault="00C662F3" w:rsidP="00C662F3">
      <w:pPr>
        <w:jc w:val="both"/>
      </w:pPr>
      <w:r w:rsidRPr="00076E51">
        <w:t xml:space="preserve">1.Внести в решение Совета народных депутатов Криушанского сельского поселения Панинского муниципального района Воронежской области от  </w:t>
      </w:r>
      <w:r>
        <w:t>29</w:t>
      </w:r>
      <w:r w:rsidRPr="00076E51">
        <w:t>.12.202</w:t>
      </w:r>
      <w:r>
        <w:t>2</w:t>
      </w:r>
      <w:r w:rsidRPr="00076E51">
        <w:t xml:space="preserve">г. № </w:t>
      </w:r>
      <w:r>
        <w:t>75</w:t>
      </w:r>
      <w:r w:rsidRPr="00076E51">
        <w:t xml:space="preserve">  «О  бюджете Криушанского сельского поселения Панинского муниципального района   на 202</w:t>
      </w:r>
      <w:r>
        <w:t>3</w:t>
      </w:r>
      <w:r w:rsidRPr="00076E51">
        <w:t xml:space="preserve"> год и</w:t>
      </w:r>
      <w:r>
        <w:t xml:space="preserve"> на</w:t>
      </w:r>
      <w:r w:rsidRPr="00076E51">
        <w:t xml:space="preserve">  плановый период 202</w:t>
      </w:r>
      <w:r>
        <w:t>4</w:t>
      </w:r>
      <w:r w:rsidRPr="00076E51">
        <w:t xml:space="preserve"> и 202</w:t>
      </w:r>
      <w:r>
        <w:t>5</w:t>
      </w:r>
      <w:r w:rsidRPr="00076E51">
        <w:t xml:space="preserve"> годов»</w:t>
      </w:r>
      <w:r w:rsidRPr="006A07A9">
        <w:t xml:space="preserve"> </w:t>
      </w:r>
      <w:r w:rsidRPr="00894457">
        <w:t>(в редакции от 24.04.2023г №83</w:t>
      </w:r>
      <w:r>
        <w:t>;от 30.06.2023г. №88;от 06.09.2023г.№99</w:t>
      </w:r>
      <w:r w:rsidRPr="00894457">
        <w:t>)</w:t>
      </w:r>
    </w:p>
    <w:p w:rsidR="00C662F3" w:rsidRPr="00076E51" w:rsidRDefault="00C662F3" w:rsidP="00C662F3">
      <w:pPr>
        <w:ind w:firstLine="708"/>
        <w:jc w:val="both"/>
      </w:pPr>
    </w:p>
    <w:p w:rsidR="00C662F3" w:rsidRPr="00076E51" w:rsidRDefault="00C662F3" w:rsidP="00C662F3">
      <w:pPr>
        <w:jc w:val="both"/>
      </w:pPr>
      <w:r w:rsidRPr="00076E51">
        <w:t>следующие изменения:</w:t>
      </w:r>
    </w:p>
    <w:p w:rsidR="00C662F3" w:rsidRPr="00076E51" w:rsidRDefault="00C662F3" w:rsidP="00C662F3">
      <w:pPr>
        <w:spacing w:line="360" w:lineRule="auto"/>
        <w:ind w:firstLine="709"/>
        <w:jc w:val="both"/>
      </w:pPr>
      <w:r w:rsidRPr="00076E51">
        <w:t>1.1. в статье 1:</w:t>
      </w:r>
      <w:r w:rsidRPr="00076E51">
        <w:tab/>
      </w:r>
    </w:p>
    <w:p w:rsidR="00C662F3" w:rsidRPr="00B7169A" w:rsidRDefault="00C662F3" w:rsidP="00C662F3">
      <w:pPr>
        <w:autoSpaceDE w:val="0"/>
        <w:autoSpaceDN w:val="0"/>
        <w:adjustRightInd w:val="0"/>
        <w:rPr>
          <w:bCs/>
        </w:rPr>
      </w:pPr>
      <w:r w:rsidRPr="00076E51">
        <w:t>-в пункте 1 слова «</w:t>
      </w:r>
      <w:r w:rsidRPr="001D49C9">
        <w:rPr>
          <w:bCs/>
        </w:rPr>
        <w:t xml:space="preserve">прогнозируемый общий объем доходов бюджета в </w:t>
      </w:r>
      <w:r w:rsidRPr="00B7169A">
        <w:rPr>
          <w:bCs/>
        </w:rPr>
        <w:t>сумме 61066,7 тыс. рублей, в том числе безвозмездные поступления в сумме 55863,7 тыс. рублей, из них:</w:t>
      </w:r>
    </w:p>
    <w:p w:rsidR="00C662F3" w:rsidRPr="00B7169A" w:rsidRDefault="00C662F3" w:rsidP="00C662F3">
      <w:pPr>
        <w:autoSpaceDE w:val="0"/>
        <w:autoSpaceDN w:val="0"/>
        <w:adjustRightInd w:val="0"/>
        <w:ind w:firstLine="720"/>
        <w:jc w:val="both"/>
      </w:pPr>
      <w:r w:rsidRPr="00B7169A">
        <w:rPr>
          <w:bCs/>
        </w:rPr>
        <w:t xml:space="preserve">- </w:t>
      </w:r>
      <w:r w:rsidRPr="00B7169A">
        <w:t>безвозмездные поступления из областного бюджета в сумме 51228,5 тыс. рублей, в том числе: дотации – 485,2 тыс. рублей, субвенции – 113,3 тыс. рублей, иные межбюджетные  трансферты, имеющие целевое назначение 50630,0 тыс.рулей;</w:t>
      </w:r>
    </w:p>
    <w:p w:rsidR="00C662F3" w:rsidRPr="00B7169A" w:rsidRDefault="00C662F3" w:rsidP="00C662F3">
      <w:pPr>
        <w:autoSpaceDE w:val="0"/>
        <w:autoSpaceDN w:val="0"/>
        <w:adjustRightInd w:val="0"/>
        <w:rPr>
          <w:bCs/>
        </w:rPr>
      </w:pPr>
      <w:r w:rsidRPr="00B7169A">
        <w:t xml:space="preserve"> - безвозмездные поступления из муниципального бюджета в сумме 4635,2 тыс. рублей в том числе: иные межбюджетные  трансферты, имеющие целевое назначение – 4635,2 тыс.рулей; заменить словами «</w:t>
      </w:r>
      <w:r w:rsidRPr="00B7169A">
        <w:rPr>
          <w:bCs/>
        </w:rPr>
        <w:t>прогнозируемый общий объем доходов бюджета в сумме 62942,1 тыс. рублей, в том числе безвозмездные поступления в сумме 56339,1 тыс. рублей, из них:</w:t>
      </w:r>
    </w:p>
    <w:p w:rsidR="00C662F3" w:rsidRPr="00B7169A" w:rsidRDefault="00C662F3" w:rsidP="00C662F3">
      <w:pPr>
        <w:autoSpaceDE w:val="0"/>
        <w:autoSpaceDN w:val="0"/>
        <w:adjustRightInd w:val="0"/>
        <w:ind w:firstLine="720"/>
        <w:jc w:val="both"/>
      </w:pPr>
      <w:r w:rsidRPr="00B7169A">
        <w:rPr>
          <w:bCs/>
        </w:rPr>
        <w:t xml:space="preserve">- </w:t>
      </w:r>
      <w:r w:rsidRPr="00B7169A">
        <w:t>безвозмездные поступления из областного бюджета в сумме 50735,7 тыс. рублей, в том числе: дотации – 485,2 тыс. рублей, субвенции – 113,3 тыс. рублей, иные межбюджетные  трансферты, имеющие целевое назначение – 50737,5 тыс.рулей;</w:t>
      </w:r>
    </w:p>
    <w:p w:rsidR="00C662F3" w:rsidRPr="00B7169A" w:rsidRDefault="00C662F3" w:rsidP="00C662F3">
      <w:pPr>
        <w:autoSpaceDE w:val="0"/>
        <w:autoSpaceDN w:val="0"/>
        <w:adjustRightInd w:val="0"/>
        <w:ind w:firstLine="720"/>
        <w:jc w:val="both"/>
      </w:pPr>
      <w:r w:rsidRPr="00B7169A">
        <w:t xml:space="preserve"> - безвозмездные поступления из муниципального бюджета в сумме 5603,4 тыс. рублей в том числе: иные межбюджетные  трансферты, имеющие целевое назначение – 4082,8 тыс. рублей</w:t>
      </w:r>
    </w:p>
    <w:p w:rsidR="00C662F3" w:rsidRPr="00B7169A" w:rsidRDefault="00C662F3" w:rsidP="00C662F3">
      <w:pPr>
        <w:autoSpaceDE w:val="0"/>
        <w:autoSpaceDN w:val="0"/>
        <w:adjustRightInd w:val="0"/>
        <w:ind w:firstLine="720"/>
        <w:jc w:val="both"/>
      </w:pPr>
      <w:r w:rsidRPr="00B7169A">
        <w:t>- в пункте 2</w:t>
      </w:r>
      <w:r w:rsidRPr="00B7169A">
        <w:rPr>
          <w:bCs/>
        </w:rPr>
        <w:t xml:space="preserve"> общий объем расходов бюджета в сумме </w:t>
      </w:r>
      <w:r w:rsidRPr="00B7169A">
        <w:t xml:space="preserve">62273,9 </w:t>
      </w:r>
      <w:r w:rsidRPr="00B7169A">
        <w:rPr>
          <w:bCs/>
        </w:rPr>
        <w:t>тыс. рублей</w:t>
      </w:r>
    </w:p>
    <w:p w:rsidR="00C662F3" w:rsidRPr="00076E51" w:rsidRDefault="00C662F3" w:rsidP="00C662F3">
      <w:pPr>
        <w:autoSpaceDE w:val="0"/>
        <w:autoSpaceDN w:val="0"/>
        <w:adjustRightInd w:val="0"/>
        <w:ind w:firstLine="708"/>
        <w:jc w:val="both"/>
        <w:outlineLvl w:val="0"/>
      </w:pPr>
      <w:r w:rsidRPr="00B7169A">
        <w:t>заменить словами «общий объём расходов  бюджета в сумме  63624,4 тыс. рублей;</w:t>
      </w:r>
    </w:p>
    <w:p w:rsidR="00C662F3" w:rsidRPr="00055646" w:rsidRDefault="00C662F3" w:rsidP="00C662F3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GoBack"/>
      <w:r w:rsidRPr="00076E51">
        <w:lastRenderedPageBreak/>
        <w:t>-в пункте 3 слова «</w:t>
      </w:r>
      <w:r w:rsidRPr="00055646">
        <w:rPr>
          <w:bCs/>
        </w:rPr>
        <w:t xml:space="preserve">прогнозируемый дефицит бюджета в сумме </w:t>
      </w:r>
      <w:r>
        <w:rPr>
          <w:bCs/>
        </w:rPr>
        <w:t>1207,2</w:t>
      </w:r>
      <w:r w:rsidRPr="00055646">
        <w:rPr>
          <w:bCs/>
        </w:rPr>
        <w:t xml:space="preserve"> тыс. рублей;</w:t>
      </w:r>
      <w:r w:rsidRPr="00076E51">
        <w:t>» заменить словами «прогнозируемый дефицит  бюджета на 202</w:t>
      </w:r>
      <w:r>
        <w:t>3</w:t>
      </w:r>
      <w:r w:rsidRPr="00076E51">
        <w:t xml:space="preserve"> год в сумме </w:t>
      </w:r>
      <w:r>
        <w:t xml:space="preserve"> 682,3 </w:t>
      </w:r>
      <w:r w:rsidRPr="00076E51">
        <w:t xml:space="preserve">тыс.рублей»;  </w:t>
      </w:r>
    </w:p>
    <w:bookmarkEnd w:id="0"/>
    <w:p w:rsidR="00C662F3" w:rsidRPr="00076E51" w:rsidRDefault="00C662F3" w:rsidP="00C662F3">
      <w:pPr>
        <w:autoSpaceDE w:val="0"/>
        <w:autoSpaceDN w:val="0"/>
        <w:adjustRightInd w:val="0"/>
        <w:ind w:firstLine="708"/>
        <w:jc w:val="both"/>
        <w:outlineLvl w:val="0"/>
      </w:pPr>
    </w:p>
    <w:p w:rsidR="00C662F3" w:rsidRPr="00076E51" w:rsidRDefault="00C662F3" w:rsidP="00C662F3">
      <w:pPr>
        <w:autoSpaceDE w:val="0"/>
        <w:autoSpaceDN w:val="0"/>
        <w:adjustRightInd w:val="0"/>
        <w:spacing w:line="360" w:lineRule="auto"/>
        <w:jc w:val="both"/>
      </w:pPr>
      <w:r w:rsidRPr="00076E51">
        <w:t xml:space="preserve">         1.2 .   приложение № 1</w:t>
      </w:r>
      <w:r w:rsidRPr="00076E51">
        <w:rPr>
          <w:b/>
        </w:rPr>
        <w:t xml:space="preserve"> « </w:t>
      </w:r>
      <w:r w:rsidRPr="00076E51">
        <w:t>Источники внутреннего финансировани дефицита</w:t>
      </w:r>
      <w:r w:rsidRPr="00076E51">
        <w:rPr>
          <w:rFonts w:eastAsiaTheme="minorEastAsia"/>
        </w:rPr>
        <w:t xml:space="preserve">   бюджета Криушанского сельского поселения  на 202</w:t>
      </w:r>
      <w:r>
        <w:rPr>
          <w:rFonts w:eastAsiaTheme="minorEastAsia"/>
        </w:rPr>
        <w:t>3</w:t>
      </w:r>
      <w:r w:rsidRPr="00076E51">
        <w:rPr>
          <w:rFonts w:eastAsiaTheme="minorEastAsia"/>
        </w:rPr>
        <w:t xml:space="preserve">  год и на плановый период </w:t>
      </w:r>
      <w:r>
        <w:rPr>
          <w:rFonts w:eastAsiaTheme="minorEastAsia"/>
        </w:rPr>
        <w:t>2024</w:t>
      </w:r>
      <w:r w:rsidRPr="00076E51">
        <w:rPr>
          <w:rFonts w:eastAsiaTheme="minorEastAsia"/>
        </w:rPr>
        <w:t xml:space="preserve"> и 202</w:t>
      </w:r>
      <w:r>
        <w:rPr>
          <w:rFonts w:eastAsiaTheme="minorEastAsia"/>
        </w:rPr>
        <w:t>5</w:t>
      </w:r>
      <w:r w:rsidRPr="00076E51">
        <w:rPr>
          <w:rFonts w:eastAsiaTheme="minorEastAsia"/>
        </w:rPr>
        <w:t>годов»</w:t>
      </w:r>
      <w:r w:rsidRPr="00076E51">
        <w:t xml:space="preserve"> изложить в редакции согласно приложению № 1 к настоящему Решению Совета народных депутатов  </w:t>
      </w:r>
    </w:p>
    <w:p w:rsidR="00C662F3" w:rsidRPr="00076E51" w:rsidRDefault="00C662F3" w:rsidP="00C662F3">
      <w:pPr>
        <w:widowControl w:val="0"/>
        <w:autoSpaceDE w:val="0"/>
        <w:autoSpaceDN w:val="0"/>
        <w:ind w:firstLine="709"/>
        <w:rPr>
          <w:rFonts w:eastAsiaTheme="minorEastAsia"/>
        </w:rPr>
      </w:pPr>
      <w:r w:rsidRPr="00076E51">
        <w:t>1.3 приложение № 2</w:t>
      </w:r>
      <w:r w:rsidRPr="00076E51">
        <w:rPr>
          <w:rFonts w:eastAsiaTheme="minorEastAsia"/>
          <w:b/>
        </w:rPr>
        <w:t xml:space="preserve"> «</w:t>
      </w:r>
      <w:r w:rsidRPr="00076E51">
        <w:rPr>
          <w:rFonts w:eastAsiaTheme="minorEastAsia"/>
        </w:rPr>
        <w:t>Доходы бюджета Криушанского сельского поселения по кодам видов доходов, подвидов доходов на 202</w:t>
      </w:r>
      <w:r>
        <w:rPr>
          <w:rFonts w:eastAsiaTheme="minorEastAsia"/>
        </w:rPr>
        <w:t>3</w:t>
      </w:r>
      <w:r w:rsidRPr="00076E51">
        <w:rPr>
          <w:rFonts w:eastAsiaTheme="minorEastAsia"/>
        </w:rPr>
        <w:t xml:space="preserve"> год и на плановый период 202</w:t>
      </w:r>
      <w:r>
        <w:rPr>
          <w:rFonts w:eastAsiaTheme="minorEastAsia"/>
        </w:rPr>
        <w:t>4</w:t>
      </w:r>
      <w:r w:rsidRPr="00076E51">
        <w:rPr>
          <w:rFonts w:eastAsiaTheme="minorEastAsia"/>
        </w:rPr>
        <w:t xml:space="preserve"> и 202</w:t>
      </w:r>
      <w:r>
        <w:rPr>
          <w:rFonts w:eastAsiaTheme="minorEastAsia"/>
        </w:rPr>
        <w:t>5</w:t>
      </w:r>
      <w:r w:rsidRPr="00076E51">
        <w:rPr>
          <w:rFonts w:eastAsiaTheme="minorEastAsia"/>
        </w:rPr>
        <w:t xml:space="preserve"> годов» </w:t>
      </w:r>
      <w:r w:rsidRPr="00076E51">
        <w:t>изложить в редакции согласно приложению № 2 к настоящему Решению Совета народных депутатов.</w:t>
      </w:r>
    </w:p>
    <w:p w:rsidR="00C662F3" w:rsidRPr="00076E51" w:rsidRDefault="00C662F3" w:rsidP="00C662F3">
      <w:pPr>
        <w:ind w:firstLine="708"/>
        <w:rPr>
          <w:rFonts w:eastAsiaTheme="minorEastAsia"/>
          <w:b/>
        </w:rPr>
      </w:pPr>
      <w:r w:rsidRPr="00076E51">
        <w:t>1.4 приложение № 3</w:t>
      </w:r>
      <w:r w:rsidRPr="00076E51">
        <w:rPr>
          <w:rFonts w:eastAsiaTheme="minorEastAsia"/>
          <w:b/>
        </w:rPr>
        <w:t xml:space="preserve"> </w:t>
      </w:r>
      <w:r w:rsidRPr="00076E51">
        <w:rPr>
          <w:rFonts w:eastAsiaTheme="minorEastAsia"/>
        </w:rPr>
        <w:t>«Ведомственная структура</w:t>
      </w:r>
      <w:r>
        <w:rPr>
          <w:rFonts w:eastAsiaTheme="minorEastAsia"/>
        </w:rPr>
        <w:t xml:space="preserve"> </w:t>
      </w:r>
      <w:r w:rsidRPr="00076E51">
        <w:rPr>
          <w:rFonts w:eastAsiaTheme="minorEastAsia"/>
        </w:rPr>
        <w:t>расходов  бюджета Криушанского сельского поселения на 202</w:t>
      </w:r>
      <w:r>
        <w:rPr>
          <w:rFonts w:eastAsiaTheme="minorEastAsia"/>
        </w:rPr>
        <w:t>3</w:t>
      </w:r>
      <w:r w:rsidRPr="00076E51">
        <w:rPr>
          <w:rFonts w:eastAsiaTheme="minorEastAsia"/>
        </w:rPr>
        <w:t xml:space="preserve"> год и на плановый период 202</w:t>
      </w:r>
      <w:r>
        <w:rPr>
          <w:rFonts w:eastAsiaTheme="minorEastAsia"/>
        </w:rPr>
        <w:t>4</w:t>
      </w:r>
      <w:r w:rsidRPr="00076E51">
        <w:rPr>
          <w:rFonts w:eastAsiaTheme="minorEastAsia"/>
        </w:rPr>
        <w:t xml:space="preserve"> и 202</w:t>
      </w:r>
      <w:r>
        <w:rPr>
          <w:rFonts w:eastAsiaTheme="minorEastAsia"/>
        </w:rPr>
        <w:t>5</w:t>
      </w:r>
      <w:r w:rsidRPr="00076E51">
        <w:rPr>
          <w:rFonts w:eastAsiaTheme="minorEastAsia"/>
        </w:rPr>
        <w:t xml:space="preserve"> годов»</w:t>
      </w:r>
      <w:r w:rsidRPr="00076E51">
        <w:t xml:space="preserve"> изложить в редакции согласно приложению № 3 к настоящему Решению Совета народных депутатов  </w:t>
      </w:r>
    </w:p>
    <w:p w:rsidR="00C662F3" w:rsidRPr="00076E51" w:rsidRDefault="00C662F3" w:rsidP="00C662F3">
      <w:pPr>
        <w:jc w:val="center"/>
        <w:rPr>
          <w:rFonts w:eastAsiaTheme="minorEastAsia"/>
          <w:b/>
        </w:rPr>
      </w:pPr>
    </w:p>
    <w:p w:rsidR="00C662F3" w:rsidRPr="00BC306D" w:rsidRDefault="00C662F3" w:rsidP="00C662F3">
      <w:pPr>
        <w:rPr>
          <w:rFonts w:eastAsiaTheme="minorEastAsia"/>
          <w:b/>
        </w:rPr>
      </w:pPr>
      <w:r w:rsidRPr="00076E51">
        <w:rPr>
          <w:rFonts w:eastAsiaTheme="minorEastAsia"/>
          <w:b/>
        </w:rPr>
        <w:t xml:space="preserve">            </w:t>
      </w:r>
      <w:r w:rsidRPr="00076E51">
        <w:t>1.5 приложение № 4</w:t>
      </w:r>
      <w:r w:rsidRPr="00076E51">
        <w:rPr>
          <w:b/>
        </w:rPr>
        <w:t xml:space="preserve"> </w:t>
      </w:r>
      <w:r w:rsidRPr="00076E51">
        <w:t xml:space="preserve">« </w:t>
      </w:r>
      <w:r w:rsidRPr="00076E51">
        <w:rPr>
          <w:rFonts w:eastAsiaTheme="minorEastAsia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</w:t>
      </w:r>
      <w:r>
        <w:rPr>
          <w:rFonts w:eastAsiaTheme="minorEastAsia"/>
        </w:rPr>
        <w:t>3</w:t>
      </w:r>
      <w:r w:rsidRPr="00076E51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>4</w:t>
      </w:r>
      <w:r w:rsidRPr="00076E51">
        <w:rPr>
          <w:rFonts w:eastAsiaTheme="minorEastAsia"/>
        </w:rPr>
        <w:t xml:space="preserve"> и 202</w:t>
      </w:r>
      <w:r>
        <w:rPr>
          <w:rFonts w:eastAsiaTheme="minorEastAsia"/>
        </w:rPr>
        <w:t>5</w:t>
      </w:r>
      <w:r w:rsidRPr="00076E51">
        <w:rPr>
          <w:rFonts w:eastAsiaTheme="minorEastAsia"/>
        </w:rPr>
        <w:t xml:space="preserve"> годов» </w:t>
      </w:r>
      <w:r w:rsidRPr="00076E51">
        <w:t xml:space="preserve">изложить в редакции согласно приложению № 4 к настоящему Решению Совета народных депутатов  </w:t>
      </w:r>
    </w:p>
    <w:p w:rsidR="00C662F3" w:rsidRDefault="00C662F3" w:rsidP="00C662F3">
      <w:pPr>
        <w:spacing w:line="360" w:lineRule="auto"/>
      </w:pPr>
      <w:r w:rsidRPr="00076E51">
        <w:t xml:space="preserve">   </w:t>
      </w:r>
      <w:r>
        <w:tab/>
      </w:r>
    </w:p>
    <w:p w:rsidR="00C662F3" w:rsidRDefault="00C662F3" w:rsidP="00C662F3">
      <w:pPr>
        <w:ind w:firstLine="708"/>
      </w:pPr>
      <w:r w:rsidRPr="00076E51">
        <w:t>1.6 приложение № 5</w:t>
      </w:r>
      <w:r w:rsidRPr="00076E51">
        <w:rPr>
          <w:rFonts w:eastAsiaTheme="minorEastAsia"/>
          <w:b/>
          <w:bCs/>
          <w:iCs/>
        </w:rPr>
        <w:t xml:space="preserve"> </w:t>
      </w:r>
      <w:r w:rsidRPr="00076E51">
        <w:rPr>
          <w:rFonts w:eastAsiaTheme="minorEastAsia"/>
          <w:bCs/>
          <w:iCs/>
        </w:rPr>
        <w:t>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>
        <w:rPr>
          <w:rFonts w:eastAsiaTheme="minorEastAsia"/>
          <w:bCs/>
          <w:iCs/>
        </w:rPr>
        <w:t>3</w:t>
      </w:r>
      <w:r w:rsidRPr="00076E51">
        <w:rPr>
          <w:rFonts w:eastAsiaTheme="minorEastAsia"/>
          <w:bCs/>
          <w:iCs/>
        </w:rPr>
        <w:t xml:space="preserve"> год и на плановый период 202</w:t>
      </w:r>
      <w:r>
        <w:rPr>
          <w:rFonts w:eastAsiaTheme="minorEastAsia"/>
          <w:bCs/>
          <w:iCs/>
        </w:rPr>
        <w:t>4</w:t>
      </w:r>
      <w:r w:rsidRPr="00076E51">
        <w:rPr>
          <w:rFonts w:eastAsiaTheme="minorEastAsia"/>
          <w:bCs/>
          <w:iCs/>
        </w:rPr>
        <w:t xml:space="preserve"> и 202</w:t>
      </w:r>
      <w:r>
        <w:rPr>
          <w:rFonts w:eastAsiaTheme="minorEastAsia"/>
          <w:bCs/>
          <w:iCs/>
        </w:rPr>
        <w:t>5</w:t>
      </w:r>
      <w:r w:rsidRPr="00076E51">
        <w:rPr>
          <w:rFonts w:eastAsiaTheme="minorEastAsia"/>
          <w:bCs/>
          <w:iCs/>
        </w:rPr>
        <w:t xml:space="preserve"> годов»</w:t>
      </w:r>
      <w:r w:rsidRPr="00076E51">
        <w:t xml:space="preserve"> изложить в редакции согласно приложению № 5 к настоящему Решению Совета народных депутатов .   </w:t>
      </w:r>
    </w:p>
    <w:p w:rsidR="00C662F3" w:rsidRDefault="00C662F3" w:rsidP="00C662F3">
      <w:pPr>
        <w:ind w:firstLine="708"/>
        <w:jc w:val="both"/>
      </w:pPr>
      <w:r w:rsidRPr="00076E51">
        <w:t>1.</w:t>
      </w:r>
      <w:r>
        <w:t>7</w:t>
      </w:r>
      <w:r w:rsidRPr="00076E51">
        <w:t xml:space="preserve"> приложение № </w:t>
      </w:r>
      <w:r>
        <w:t>6</w:t>
      </w:r>
      <w:r w:rsidRPr="00076E51">
        <w:rPr>
          <w:rFonts w:eastAsiaTheme="minorEastAsia"/>
          <w:b/>
          <w:bCs/>
          <w:iCs/>
        </w:rPr>
        <w:t xml:space="preserve"> </w:t>
      </w:r>
      <w:r w:rsidRPr="00076E51">
        <w:rPr>
          <w:rFonts w:eastAsiaTheme="minorEastAsia"/>
          <w:bCs/>
          <w:iCs/>
        </w:rPr>
        <w:t>«</w:t>
      </w:r>
      <w:r w:rsidRPr="00032A39">
        <w:rPr>
          <w:b/>
          <w:bCs/>
        </w:rPr>
        <w:t xml:space="preserve"> </w:t>
      </w:r>
      <w:r w:rsidRPr="00E232F9">
        <w:rPr>
          <w:bCs/>
        </w:rPr>
        <w:t xml:space="preserve">Распределение бюджетных ассигнований </w:t>
      </w:r>
      <w:r w:rsidRPr="00E232F9">
        <w:rPr>
          <w:rFonts w:eastAsiaTheme="minorEastAsia"/>
          <w:bCs/>
        </w:rPr>
        <w:t xml:space="preserve">на исполнение публичных нормативных обязательств </w:t>
      </w:r>
      <w:r w:rsidRPr="00E232F9">
        <w:rPr>
          <w:rFonts w:eastAsiaTheme="minorEastAsia"/>
        </w:rPr>
        <w:t>Криушанского сельского поселения Панинского муниципального района</w:t>
      </w:r>
      <w:r>
        <w:rPr>
          <w:rFonts w:eastAsiaTheme="minorEastAsia"/>
        </w:rPr>
        <w:t xml:space="preserve"> </w:t>
      </w:r>
      <w:r w:rsidRPr="00E232F9">
        <w:rPr>
          <w:rFonts w:eastAsiaTheme="minorEastAsia"/>
        </w:rPr>
        <w:t>Воронежской области  на 2023 год и на плановый период 2024 и 2025 годов</w:t>
      </w:r>
      <w:r>
        <w:rPr>
          <w:rFonts w:eastAsiaTheme="minorEastAsia"/>
        </w:rPr>
        <w:t>»</w:t>
      </w:r>
      <w:r w:rsidRPr="00076E51">
        <w:t xml:space="preserve"> изложить в редакции согласно приложению № </w:t>
      </w:r>
      <w:r w:rsidRPr="0002707F">
        <w:t>6</w:t>
      </w:r>
      <w:r w:rsidRPr="00076E51">
        <w:t xml:space="preserve"> к настоящему Решени</w:t>
      </w:r>
      <w:r>
        <w:t xml:space="preserve">ю Совета народных депутатов </w:t>
      </w:r>
    </w:p>
    <w:p w:rsidR="00C662F3" w:rsidRPr="00E232F9" w:rsidRDefault="00C662F3" w:rsidP="00C662F3">
      <w:pPr>
        <w:ind w:firstLine="708"/>
        <w:jc w:val="both"/>
        <w:rPr>
          <w:rFonts w:eastAsiaTheme="minorEastAsia"/>
        </w:rPr>
      </w:pPr>
      <w:r w:rsidRPr="00076E51">
        <w:t xml:space="preserve">  2. Опубликовать настоящее решение в официальном печатном издании Криушанского сельского поселения Панинского муниципального района Воронежской области «Криушанский муниципальный вестник» и разместить на официальном сайте Криушанского сельского поселения Панинского муниципального района Воронежской области в сети «Интернет».</w:t>
      </w:r>
    </w:p>
    <w:p w:rsidR="00C662F3" w:rsidRPr="00076E51" w:rsidRDefault="00C662F3" w:rsidP="00C662F3">
      <w:pPr>
        <w:spacing w:line="360" w:lineRule="auto"/>
        <w:ind w:firstLine="709"/>
        <w:jc w:val="both"/>
      </w:pPr>
      <w:r w:rsidRPr="00076E51">
        <w:t>3. Настоящее постановление вступает в силу со дня его официального опубликования.</w:t>
      </w:r>
    </w:p>
    <w:p w:rsidR="00C662F3" w:rsidRPr="00076E51" w:rsidRDefault="00C662F3" w:rsidP="00C662F3">
      <w:pPr>
        <w:spacing w:line="360" w:lineRule="auto"/>
        <w:ind w:firstLine="709"/>
        <w:jc w:val="both"/>
      </w:pPr>
      <w:r w:rsidRPr="00076E51">
        <w:t>4. Контроль за исполнением настоящего решения оставляю за собой.</w:t>
      </w:r>
    </w:p>
    <w:p w:rsidR="00C662F3" w:rsidRDefault="00C662F3" w:rsidP="00C662F3">
      <w:pPr>
        <w:jc w:val="both"/>
        <w:outlineLvl w:val="0"/>
      </w:pPr>
    </w:p>
    <w:p w:rsidR="00C662F3" w:rsidRDefault="00C662F3" w:rsidP="00C662F3">
      <w:pPr>
        <w:jc w:val="both"/>
        <w:outlineLvl w:val="0"/>
      </w:pPr>
    </w:p>
    <w:p w:rsidR="00C662F3" w:rsidRPr="00076E51" w:rsidRDefault="00C662F3" w:rsidP="00C662F3">
      <w:pPr>
        <w:jc w:val="both"/>
        <w:outlineLvl w:val="0"/>
      </w:pPr>
      <w:r>
        <w:t>И.о.г</w:t>
      </w:r>
      <w:r w:rsidRPr="00076E51">
        <w:t>лав</w:t>
      </w:r>
      <w:r>
        <w:t>ы</w:t>
      </w:r>
      <w:r w:rsidRPr="00076E51">
        <w:t xml:space="preserve"> Криушанского</w:t>
      </w:r>
    </w:p>
    <w:p w:rsidR="00C662F3" w:rsidRPr="00076E51" w:rsidRDefault="00C662F3" w:rsidP="00C662F3">
      <w:pPr>
        <w:jc w:val="both"/>
        <w:outlineLvl w:val="0"/>
        <w:rPr>
          <w:b/>
        </w:rPr>
      </w:pPr>
      <w:r w:rsidRPr="00076E51">
        <w:t xml:space="preserve"> сельского поселения                                                                   </w:t>
      </w:r>
      <w:r>
        <w:t>С.Е.Безбородых</w:t>
      </w:r>
      <w:r w:rsidRPr="00076E51">
        <w:t xml:space="preserve">           </w:t>
      </w:r>
    </w:p>
    <w:p w:rsidR="00C662F3" w:rsidRPr="00076E51" w:rsidRDefault="00C662F3" w:rsidP="00C662F3">
      <w:pPr>
        <w:autoSpaceDE w:val="0"/>
        <w:autoSpaceDN w:val="0"/>
        <w:adjustRightInd w:val="0"/>
        <w:ind w:firstLine="720"/>
        <w:jc w:val="both"/>
      </w:pPr>
    </w:p>
    <w:p w:rsidR="00C662F3" w:rsidRPr="00076E51" w:rsidRDefault="00C662F3" w:rsidP="00C662F3">
      <w:pPr>
        <w:autoSpaceDE w:val="0"/>
        <w:autoSpaceDN w:val="0"/>
        <w:adjustRightInd w:val="0"/>
        <w:ind w:firstLine="720"/>
        <w:jc w:val="both"/>
      </w:pPr>
    </w:p>
    <w:p w:rsidR="00C662F3" w:rsidRPr="001357E0" w:rsidRDefault="00C662F3" w:rsidP="00C662F3"/>
    <w:p w:rsidR="00C662F3" w:rsidRDefault="00C662F3" w:rsidP="00C662F3"/>
    <w:p w:rsidR="00C662F3" w:rsidRDefault="00C662F3" w:rsidP="00C662F3"/>
    <w:p w:rsidR="00C662F3" w:rsidRDefault="00C662F3" w:rsidP="00C662F3"/>
    <w:p w:rsidR="00C662F3" w:rsidRDefault="00C662F3" w:rsidP="00C662F3"/>
    <w:p w:rsidR="00C662F3" w:rsidRDefault="00C662F3" w:rsidP="00C662F3"/>
    <w:p w:rsidR="00C662F3" w:rsidRDefault="00C662F3" w:rsidP="00C662F3"/>
    <w:p w:rsidR="00C662F3" w:rsidRDefault="00C662F3" w:rsidP="00C662F3"/>
    <w:p w:rsidR="00C662F3" w:rsidRPr="001357E0" w:rsidRDefault="00C662F3" w:rsidP="00C662F3"/>
    <w:p w:rsidR="00C662F3" w:rsidRPr="00C027CD" w:rsidRDefault="00C662F3" w:rsidP="00C662F3">
      <w:pPr>
        <w:ind w:left="4536"/>
        <w:jc w:val="both"/>
        <w:rPr>
          <w:rFonts w:cs="Arial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</w:t>
      </w:r>
      <w:r w:rsidRPr="00C027CD">
        <w:rPr>
          <w:b/>
          <w:sz w:val="20"/>
          <w:szCs w:val="20"/>
        </w:rPr>
        <w:t xml:space="preserve">Приложение № 1                     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О внесение изменений и дополнений  в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Решение  Совета народных Депутатов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от 29.12. 2022года  № 75 «О бюджете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Криушаннского сельского поселения</w:t>
      </w:r>
    </w:p>
    <w:p w:rsidR="00C662F3" w:rsidRPr="00C027CD" w:rsidRDefault="00C662F3" w:rsidP="00C662F3">
      <w:pPr>
        <w:jc w:val="right"/>
        <w:rPr>
          <w:rFonts w:cs="Arial"/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cs="Arial"/>
          <w:b/>
          <w:sz w:val="20"/>
          <w:szCs w:val="20"/>
        </w:rPr>
        <w:t xml:space="preserve">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cs="Arial"/>
          <w:b/>
          <w:sz w:val="20"/>
          <w:szCs w:val="20"/>
        </w:rPr>
        <w:t xml:space="preserve">                                                                                        на 2023 год</w:t>
      </w:r>
      <w:r w:rsidRPr="00C027CD">
        <w:rPr>
          <w:b/>
          <w:sz w:val="20"/>
          <w:szCs w:val="20"/>
        </w:rPr>
        <w:t xml:space="preserve"> и плановый период 2024и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2025 годов»  от </w:t>
      </w:r>
      <w:r>
        <w:rPr>
          <w:b/>
          <w:sz w:val="20"/>
          <w:szCs w:val="20"/>
        </w:rPr>
        <w:t>20</w:t>
      </w:r>
      <w:r w:rsidRPr="00C027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C027CD">
        <w:rPr>
          <w:b/>
          <w:sz w:val="20"/>
          <w:szCs w:val="20"/>
        </w:rPr>
        <w:t xml:space="preserve">. 2023 года № </w:t>
      </w:r>
      <w:r>
        <w:rPr>
          <w:b/>
          <w:sz w:val="20"/>
          <w:szCs w:val="20"/>
        </w:rPr>
        <w:t>106</w:t>
      </w:r>
    </w:p>
    <w:p w:rsidR="00C662F3" w:rsidRPr="00C027CD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</w:t>
      </w:r>
      <w:r>
        <w:rPr>
          <w:rFonts w:eastAsiaTheme="minorEastAsia"/>
          <w:b/>
          <w:sz w:val="20"/>
          <w:szCs w:val="20"/>
        </w:rPr>
        <w:t xml:space="preserve">                                    </w:t>
      </w:r>
      <w:r w:rsidRPr="00C027CD">
        <w:rPr>
          <w:rFonts w:eastAsiaTheme="minorEastAsia"/>
          <w:b/>
          <w:sz w:val="20"/>
          <w:szCs w:val="20"/>
        </w:rPr>
        <w:t xml:space="preserve">Приложение № 1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</w:t>
      </w:r>
    </w:p>
    <w:p w:rsidR="00C662F3" w:rsidRPr="00C027CD" w:rsidRDefault="00C662F3" w:rsidP="00C662F3">
      <w:pPr>
        <w:rPr>
          <w:rFonts w:eastAsiaTheme="minorEastAsia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ИСТОЧНИКИ ВНУТРЕННЕГО ФИНАНСИРОВАНИЯ ДЕФИЦИТА   БЮДЖЕТА КРИУШАНСКОГО СЕЛЬСКОГО ПОСЕЛЕНИЯ  НА 2023  ГОД И НА ПЛАНОВЫЙ ПЕРИОД 2024 и 2025 ГОДОВ</w:t>
      </w:r>
    </w:p>
    <w:p w:rsidR="00C662F3" w:rsidRPr="00C027CD" w:rsidRDefault="00C662F3" w:rsidP="00C662F3">
      <w:pPr>
        <w:jc w:val="center"/>
        <w:rPr>
          <w:rFonts w:eastAsiaTheme="minorEastAsia"/>
          <w:sz w:val="20"/>
          <w:szCs w:val="20"/>
          <w:lang w:val="en-US"/>
        </w:rPr>
      </w:pPr>
      <w:r w:rsidRPr="00C027CD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"/>
        <w:gridCol w:w="4119"/>
        <w:gridCol w:w="2685"/>
        <w:gridCol w:w="1134"/>
        <w:gridCol w:w="1134"/>
        <w:gridCol w:w="1100"/>
      </w:tblGrid>
      <w:tr w:rsidR="00C662F3" w:rsidRPr="00E30DB0" w:rsidTr="00A70474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Сумма</w:t>
            </w:r>
          </w:p>
        </w:tc>
      </w:tr>
      <w:tr w:rsidR="00C662F3" w:rsidRPr="00E30DB0" w:rsidTr="00A70474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2023год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2024год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2025год</w:t>
            </w:r>
          </w:p>
        </w:tc>
      </w:tr>
    </w:tbl>
    <w:p w:rsidR="00C662F3" w:rsidRPr="00E30DB0" w:rsidRDefault="00C662F3" w:rsidP="00C662F3">
      <w:pPr>
        <w:rPr>
          <w:rFonts w:eastAsiaTheme="minorEastAsia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9"/>
        <w:gridCol w:w="4147"/>
        <w:gridCol w:w="2687"/>
        <w:gridCol w:w="1134"/>
        <w:gridCol w:w="1134"/>
        <w:gridCol w:w="1097"/>
      </w:tblGrid>
      <w:tr w:rsidR="00C662F3" w:rsidRPr="00E30DB0" w:rsidTr="00A70474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</w:p>
        </w:tc>
      </w:tr>
      <w:tr w:rsidR="00C662F3" w:rsidRPr="00E30DB0" w:rsidTr="00A70474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  <w:b/>
                <w:bCs/>
              </w:rPr>
            </w:pPr>
            <w:r w:rsidRPr="00E30DB0">
              <w:rPr>
                <w:rFonts w:eastAsiaTheme="minorEastAsia"/>
                <w:b/>
                <w:bCs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682,3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261,7</w:t>
            </w:r>
          </w:p>
        </w:tc>
      </w:tr>
      <w:tr w:rsidR="00C662F3" w:rsidRPr="00E30DB0" w:rsidTr="00A70474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E30DB0" w:rsidRDefault="00C662F3" w:rsidP="00A70474">
            <w:pPr>
              <w:jc w:val="center"/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682,3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261,7</w:t>
            </w:r>
          </w:p>
        </w:tc>
      </w:tr>
      <w:tr w:rsidR="00C662F3" w:rsidRPr="00E30DB0" w:rsidTr="00A70474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62942,1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-12258,0</w:t>
            </w:r>
          </w:p>
        </w:tc>
      </w:tr>
      <w:tr w:rsidR="00C662F3" w:rsidRPr="00E30DB0" w:rsidTr="00A70474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62942,1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-12258,0</w:t>
            </w:r>
          </w:p>
        </w:tc>
      </w:tr>
      <w:tr w:rsidR="00C662F3" w:rsidRPr="00E30DB0" w:rsidTr="00A70474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63624,4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12519,7</w:t>
            </w:r>
          </w:p>
        </w:tc>
      </w:tr>
      <w:tr w:rsidR="00C662F3" w:rsidRPr="00E30DB0" w:rsidTr="00A70474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63624,4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12519,7</w:t>
            </w:r>
          </w:p>
        </w:tc>
      </w:tr>
      <w:tr w:rsidR="00C662F3" w:rsidRPr="00E30DB0" w:rsidTr="00A70474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  <w:r w:rsidRPr="00E30DB0">
              <w:rPr>
                <w:rFonts w:eastAsiaTheme="minorEastAsia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E30DB0" w:rsidTr="00A70474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F3" w:rsidRPr="00E30DB0" w:rsidRDefault="00C662F3" w:rsidP="00A70474">
            <w:pPr>
              <w:rPr>
                <w:rFonts w:eastAsiaTheme="minorEastAsia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662F3" w:rsidRPr="00E30DB0" w:rsidRDefault="00C662F3" w:rsidP="00C662F3">
      <w:pPr>
        <w:jc w:val="center"/>
        <w:rPr>
          <w:rFonts w:eastAsiaTheme="minorEastAsia"/>
        </w:rPr>
      </w:pPr>
      <w:r w:rsidRPr="00E30DB0">
        <w:rPr>
          <w:rFonts w:eastAsiaTheme="minorEastAsia"/>
        </w:rPr>
        <w:t xml:space="preserve"> </w:t>
      </w:r>
    </w:p>
    <w:p w:rsidR="00C662F3" w:rsidRPr="0065749E" w:rsidRDefault="00C662F3" w:rsidP="00C662F3">
      <w:pPr>
        <w:rPr>
          <w:rFonts w:eastAsiaTheme="minorEastAsia"/>
          <w:b/>
        </w:rPr>
      </w:pPr>
      <w:r w:rsidRPr="0065749E">
        <w:rPr>
          <w:rFonts w:eastAsiaTheme="minorEastAsia"/>
          <w:b/>
        </w:rPr>
        <w:t xml:space="preserve">                                                                      </w:t>
      </w:r>
    </w:p>
    <w:p w:rsidR="00C662F3" w:rsidRPr="0065749E" w:rsidRDefault="00C662F3" w:rsidP="00C662F3">
      <w:pPr>
        <w:rPr>
          <w:rFonts w:eastAsiaTheme="minorEastAsia"/>
          <w:b/>
        </w:rPr>
      </w:pPr>
    </w:p>
    <w:p w:rsidR="00C662F3" w:rsidRPr="0065749E" w:rsidRDefault="00C662F3" w:rsidP="00C662F3">
      <w:pPr>
        <w:jc w:val="center"/>
        <w:rPr>
          <w:rFonts w:eastAsiaTheme="minorEastAsia"/>
          <w:b/>
        </w:rPr>
      </w:pPr>
    </w:p>
    <w:p w:rsidR="00C662F3" w:rsidRPr="0065749E" w:rsidRDefault="00C662F3" w:rsidP="00C662F3">
      <w:pPr>
        <w:rPr>
          <w:rFonts w:eastAsiaTheme="minorEastAsia"/>
          <w:b/>
        </w:rPr>
      </w:pPr>
      <w:r w:rsidRPr="0065749E">
        <w:rPr>
          <w:rFonts w:eastAsiaTheme="minorEastAsia"/>
          <w:b/>
        </w:rPr>
        <w:t xml:space="preserve">                                                                               </w:t>
      </w:r>
    </w:p>
    <w:p w:rsidR="00C662F3" w:rsidRPr="0065749E" w:rsidRDefault="00C662F3" w:rsidP="00C662F3">
      <w:pPr>
        <w:rPr>
          <w:rFonts w:eastAsiaTheme="minorEastAsia"/>
          <w:b/>
        </w:rPr>
      </w:pPr>
    </w:p>
    <w:p w:rsidR="00C662F3" w:rsidRPr="0065749E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  <w:r w:rsidRPr="0065749E">
        <w:rPr>
          <w:rFonts w:eastAsiaTheme="minorEastAsia"/>
          <w:b/>
        </w:rPr>
        <w:t xml:space="preserve">                                                </w:t>
      </w:r>
      <w:r>
        <w:rPr>
          <w:rFonts w:eastAsiaTheme="minorEastAsia"/>
          <w:b/>
        </w:rPr>
        <w:t xml:space="preserve">           </w:t>
      </w: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Default="00C662F3" w:rsidP="00C662F3">
      <w:pPr>
        <w:rPr>
          <w:rFonts w:eastAsiaTheme="minorEastAsia"/>
          <w:b/>
        </w:rPr>
      </w:pPr>
    </w:p>
    <w:p w:rsidR="00C662F3" w:rsidRPr="00C662F3" w:rsidRDefault="00C662F3" w:rsidP="00C662F3">
      <w:pPr>
        <w:rPr>
          <w:rFonts w:eastAsiaTheme="minorEastAsia"/>
          <w:b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/>
      </w:tblPr>
      <w:tblGrid>
        <w:gridCol w:w="11352"/>
      </w:tblGrid>
      <w:tr w:rsidR="00C662F3" w:rsidRPr="00C027CD" w:rsidTr="00A70474">
        <w:trPr>
          <w:trHeight w:val="284"/>
        </w:trPr>
        <w:tc>
          <w:tcPr>
            <w:tcW w:w="11352" w:type="dxa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                                                                     Приложение № 2</w:t>
            </w:r>
          </w:p>
          <w:p w:rsidR="00C662F3" w:rsidRPr="00C027CD" w:rsidRDefault="00C662F3" w:rsidP="00A70474">
            <w:pPr>
              <w:jc w:val="both"/>
              <w:rPr>
                <w:b/>
                <w:sz w:val="20"/>
                <w:szCs w:val="20"/>
              </w:rPr>
            </w:pPr>
            <w:r w:rsidRPr="00C027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О внесение изменений и дополнений  в</w:t>
            </w:r>
          </w:p>
          <w:p w:rsidR="00C662F3" w:rsidRPr="00C027CD" w:rsidRDefault="00C662F3" w:rsidP="00A70474">
            <w:pPr>
              <w:jc w:val="both"/>
              <w:rPr>
                <w:b/>
                <w:sz w:val="20"/>
                <w:szCs w:val="20"/>
              </w:rPr>
            </w:pPr>
            <w:r w:rsidRPr="00C027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Решение  Совета народных Депутатов</w:t>
            </w:r>
          </w:p>
          <w:p w:rsidR="00C662F3" w:rsidRPr="00C027CD" w:rsidRDefault="00C662F3" w:rsidP="00A70474">
            <w:pPr>
              <w:jc w:val="both"/>
              <w:rPr>
                <w:b/>
                <w:sz w:val="20"/>
                <w:szCs w:val="20"/>
              </w:rPr>
            </w:pPr>
            <w:r w:rsidRPr="00C027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от 29.12. 2022года  № 75 «О бюджете</w:t>
            </w:r>
          </w:p>
          <w:p w:rsidR="00C662F3" w:rsidRPr="00C027CD" w:rsidRDefault="00C662F3" w:rsidP="00A70474">
            <w:pPr>
              <w:jc w:val="both"/>
              <w:rPr>
                <w:b/>
                <w:sz w:val="20"/>
                <w:szCs w:val="20"/>
              </w:rPr>
            </w:pPr>
            <w:r w:rsidRPr="00C027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Криушаннского сельского поселения</w:t>
            </w:r>
          </w:p>
          <w:p w:rsidR="00C662F3" w:rsidRPr="00C027CD" w:rsidRDefault="00C662F3" w:rsidP="00A7047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C027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Панинского муниципального района</w:t>
            </w:r>
          </w:p>
          <w:p w:rsidR="00C662F3" w:rsidRPr="00C027CD" w:rsidRDefault="00C662F3" w:rsidP="00A70474">
            <w:pPr>
              <w:jc w:val="both"/>
              <w:rPr>
                <w:b/>
                <w:sz w:val="20"/>
                <w:szCs w:val="20"/>
              </w:rPr>
            </w:pPr>
            <w:r w:rsidRPr="00C027CD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на 2023 год</w:t>
            </w:r>
            <w:r w:rsidRPr="00C027CD">
              <w:rPr>
                <w:b/>
                <w:sz w:val="20"/>
                <w:szCs w:val="20"/>
              </w:rPr>
              <w:t xml:space="preserve"> и плановый период 2024и</w:t>
            </w:r>
          </w:p>
          <w:p w:rsidR="00C662F3" w:rsidRPr="00C027CD" w:rsidRDefault="00C662F3" w:rsidP="00A70474">
            <w:pPr>
              <w:jc w:val="both"/>
              <w:rPr>
                <w:b/>
                <w:sz w:val="20"/>
                <w:szCs w:val="20"/>
              </w:rPr>
            </w:pPr>
            <w:r w:rsidRPr="00C027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2025 годов»   от </w:t>
            </w:r>
            <w:r>
              <w:rPr>
                <w:b/>
                <w:sz w:val="20"/>
                <w:szCs w:val="20"/>
              </w:rPr>
              <w:t>20</w:t>
            </w:r>
            <w:r w:rsidRPr="00C027C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10</w:t>
            </w:r>
            <w:r w:rsidRPr="00C027CD">
              <w:rPr>
                <w:b/>
                <w:sz w:val="20"/>
                <w:szCs w:val="20"/>
              </w:rPr>
              <w:t xml:space="preserve">. 2023 года № </w:t>
            </w:r>
            <w:r>
              <w:rPr>
                <w:b/>
                <w:sz w:val="20"/>
                <w:szCs w:val="20"/>
              </w:rPr>
              <w:t>106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both"/>
              <w:rPr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                                                                 Приложение № 2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32"/>
              <w:tblW w:w="5173" w:type="dxa"/>
              <w:tblLook w:val="01E0"/>
            </w:tblPr>
            <w:tblGrid>
              <w:gridCol w:w="5173"/>
            </w:tblGrid>
            <w:tr w:rsidR="00C662F3" w:rsidRPr="00C027CD" w:rsidTr="00A70474">
              <w:tc>
                <w:tcPr>
                  <w:tcW w:w="5173" w:type="dxa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к Решению Совета народных депутатов </w:t>
                  </w:r>
                </w:p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Криушанского сельского поселения </w:t>
                  </w:r>
                </w:p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Панинского муниципального района</w:t>
                  </w:r>
                </w:p>
              </w:tc>
            </w:tr>
            <w:tr w:rsidR="00C662F3" w:rsidRPr="00C027CD" w:rsidTr="00A70474">
              <w:tc>
                <w:tcPr>
                  <w:tcW w:w="5173" w:type="dxa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      </w:r>
                </w:p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от 29 декабря 2022г.№75</w:t>
                  </w:r>
                </w:p>
              </w:tc>
            </w:tr>
          </w:tbl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C662F3" w:rsidRPr="00C027CD" w:rsidTr="00A70474">
              <w:tc>
                <w:tcPr>
                  <w:tcW w:w="11136" w:type="dxa"/>
                  <w:hideMark/>
                </w:tcPr>
                <w:p w:rsidR="00C662F3" w:rsidRPr="00C027CD" w:rsidRDefault="00C662F3" w:rsidP="00A70474">
                  <w:pPr>
                    <w:widowControl w:val="0"/>
                    <w:autoSpaceDE w:val="0"/>
                    <w:autoSpaceDN w:val="0"/>
                    <w:ind w:left="-709" w:hanging="851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                          ДОХОДЫ БЮДЖЕТА КРИУШАНСКОГО СЕЛЬСКОГО ПОСЕЛЕНИЯ </w:t>
                  </w:r>
                </w:p>
                <w:p w:rsidR="00C662F3" w:rsidRPr="00C027CD" w:rsidRDefault="00C662F3" w:rsidP="00A70474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ПО КОДАМ ВИДОВ ДОХОДОВ, ПОДВИДОВ ДОХОДОВ </w:t>
                  </w:r>
                </w:p>
                <w:p w:rsidR="00C662F3" w:rsidRPr="00C027CD" w:rsidRDefault="00C662F3" w:rsidP="00A704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НА 2023 ГОД И НА ПЛАНОВЫЙ ПЕРИОД 2024 и  2025 ГОДОВ </w:t>
                  </w:r>
                </w:p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15"/>
                    <w:gridCol w:w="4110"/>
                    <w:gridCol w:w="994"/>
                    <w:gridCol w:w="1134"/>
                    <w:gridCol w:w="1132"/>
                  </w:tblGrid>
                  <w:tr w:rsidR="00C662F3" w:rsidRPr="00C027CD" w:rsidTr="00A70474">
                    <w:trPr>
                      <w:trHeight w:val="20"/>
                    </w:trPr>
                    <w:tc>
                      <w:tcPr>
                        <w:tcW w:w="1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9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 xml:space="preserve">2023 </w:t>
                        </w:r>
                      </w:p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2024</w:t>
                        </w:r>
                      </w:p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2025</w:t>
                        </w:r>
                      </w:p>
                      <w:p w:rsidR="00C662F3" w:rsidRPr="00C027CD" w:rsidRDefault="00C662F3" w:rsidP="00A70474">
                        <w:pPr>
                          <w:jc w:val="center"/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</w:tbl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C662F3" w:rsidRPr="00C027CD" w:rsidTr="00A70474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62942,1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11985,3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12258,0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66</w:t>
                  </w: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03,0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5218,0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5233,0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280,0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280,0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2300</w:t>
                  </w: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 xml:space="preserve">182 </w:t>
                  </w: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23</w:t>
                  </w: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3871,0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3871,0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3871,0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 xml:space="preserve">  182 1 06 01030 10 0000 110 </w:t>
                  </w:r>
                </w:p>
                <w:p w:rsidR="00C662F3" w:rsidRPr="00C027CD" w:rsidRDefault="00C662F3" w:rsidP="00A70474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111,0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3760,0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3760,0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3760,0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1200,0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2560,0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2560,0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2560,0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C662F3" w:rsidRPr="00C027CD" w:rsidTr="00A70474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spacing w:after="120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C662F3" w:rsidRPr="00C027CD" w:rsidTr="00A70474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120,0</w:t>
                  </w:r>
                </w:p>
              </w:tc>
            </w:tr>
            <w:tr w:rsidR="00C662F3" w:rsidRPr="00C027CD" w:rsidTr="00A70474">
              <w:trPr>
                <w:trHeight w:val="17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40,0</w:t>
                  </w: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40,0</w:t>
                  </w: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C662F3" w:rsidRPr="00C027CD" w:rsidTr="00A70474">
              <w:trPr>
                <w:trHeight w:val="315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 xml:space="preserve">  </w:t>
                  </w: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914 1 17 00000 00 0000 000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662F3" w:rsidRPr="00C027CD" w:rsidTr="00A70474">
              <w:trPr>
                <w:trHeight w:val="2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 xml:space="preserve">  914 1 17 05050 10 0000 180</w:t>
                  </w:r>
                </w:p>
                <w:p w:rsidR="00C662F3" w:rsidRPr="00C027CD" w:rsidRDefault="00C662F3" w:rsidP="00A7047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662F3" w:rsidRPr="00C027CD" w:rsidRDefault="00C662F3" w:rsidP="00A70474">
                  <w:pPr>
                    <w:jc w:val="both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662F3" w:rsidRPr="00C027CD" w:rsidTr="00A70474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56339,1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7025,0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54539,1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7025,0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485,2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409,8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421,9</w:t>
                  </w:r>
                </w:p>
              </w:tc>
            </w:tr>
            <w:tr w:rsidR="00C662F3" w:rsidRPr="00C027CD" w:rsidTr="00A70474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113,3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118,4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122,7</w:t>
                  </w:r>
                </w:p>
              </w:tc>
            </w:tr>
            <w:tr w:rsidR="00C662F3" w:rsidRPr="00C027CD" w:rsidTr="00A70474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9142 02 29999 10 0000 150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662F3" w:rsidRPr="00C027CD" w:rsidRDefault="00C662F3" w:rsidP="00A70474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</w:tr>
            <w:tr w:rsidR="00C662F3" w:rsidRPr="00C027CD" w:rsidTr="00A70474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914 2 02 49999 10 0000 150</w:t>
                  </w: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53940,6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6239,1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6480,4</w:t>
                  </w:r>
                </w:p>
              </w:tc>
            </w:tr>
            <w:tr w:rsidR="00C662F3" w:rsidRPr="00C027CD" w:rsidTr="00A70474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 xml:space="preserve">   914 2 07 05030 10  0000 150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662F3" w:rsidRPr="00C027CD" w:rsidRDefault="00C662F3" w:rsidP="00A70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both"/>
                    <w:rPr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1800,0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</w:t>
            </w:r>
          </w:p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</w:t>
            </w:r>
          </w:p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 w:rsidR="00C662F3" w:rsidRPr="00C027CD" w:rsidRDefault="00C662F3" w:rsidP="00C662F3">
      <w:pPr>
        <w:rPr>
          <w:rFonts w:eastAsiaTheme="minorEastAsia"/>
          <w:sz w:val="20"/>
          <w:szCs w:val="20"/>
        </w:rPr>
      </w:pPr>
    </w:p>
    <w:p w:rsidR="00C662F3" w:rsidRDefault="00C662F3" w:rsidP="00C662F3">
      <w:pPr>
        <w:rPr>
          <w:rFonts w:eastAsiaTheme="minorEastAsia"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sz w:val="20"/>
          <w:szCs w:val="20"/>
        </w:rPr>
      </w:pPr>
    </w:p>
    <w:p w:rsidR="00C662F3" w:rsidRDefault="00C662F3" w:rsidP="00C662F3">
      <w:pPr>
        <w:rPr>
          <w:rFonts w:eastAsiaTheme="minorEastAsia"/>
          <w:sz w:val="20"/>
          <w:szCs w:val="20"/>
          <w:lang w:val="en-US"/>
        </w:rPr>
      </w:pPr>
    </w:p>
    <w:p w:rsidR="00C662F3" w:rsidRPr="00C027CD" w:rsidRDefault="00C662F3" w:rsidP="00C662F3">
      <w:pPr>
        <w:rPr>
          <w:rFonts w:eastAsiaTheme="minorEastAsia"/>
          <w:sz w:val="20"/>
          <w:szCs w:val="20"/>
          <w:lang w:val="en-US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</w:t>
      </w:r>
    </w:p>
    <w:p w:rsidR="00C662F3" w:rsidRPr="00C027CD" w:rsidRDefault="00C662F3" w:rsidP="00C662F3">
      <w:pPr>
        <w:jc w:val="right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lastRenderedPageBreak/>
        <w:t xml:space="preserve">                                                                                      Приложение № 3                     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</w:t>
      </w:r>
      <w:r w:rsidRPr="00C027CD">
        <w:rPr>
          <w:b/>
          <w:sz w:val="20"/>
          <w:szCs w:val="20"/>
        </w:rPr>
        <w:t xml:space="preserve">О внесение изменений и дополнений  в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Решение  Совета народных Депутатов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от 29.12. 2022года  № 75 «О бюджете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Криушаннского сельского поселения</w:t>
      </w:r>
    </w:p>
    <w:p w:rsidR="00C662F3" w:rsidRPr="00C027CD" w:rsidRDefault="00C662F3" w:rsidP="00C662F3">
      <w:pPr>
        <w:jc w:val="right"/>
        <w:rPr>
          <w:rFonts w:cs="Arial"/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cs="Arial"/>
          <w:b/>
          <w:sz w:val="20"/>
          <w:szCs w:val="20"/>
        </w:rPr>
        <w:t xml:space="preserve">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cs="Arial"/>
          <w:b/>
          <w:sz w:val="20"/>
          <w:szCs w:val="20"/>
        </w:rPr>
        <w:t xml:space="preserve">                                                    </w:t>
      </w:r>
      <w:r>
        <w:rPr>
          <w:rFonts w:cs="Arial"/>
          <w:b/>
          <w:sz w:val="20"/>
          <w:szCs w:val="20"/>
        </w:rPr>
        <w:t xml:space="preserve">                              </w:t>
      </w:r>
      <w:r w:rsidRPr="00C027CD">
        <w:rPr>
          <w:rFonts w:cs="Arial"/>
          <w:b/>
          <w:sz w:val="20"/>
          <w:szCs w:val="20"/>
        </w:rPr>
        <w:t xml:space="preserve"> на 2023 год</w:t>
      </w:r>
      <w:r w:rsidRPr="00C027CD">
        <w:rPr>
          <w:b/>
          <w:sz w:val="20"/>
          <w:szCs w:val="20"/>
        </w:rPr>
        <w:t xml:space="preserve"> и плановый период 2024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и 2025 годов»  от </w:t>
      </w:r>
      <w:r>
        <w:rPr>
          <w:b/>
          <w:sz w:val="20"/>
          <w:szCs w:val="20"/>
        </w:rPr>
        <w:t>20</w:t>
      </w:r>
      <w:r w:rsidRPr="00C027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C027CD">
        <w:rPr>
          <w:b/>
          <w:sz w:val="20"/>
          <w:szCs w:val="20"/>
        </w:rPr>
        <w:t xml:space="preserve">. 2023 года № </w:t>
      </w:r>
      <w:r>
        <w:rPr>
          <w:b/>
          <w:sz w:val="20"/>
          <w:szCs w:val="20"/>
        </w:rPr>
        <w:t>106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Приложение № 3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>Ведомственная структура</w:t>
      </w: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расходов  бюджета Криушанского сельского поселения </w:t>
      </w: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>на 2023 год и на плановый период 2024 и 2025 годов</w:t>
      </w: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</w:t>
      </w: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(тыс.руб)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C662F3" w:rsidRPr="00C027CD" w:rsidTr="00A70474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</w:t>
            </w:r>
            <w:r>
              <w:rPr>
                <w:rFonts w:eastAsiaTheme="minorEastAsia"/>
                <w:b/>
                <w:sz w:val="20"/>
                <w:szCs w:val="20"/>
              </w:rPr>
              <w:t>0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23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2025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год</w:t>
            </w:r>
          </w:p>
        </w:tc>
      </w:tr>
    </w:tbl>
    <w:p w:rsidR="00C662F3" w:rsidRPr="00C027CD" w:rsidRDefault="00C662F3" w:rsidP="00C662F3">
      <w:pPr>
        <w:rPr>
          <w:rFonts w:eastAsiaTheme="minorEastAsia"/>
          <w:sz w:val="20"/>
          <w:szCs w:val="20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C662F3" w:rsidRPr="00C027CD" w:rsidTr="00A70474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ind w:left="-265" w:firstLine="14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63624,4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11899,8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63624,4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11899,8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3922,5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3922,5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3922,5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</w:t>
            </w:r>
            <w:r>
              <w:rPr>
                <w:rFonts w:eastAsiaTheme="minorEastAsia"/>
                <w:b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</w:t>
            </w:r>
            <w:r>
              <w:rPr>
                <w:rFonts w:eastAsiaTheme="minorEastAsia"/>
                <w:b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</w:t>
            </w:r>
            <w:r>
              <w:rPr>
                <w:rFonts w:eastAsiaTheme="minorEastAsia"/>
                <w:b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2405,0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027CD">
              <w:rPr>
                <w:rFonts w:eastAsiaTheme="minorEastAsia"/>
                <w:sz w:val="20"/>
                <w:szCs w:val="20"/>
              </w:rPr>
              <w:lastRenderedPageBreak/>
              <w:t>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2405,0</w:t>
            </w:r>
          </w:p>
        </w:tc>
      </w:tr>
      <w:tr w:rsidR="00C662F3" w:rsidRPr="00C027CD" w:rsidTr="00A70474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1833,2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1808,0</w:t>
            </w:r>
          </w:p>
        </w:tc>
      </w:tr>
      <w:tr w:rsidR="00C662F3" w:rsidRPr="00C027CD" w:rsidTr="00A70474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525,0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72,0</w:t>
            </w:r>
          </w:p>
        </w:tc>
      </w:tr>
      <w:tr w:rsidR="00C662F3" w:rsidRPr="00C027CD" w:rsidTr="00A70474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eastAsiaTheme="minorEastAsia"/>
                <w:sz w:val="20"/>
                <w:szCs w:val="20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542,5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b/>
                <w:bCs/>
                <w:sz w:val="20"/>
                <w:szCs w:val="20"/>
              </w:rPr>
            </w:pPr>
            <w:r w:rsidRPr="00C027CD">
              <w:rPr>
                <w:b/>
                <w:color w:val="000000"/>
                <w:sz w:val="20"/>
                <w:szCs w:val="20"/>
              </w:rPr>
              <w:t>Основное мероприятие:</w:t>
            </w:r>
            <w:r w:rsidRPr="00C027CD">
              <w:rPr>
                <w:color w:val="000000"/>
                <w:sz w:val="20"/>
                <w:szCs w:val="20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7CD">
              <w:rPr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2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«</w:t>
            </w:r>
            <w:r w:rsidRPr="00C027CD">
              <w:rPr>
                <w:rFonts w:eastAsiaTheme="minorEastAsia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«</w:t>
            </w:r>
            <w:r w:rsidRPr="00C027CD">
              <w:rPr>
                <w:rFonts w:eastAsiaTheme="minorEastAsia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542,5</w:t>
            </w:r>
          </w:p>
        </w:tc>
      </w:tr>
      <w:tr w:rsidR="00C662F3" w:rsidRPr="00C027CD" w:rsidTr="00A70474">
        <w:trPr>
          <w:trHeight w:val="5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906F7B">
              <w:rPr>
                <w:rFonts w:eastAsia="Calibri"/>
                <w:color w:val="000000"/>
                <w:sz w:val="20"/>
                <w:szCs w:val="2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906F7B">
              <w:rPr>
                <w:rFonts w:eastAsia="Calibri"/>
                <w:sz w:val="20"/>
                <w:szCs w:val="20"/>
              </w:rPr>
              <w:t xml:space="preserve"> осуществления  внутреннего  муниципального  финансового  контроля </w:t>
            </w:r>
            <w:r w:rsidRPr="00906F7B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6F7B">
              <w:rPr>
                <w:rFonts w:eastAsia="Calibri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6F7B">
              <w:rPr>
                <w:rFonts w:eastAsia="Calibri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Default="00C662F3" w:rsidP="00A70474">
            <w:pPr>
              <w:jc w:val="center"/>
              <w:rPr>
                <w:sz w:val="20"/>
                <w:szCs w:val="20"/>
              </w:rPr>
            </w:pPr>
          </w:p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ind w:left="-25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ind w:left="-25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    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Мобилизационная и вневойсковая подготовка</w:t>
            </w: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</w:t>
            </w: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Финансовое обеспечение  переданных полномочий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111,5</w:t>
            </w:r>
          </w:p>
        </w:tc>
      </w:tr>
      <w:tr w:rsidR="00C662F3" w:rsidRPr="00C027CD" w:rsidTr="00A70474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</w:tr>
      <w:tr w:rsidR="00C662F3" w:rsidRPr="00C027CD" w:rsidTr="00A70474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48842,9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5778,0</w:t>
            </w:r>
          </w:p>
        </w:tc>
      </w:tr>
      <w:tr w:rsidR="00C662F3" w:rsidRPr="00C027CD" w:rsidTr="00A70474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48811,7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48811,7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48811,7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8931,6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5763,0</w:t>
            </w:r>
          </w:p>
        </w:tc>
      </w:tr>
      <w:tr w:rsidR="00C662F3" w:rsidRPr="00C027CD" w:rsidTr="00A70474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2213,0</w:t>
            </w:r>
          </w:p>
        </w:tc>
      </w:tr>
      <w:tr w:rsidR="00C662F3" w:rsidRPr="00C027CD" w:rsidTr="00A70474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24 1 01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C027CD">
              <w:rPr>
                <w:rFonts w:eastAsiaTheme="minorEastAsia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6979,9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3550,0</w:t>
            </w:r>
          </w:p>
        </w:tc>
      </w:tr>
      <w:tr w:rsidR="00C662F3" w:rsidRPr="00C027CD" w:rsidTr="00A70474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24 1 03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7207,9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910,6</w:t>
            </w:r>
          </w:p>
        </w:tc>
      </w:tr>
      <w:tr w:rsidR="00C662F3" w:rsidRPr="00C027CD" w:rsidTr="00A70474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color w:val="000000"/>
                <w:sz w:val="20"/>
                <w:szCs w:val="2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«Обеспечение доступным и комфортным 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lastRenderedPageBreak/>
              <w:t>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lastRenderedPageBreak/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1219,2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762,9</w:t>
            </w:r>
          </w:p>
        </w:tc>
      </w:tr>
      <w:tr w:rsidR="00C662F3" w:rsidRPr="00C027CD" w:rsidTr="00A70474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1219,2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755,3</w:t>
            </w:r>
          </w:p>
        </w:tc>
      </w:tr>
      <w:tr w:rsidR="00C662F3" w:rsidRPr="00C027CD" w:rsidTr="00A70474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i/>
                <w:color w:val="000000"/>
                <w:sz w:val="20"/>
                <w:szCs w:val="20"/>
              </w:rPr>
              <w:t>1219,2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755,3</w:t>
            </w:r>
          </w:p>
        </w:tc>
      </w:tr>
      <w:tr w:rsidR="00C662F3" w:rsidRPr="00C027CD" w:rsidTr="00A70474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649,4</w:t>
            </w:r>
          </w:p>
        </w:tc>
      </w:tr>
      <w:tr w:rsidR="00C662F3" w:rsidRPr="00C027CD" w:rsidTr="00A70474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383,4</w:t>
            </w:r>
          </w:p>
        </w:tc>
      </w:tr>
      <w:tr w:rsidR="00C662F3" w:rsidRPr="00C027CD" w:rsidTr="00A70474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05 3 01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C027CD">
              <w:rPr>
                <w:rFonts w:eastAsiaTheme="minorEastAsia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366,0</w:t>
            </w:r>
          </w:p>
        </w:tc>
      </w:tr>
      <w:tr w:rsidR="00C662F3" w:rsidRPr="00C027CD" w:rsidTr="00A70474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75,9</w:t>
            </w:r>
          </w:p>
        </w:tc>
      </w:tr>
      <w:tr w:rsidR="00C662F3" w:rsidRPr="00C027CD" w:rsidTr="00A70474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75,9</w:t>
            </w:r>
          </w:p>
        </w:tc>
      </w:tr>
      <w:tr w:rsidR="00C662F3" w:rsidRPr="00C027CD" w:rsidTr="00A70474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5800,8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5800,8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1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sz w:val="20"/>
                <w:szCs w:val="20"/>
              </w:rPr>
            </w:pPr>
            <w:r w:rsidRPr="00C027CD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sz w:val="20"/>
                <w:szCs w:val="20"/>
              </w:rPr>
              <w:t xml:space="preserve"> «Капитальные вложения  в объекты государственной (муниципальной)собственности»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eastAsiaTheme="minorEastAsia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5780,8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sz w:val="20"/>
                <w:szCs w:val="20"/>
              </w:rPr>
            </w:pPr>
            <w:r w:rsidRPr="00C027CD">
              <w:rPr>
                <w:sz w:val="20"/>
                <w:szCs w:val="20"/>
              </w:rPr>
              <w:t xml:space="preserve">Субсидии на софинансирование капитальных вложений в объекты муниципальной собственности(областной бюджет) «Перебуривание водозаборной скважины и установка водонапорной башни в с.Криуша, ул.Комсомольская, 64 Панинского муниципального района </w:t>
            </w:r>
            <w:r w:rsidRPr="00C027CD">
              <w:rPr>
                <w:sz w:val="20"/>
                <w:szCs w:val="20"/>
              </w:rPr>
              <w:lastRenderedPageBreak/>
              <w:t>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eastAsiaTheme="minorEastAsia"/>
                <w:color w:val="000000"/>
                <w:sz w:val="20"/>
                <w:szCs w:val="2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5780,8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731,0</w:t>
            </w:r>
          </w:p>
        </w:tc>
      </w:tr>
      <w:tr w:rsidR="00C662F3" w:rsidRPr="00C027CD" w:rsidTr="00A70474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611,0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 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120,0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</w:t>
            </w:r>
            <w:r w:rsidRPr="00C027CD">
              <w:rPr>
                <w:rFonts w:eastAsiaTheme="minorEastAsia"/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</w:tr>
    </w:tbl>
    <w:p w:rsidR="00C662F3" w:rsidRPr="00C027CD" w:rsidRDefault="00C662F3" w:rsidP="00C662F3">
      <w:pPr>
        <w:rPr>
          <w:rFonts w:eastAsiaTheme="minorEastAsia"/>
          <w:sz w:val="20"/>
          <w:szCs w:val="20"/>
          <w:lang w:val="en-US"/>
        </w:rPr>
        <w:sectPr w:rsidR="00C662F3" w:rsidRPr="00C027CD" w:rsidSect="00433DF2">
          <w:pgSz w:w="11906" w:h="16838"/>
          <w:pgMar w:top="284" w:right="851" w:bottom="426" w:left="1701" w:header="709" w:footer="709" w:gutter="0"/>
          <w:cols w:space="720"/>
        </w:sectPr>
      </w:pPr>
    </w:p>
    <w:p w:rsidR="00C662F3" w:rsidRPr="00C027CD" w:rsidRDefault="00C662F3" w:rsidP="00C662F3">
      <w:pPr>
        <w:rPr>
          <w:sz w:val="20"/>
          <w:szCs w:val="20"/>
          <w:lang w:val="en-US"/>
        </w:rPr>
      </w:pPr>
    </w:p>
    <w:p w:rsidR="00C662F3" w:rsidRPr="00C027CD" w:rsidRDefault="00C662F3" w:rsidP="00C662F3">
      <w:pPr>
        <w:jc w:val="right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Приложение № 4                   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</w:t>
      </w:r>
      <w:r w:rsidRPr="00C027CD">
        <w:rPr>
          <w:b/>
          <w:sz w:val="20"/>
          <w:szCs w:val="20"/>
        </w:rPr>
        <w:t xml:space="preserve">О внесение изменений и дополнений  в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Решение  Совета народных Депутатов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от 29.12. 2022года  № 75 «О бюджете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Криушаннского сельского поселения</w:t>
      </w:r>
    </w:p>
    <w:p w:rsidR="00C662F3" w:rsidRPr="00C027CD" w:rsidRDefault="00C662F3" w:rsidP="00C662F3">
      <w:pPr>
        <w:jc w:val="right"/>
        <w:rPr>
          <w:rFonts w:cs="Arial"/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cs="Arial"/>
          <w:b/>
          <w:sz w:val="20"/>
          <w:szCs w:val="20"/>
        </w:rPr>
        <w:t xml:space="preserve">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cs="Arial"/>
          <w:b/>
          <w:sz w:val="20"/>
          <w:szCs w:val="20"/>
        </w:rPr>
        <w:t xml:space="preserve">                                                                                     на 2023 год</w:t>
      </w:r>
      <w:r w:rsidRPr="00C027CD">
        <w:rPr>
          <w:b/>
          <w:sz w:val="20"/>
          <w:szCs w:val="20"/>
        </w:rPr>
        <w:t xml:space="preserve"> и плановый период 2024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и 2025 годов»  от </w:t>
      </w:r>
      <w:r>
        <w:rPr>
          <w:b/>
          <w:sz w:val="20"/>
          <w:szCs w:val="20"/>
        </w:rPr>
        <w:t>20</w:t>
      </w:r>
      <w:r w:rsidRPr="00C027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C027CD">
        <w:rPr>
          <w:b/>
          <w:sz w:val="20"/>
          <w:szCs w:val="20"/>
        </w:rPr>
        <w:t xml:space="preserve">. 2023 года № </w:t>
      </w:r>
      <w:r>
        <w:rPr>
          <w:b/>
          <w:sz w:val="20"/>
          <w:szCs w:val="20"/>
        </w:rPr>
        <w:t>106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Приложение № 4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C662F3" w:rsidRPr="00C027CD" w:rsidRDefault="00C662F3" w:rsidP="00C662F3">
      <w:pPr>
        <w:jc w:val="both"/>
        <w:rPr>
          <w:sz w:val="20"/>
          <w:szCs w:val="20"/>
        </w:rPr>
      </w:pPr>
    </w:p>
    <w:p w:rsidR="00C662F3" w:rsidRPr="00C027CD" w:rsidRDefault="00C662F3" w:rsidP="00C662F3">
      <w:pPr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</w:t>
      </w:r>
    </w:p>
    <w:p w:rsidR="00C662F3" w:rsidRPr="00C027CD" w:rsidRDefault="00C662F3" w:rsidP="00C662F3">
      <w:pPr>
        <w:rPr>
          <w:b/>
          <w:sz w:val="20"/>
          <w:szCs w:val="20"/>
        </w:rPr>
      </w:pPr>
    </w:p>
    <w:p w:rsidR="00C662F3" w:rsidRPr="00C027CD" w:rsidRDefault="00C662F3" w:rsidP="00C662F3">
      <w:pPr>
        <w:rPr>
          <w:b/>
          <w:sz w:val="20"/>
          <w:szCs w:val="20"/>
        </w:rPr>
      </w:pPr>
    </w:p>
    <w:p w:rsidR="00C662F3" w:rsidRPr="00C027CD" w:rsidRDefault="00C662F3" w:rsidP="00C662F3">
      <w:pPr>
        <w:rPr>
          <w:b/>
          <w:sz w:val="20"/>
          <w:szCs w:val="20"/>
        </w:rPr>
      </w:pPr>
    </w:p>
    <w:p w:rsidR="00C662F3" w:rsidRPr="00C027CD" w:rsidRDefault="00C662F3" w:rsidP="00C662F3">
      <w:pPr>
        <w:rPr>
          <w:b/>
          <w:sz w:val="20"/>
          <w:szCs w:val="20"/>
        </w:rPr>
      </w:pPr>
    </w:p>
    <w:p w:rsidR="00C662F3" w:rsidRPr="00C027CD" w:rsidRDefault="00C662F3" w:rsidP="00C662F3">
      <w:pPr>
        <w:rPr>
          <w:b/>
          <w:sz w:val="20"/>
          <w:szCs w:val="20"/>
        </w:rPr>
      </w:pPr>
    </w:p>
    <w:p w:rsidR="00C662F3" w:rsidRPr="00C027CD" w:rsidRDefault="00C662F3" w:rsidP="00C662F3">
      <w:pPr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</w:t>
      </w: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                                                                     </w:t>
      </w:r>
      <w:r w:rsidRPr="00C027CD">
        <w:rPr>
          <w:rFonts w:eastAsiaTheme="minorEastAsia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2023 год и  на плановый период 2024 и 2025 годов</w:t>
      </w: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rFonts w:eastAsiaTheme="minorEastAsia"/>
          <w:b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1701"/>
        <w:gridCol w:w="567"/>
        <w:gridCol w:w="1134"/>
        <w:gridCol w:w="993"/>
        <w:gridCol w:w="1134"/>
      </w:tblGrid>
      <w:tr w:rsidR="00C662F3" w:rsidRPr="00C027CD" w:rsidTr="00A70474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</w:t>
            </w:r>
            <w:r>
              <w:rPr>
                <w:rFonts w:eastAsiaTheme="minorEastAsia"/>
                <w:b/>
                <w:sz w:val="20"/>
                <w:szCs w:val="20"/>
              </w:rPr>
              <w:t>0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23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2025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год</w:t>
            </w:r>
          </w:p>
        </w:tc>
      </w:tr>
    </w:tbl>
    <w:p w:rsidR="00C662F3" w:rsidRPr="00C027CD" w:rsidRDefault="00C662F3" w:rsidP="00C662F3">
      <w:pPr>
        <w:rPr>
          <w:rFonts w:eastAsiaTheme="minorEastAsia"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1701"/>
        <w:gridCol w:w="567"/>
        <w:gridCol w:w="1134"/>
        <w:gridCol w:w="993"/>
        <w:gridCol w:w="1134"/>
      </w:tblGrid>
      <w:tr w:rsidR="00C662F3" w:rsidRPr="00C027CD" w:rsidTr="00A70474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ind w:left="-265" w:firstLine="14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8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63624,4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11899,8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63624,4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11899,8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3922,5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3922,5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3922,5</w:t>
            </w:r>
          </w:p>
        </w:tc>
      </w:tr>
      <w:tr w:rsidR="00C662F3" w:rsidRPr="00C027CD" w:rsidTr="00A70474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</w:t>
            </w:r>
            <w:r>
              <w:rPr>
                <w:rFonts w:eastAsiaTheme="minorEastAsia"/>
                <w:b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</w:t>
            </w:r>
            <w:r>
              <w:rPr>
                <w:rFonts w:eastAsiaTheme="minorEastAsia"/>
                <w:b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</w:t>
            </w:r>
            <w:r>
              <w:rPr>
                <w:rFonts w:eastAsiaTheme="minorEastAsia"/>
                <w:b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2405,0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2405,0</w:t>
            </w:r>
          </w:p>
        </w:tc>
      </w:tr>
      <w:tr w:rsidR="00C662F3" w:rsidRPr="00C027CD" w:rsidTr="00A70474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1833,2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1808,0</w:t>
            </w:r>
          </w:p>
        </w:tc>
      </w:tr>
      <w:tr w:rsidR="00C662F3" w:rsidRPr="00C027CD" w:rsidTr="00A70474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525,0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72,0</w:t>
            </w:r>
          </w:p>
        </w:tc>
      </w:tr>
      <w:tr w:rsidR="00C662F3" w:rsidRPr="00C027CD" w:rsidTr="00A70474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eastAsiaTheme="minorEastAsia"/>
                <w:sz w:val="20"/>
                <w:szCs w:val="20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542,5</w:t>
            </w: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Расходы на обеспечение выполнения функций органов местного самоуправления, оказания услуг и выполнения работ (Межбюджетные 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b/>
                <w:bCs/>
                <w:sz w:val="20"/>
                <w:szCs w:val="20"/>
              </w:rPr>
            </w:pPr>
            <w:r w:rsidRPr="00C027CD">
              <w:rPr>
                <w:b/>
                <w:color w:val="000000"/>
                <w:sz w:val="20"/>
                <w:szCs w:val="20"/>
              </w:rPr>
              <w:lastRenderedPageBreak/>
              <w:t>Основное мероприятие:</w:t>
            </w:r>
            <w:r w:rsidRPr="00C027CD">
              <w:rPr>
                <w:color w:val="000000"/>
                <w:sz w:val="20"/>
                <w:szCs w:val="20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7CD">
              <w:rPr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2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«</w:t>
            </w:r>
            <w:r w:rsidRPr="00C027CD">
              <w:rPr>
                <w:rFonts w:eastAsiaTheme="minorEastAsia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«</w:t>
            </w:r>
            <w:r w:rsidRPr="00C027CD">
              <w:rPr>
                <w:rFonts w:eastAsiaTheme="minorEastAsia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542,5</w:t>
            </w:r>
          </w:p>
        </w:tc>
      </w:tr>
      <w:tr w:rsidR="00C662F3" w:rsidRPr="00C027CD" w:rsidTr="00A70474">
        <w:trPr>
          <w:trHeight w:val="5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906F7B">
              <w:rPr>
                <w:rFonts w:eastAsia="Calibri"/>
                <w:color w:val="000000"/>
                <w:sz w:val="20"/>
                <w:szCs w:val="2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906F7B">
              <w:rPr>
                <w:rFonts w:eastAsia="Calibri"/>
                <w:sz w:val="20"/>
                <w:szCs w:val="20"/>
              </w:rPr>
              <w:t xml:space="preserve"> осуществления  внутреннего  муниципального  финансового  контроля </w:t>
            </w:r>
            <w:r w:rsidRPr="00906F7B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6F7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Default="00C662F3" w:rsidP="00A70474">
            <w:pPr>
              <w:jc w:val="center"/>
              <w:rPr>
                <w:sz w:val="20"/>
                <w:szCs w:val="20"/>
              </w:rPr>
            </w:pPr>
          </w:p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ind w:left="-25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ind w:left="-25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 xml:space="preserve">    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Мобилизационная и вневойсковая подготовка</w:t>
            </w: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</w:t>
            </w: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Финансовое обеспечение  переданных полномочий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111,5</w:t>
            </w:r>
          </w:p>
        </w:tc>
      </w:tr>
      <w:tr w:rsidR="00C662F3" w:rsidRPr="00C027CD" w:rsidTr="00A70474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</w:tr>
      <w:tr w:rsidR="00C662F3" w:rsidRPr="00C027CD" w:rsidTr="00A70474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48842,9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5778,0</w:t>
            </w:r>
          </w:p>
        </w:tc>
      </w:tr>
      <w:tr w:rsidR="00C662F3" w:rsidRPr="00C027CD" w:rsidTr="00A70474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48811,7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48811,7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48811,7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8931,6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5763,0</w:t>
            </w:r>
          </w:p>
        </w:tc>
      </w:tr>
      <w:tr w:rsidR="00C662F3" w:rsidRPr="00C027CD" w:rsidTr="00A70474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2213,0</w:t>
            </w:r>
          </w:p>
        </w:tc>
      </w:tr>
      <w:tr w:rsidR="00C662F3" w:rsidRPr="00C027CD" w:rsidTr="00A70474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24 1 01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C027CD">
              <w:rPr>
                <w:rFonts w:eastAsiaTheme="minorEastAsia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6979,9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3550,0</w:t>
            </w:r>
          </w:p>
        </w:tc>
      </w:tr>
      <w:tr w:rsidR="00C662F3" w:rsidRPr="00C027CD" w:rsidTr="00A70474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24 1 03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7207,9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910,6</w:t>
            </w:r>
          </w:p>
        </w:tc>
      </w:tr>
      <w:tr w:rsidR="00C662F3" w:rsidRPr="00C027CD" w:rsidTr="00A70474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1219,2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762,9</w:t>
            </w:r>
          </w:p>
        </w:tc>
      </w:tr>
      <w:tr w:rsidR="00C662F3" w:rsidRPr="00C027CD" w:rsidTr="00A70474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1219,2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755,3</w:t>
            </w:r>
          </w:p>
        </w:tc>
      </w:tr>
      <w:tr w:rsidR="00C662F3" w:rsidRPr="00C027CD" w:rsidTr="00A70474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i/>
                <w:color w:val="000000"/>
                <w:sz w:val="20"/>
                <w:szCs w:val="20"/>
              </w:rPr>
              <w:t>1219,2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755,3</w:t>
            </w:r>
          </w:p>
        </w:tc>
      </w:tr>
      <w:tr w:rsidR="00C662F3" w:rsidRPr="00C027CD" w:rsidTr="00A70474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649,4</w:t>
            </w:r>
          </w:p>
        </w:tc>
      </w:tr>
      <w:tr w:rsidR="00C662F3" w:rsidRPr="00C027CD" w:rsidTr="00A70474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383,4</w:t>
            </w:r>
          </w:p>
        </w:tc>
      </w:tr>
      <w:tr w:rsidR="00C662F3" w:rsidRPr="00C027CD" w:rsidTr="00A70474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05 3 01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C027CD">
              <w:rPr>
                <w:rFonts w:eastAsiaTheme="minorEastAsia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366,0</w:t>
            </w:r>
          </w:p>
        </w:tc>
      </w:tr>
      <w:tr w:rsidR="00C662F3" w:rsidRPr="00C027CD" w:rsidTr="00A70474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75,9</w:t>
            </w:r>
          </w:p>
        </w:tc>
      </w:tr>
      <w:tr w:rsidR="00C662F3" w:rsidRPr="00C027CD" w:rsidTr="00A70474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75,9</w:t>
            </w:r>
          </w:p>
        </w:tc>
      </w:tr>
      <w:tr w:rsidR="00C662F3" w:rsidRPr="00C027CD" w:rsidTr="00A70474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5800,8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5800,8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1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sz w:val="20"/>
                <w:szCs w:val="20"/>
              </w:rPr>
            </w:pPr>
            <w:r w:rsidRPr="00C027CD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sz w:val="20"/>
                <w:szCs w:val="20"/>
              </w:rPr>
              <w:t xml:space="preserve"> «Капитальные вложения  в объекты государственной (муниципальной)собственности»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eastAsiaTheme="minorEastAsia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5780,8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sz w:val="20"/>
                <w:szCs w:val="20"/>
              </w:rPr>
            </w:pPr>
            <w:r w:rsidRPr="00C027CD">
              <w:rPr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собственности(областной бюджет)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eastAsiaTheme="minorEastAsia"/>
                <w:color w:val="000000"/>
                <w:sz w:val="20"/>
                <w:szCs w:val="2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5780,8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731,0</w:t>
            </w:r>
          </w:p>
        </w:tc>
      </w:tr>
      <w:tr w:rsidR="00C662F3" w:rsidRPr="00C027CD" w:rsidTr="00A70474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611,0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 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120,0</w:t>
            </w:r>
          </w:p>
        </w:tc>
      </w:tr>
      <w:tr w:rsidR="00C662F3" w:rsidRPr="00C027CD" w:rsidTr="00A70474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eastAsiaTheme="minorEastAsia"/>
                <w:i/>
                <w:sz w:val="20"/>
                <w:szCs w:val="20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«Физическое </w:t>
            </w:r>
            <w:r w:rsidRPr="00C027CD">
              <w:rPr>
                <w:rFonts w:eastAsiaTheme="minorEastAsia"/>
                <w:sz w:val="20"/>
                <w:szCs w:val="20"/>
              </w:rPr>
              <w:lastRenderedPageBreak/>
              <w:t xml:space="preserve">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5,0</w:t>
            </w:r>
          </w:p>
        </w:tc>
      </w:tr>
    </w:tbl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jc w:val="right"/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  <w:b/>
          <w:sz w:val="20"/>
          <w:szCs w:val="20"/>
        </w:rPr>
        <w:t xml:space="preserve">        </w:t>
      </w: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sz w:val="20"/>
          <w:szCs w:val="20"/>
        </w:rPr>
      </w:pPr>
    </w:p>
    <w:p w:rsidR="00C662F3" w:rsidRPr="00C027CD" w:rsidRDefault="00C662F3" w:rsidP="00C662F3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C027CD">
        <w:rPr>
          <w:rFonts w:eastAsiaTheme="minorEastAsia"/>
          <w:b/>
          <w:sz w:val="20"/>
          <w:szCs w:val="20"/>
        </w:rPr>
        <w:t xml:space="preserve">Приложение № 5                   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</w:t>
      </w:r>
      <w:r w:rsidRPr="00C027CD">
        <w:rPr>
          <w:b/>
          <w:sz w:val="20"/>
          <w:szCs w:val="20"/>
        </w:rPr>
        <w:t xml:space="preserve">О внесение изменений и дополнений  в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Решение  Совета народных Депутатов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от 29.12. 2022года  № 75 «О бюджете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Криушаннского сельского поселения</w:t>
      </w:r>
    </w:p>
    <w:p w:rsidR="00C662F3" w:rsidRPr="00C027CD" w:rsidRDefault="00C662F3" w:rsidP="00C662F3">
      <w:pPr>
        <w:jc w:val="right"/>
        <w:rPr>
          <w:rFonts w:cs="Arial"/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cs="Arial"/>
          <w:b/>
          <w:sz w:val="20"/>
          <w:szCs w:val="20"/>
        </w:rPr>
        <w:t xml:space="preserve">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cs="Arial"/>
          <w:b/>
          <w:sz w:val="20"/>
          <w:szCs w:val="20"/>
        </w:rPr>
        <w:t xml:space="preserve">                                                                                     на 2023 год</w:t>
      </w:r>
      <w:r w:rsidRPr="00C027CD">
        <w:rPr>
          <w:b/>
          <w:sz w:val="20"/>
          <w:szCs w:val="20"/>
        </w:rPr>
        <w:t xml:space="preserve"> и плановый период 2024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и 2025 годов»  от </w:t>
      </w:r>
      <w:r>
        <w:rPr>
          <w:b/>
          <w:sz w:val="20"/>
          <w:szCs w:val="20"/>
        </w:rPr>
        <w:t>20</w:t>
      </w:r>
      <w:r w:rsidRPr="00C027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C027CD">
        <w:rPr>
          <w:b/>
          <w:sz w:val="20"/>
          <w:szCs w:val="20"/>
        </w:rPr>
        <w:t xml:space="preserve">. 2023 года № </w:t>
      </w:r>
      <w:r>
        <w:rPr>
          <w:b/>
          <w:sz w:val="20"/>
          <w:szCs w:val="20"/>
        </w:rPr>
        <w:t>106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Приложение № 5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C662F3" w:rsidRPr="00C027CD" w:rsidRDefault="00C662F3" w:rsidP="00A70474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</w:p>
    <w:p w:rsidR="00C662F3" w:rsidRPr="00C027CD" w:rsidRDefault="00C662F3" w:rsidP="00C662F3">
      <w:pPr>
        <w:spacing w:before="200" w:after="900"/>
        <w:jc w:val="center"/>
        <w:rPr>
          <w:rFonts w:eastAsiaTheme="minorEastAsia"/>
          <w:b/>
          <w:bCs/>
          <w:iCs/>
          <w:sz w:val="20"/>
          <w:szCs w:val="20"/>
        </w:rPr>
      </w:pPr>
      <w:r>
        <w:rPr>
          <w:rFonts w:eastAsiaTheme="minorEastAsia"/>
          <w:b/>
          <w:bCs/>
          <w:iCs/>
          <w:sz w:val="20"/>
          <w:szCs w:val="20"/>
        </w:rPr>
        <w:t xml:space="preserve">                                                                    </w:t>
      </w:r>
      <w:r w:rsidRPr="00C027CD">
        <w:rPr>
          <w:rFonts w:eastAsiaTheme="minorEastAsia"/>
          <w:b/>
          <w:bCs/>
          <w:iCs/>
          <w:sz w:val="20"/>
          <w:szCs w:val="20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</w:t>
      </w:r>
      <w:r>
        <w:rPr>
          <w:rFonts w:eastAsiaTheme="minorEastAsia"/>
          <w:b/>
          <w:bCs/>
          <w:iCs/>
          <w:sz w:val="20"/>
          <w:szCs w:val="20"/>
        </w:rPr>
        <w:t xml:space="preserve">ходов бюджета на 2023 год и  на </w:t>
      </w:r>
      <w:r w:rsidRPr="00C027CD">
        <w:rPr>
          <w:rFonts w:eastAsiaTheme="minorEastAsia"/>
          <w:b/>
          <w:bCs/>
          <w:iCs/>
          <w:sz w:val="20"/>
          <w:szCs w:val="20"/>
        </w:rPr>
        <w:t>плановый период 2024 и 2025 годов</w:t>
      </w:r>
    </w:p>
    <w:tbl>
      <w:tblPr>
        <w:tblpPr w:leftFromText="180" w:rightFromText="180" w:vertAnchor="text" w:horzAnchor="margin" w:tblpXSpec="center" w:tblpY="1043"/>
        <w:tblOverlap w:val="never"/>
        <w:tblW w:w="10598" w:type="dxa"/>
        <w:tblLayout w:type="fixed"/>
        <w:tblLook w:val="04A0"/>
      </w:tblPr>
      <w:tblGrid>
        <w:gridCol w:w="4077"/>
        <w:gridCol w:w="1843"/>
        <w:gridCol w:w="567"/>
        <w:gridCol w:w="567"/>
        <w:gridCol w:w="567"/>
        <w:gridCol w:w="992"/>
        <w:gridCol w:w="993"/>
        <w:gridCol w:w="992"/>
      </w:tblGrid>
      <w:tr w:rsidR="00C662F3" w:rsidRPr="00C027CD" w:rsidTr="00A70474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20</w:t>
            </w:r>
            <w:r w:rsidRPr="00C027CD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2</w:t>
            </w: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2024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2025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год</w:t>
            </w:r>
          </w:p>
        </w:tc>
      </w:tr>
      <w:tr w:rsidR="00C662F3" w:rsidRPr="00C027CD" w:rsidTr="00A70474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 xml:space="preserve">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63624,4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11943,0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11899,8</w:t>
            </w:r>
          </w:p>
        </w:tc>
      </w:tr>
      <w:tr w:rsidR="00C662F3" w:rsidRPr="00C027CD" w:rsidTr="00A7047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     Администрация 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Криушанского  сельского поселения 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     Панинского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1.Муниципальная программа</w:t>
            </w:r>
            <w:r w:rsidRPr="00C027CD">
              <w:rPr>
                <w:rFonts w:eastAsiaTheme="minorEastAsia"/>
                <w:sz w:val="20"/>
                <w:szCs w:val="20"/>
              </w:rPr>
              <w:t>«</w:t>
            </w:r>
            <w:r w:rsidRPr="00C027CD">
              <w:rPr>
                <w:rFonts w:eastAsiaTheme="minorEastAsia"/>
                <w:b/>
                <w:sz w:val="20"/>
                <w:szCs w:val="20"/>
              </w:rPr>
              <w:t>Социальная поддержка граждан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5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i/>
                <w:color w:val="000000"/>
                <w:sz w:val="20"/>
                <w:szCs w:val="20"/>
              </w:rPr>
              <w:t>1.1.Подпрограмма «</w:t>
            </w: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Развитие  мер социальной поддержки отдельных категорий граждан</w:t>
            </w:r>
            <w:r w:rsidRPr="00C027CD">
              <w:rPr>
                <w:rFonts w:eastAsiaTheme="minorEastAsia"/>
                <w:b/>
                <w:bCs/>
                <w:i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8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 xml:space="preserve">   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6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400,0</w:t>
            </w:r>
          </w:p>
        </w:tc>
      </w:tr>
      <w:tr w:rsidR="00C662F3" w:rsidRPr="00C027CD" w:rsidTr="00A70474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908,0</w:t>
            </w:r>
          </w:p>
        </w:tc>
      </w:tr>
      <w:tr w:rsidR="00C662F3" w:rsidRPr="00C027CD" w:rsidTr="00A70474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2.1.Подпрограмма «Развитие градостроительной деятельности»</w:t>
            </w:r>
            <w:r w:rsidRPr="00C027CD">
              <w:rPr>
                <w:rFonts w:eastAsiaTheme="minorEastAsi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«Расходы по обеспечению деятельности по проведению </w:t>
            </w:r>
            <w:r w:rsidRPr="00C027CD">
              <w:rPr>
                <w:rFonts w:eastAsiaTheme="minorEastAsia"/>
                <w:sz w:val="20"/>
                <w:szCs w:val="20"/>
              </w:rPr>
              <w:lastRenderedPageBreak/>
              <w:t>картографических и землеустроительных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4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142,7</w:t>
            </w:r>
          </w:p>
        </w:tc>
      </w:tr>
      <w:tr w:rsidR="00C662F3" w:rsidRPr="00C027CD" w:rsidTr="00A70474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17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22,3</w:t>
            </w:r>
          </w:p>
        </w:tc>
      </w:tr>
      <w:tr w:rsidR="00C662F3" w:rsidRPr="00C027CD" w:rsidTr="00A70474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120,4</w:t>
            </w:r>
          </w:p>
        </w:tc>
      </w:tr>
      <w:tr w:rsidR="00C662F3" w:rsidRPr="00C027CD" w:rsidTr="00A70474">
        <w:trPr>
          <w:trHeight w:val="6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</w:rPr>
              <w:t>1219,2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i/>
                <w:sz w:val="20"/>
                <w:szCs w:val="2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i/>
                <w:sz w:val="20"/>
                <w:szCs w:val="20"/>
              </w:rPr>
              <w:t>755,3</w:t>
            </w:r>
          </w:p>
        </w:tc>
      </w:tr>
      <w:tr w:rsidR="00C662F3" w:rsidRPr="00C027CD" w:rsidTr="00A70474">
        <w:trPr>
          <w:trHeight w:val="5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649,4</w:t>
            </w:r>
          </w:p>
        </w:tc>
      </w:tr>
      <w:tr w:rsidR="00C662F3" w:rsidRPr="00C027CD" w:rsidTr="00A70474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497,1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383,4</w:t>
            </w:r>
          </w:p>
        </w:tc>
      </w:tr>
      <w:tr w:rsidR="00C662F3" w:rsidRPr="00C027CD" w:rsidTr="00A70474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05 3 01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C027CD">
              <w:rPr>
                <w:rFonts w:eastAsiaTheme="minorEastAsia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366,0</w:t>
            </w:r>
          </w:p>
        </w:tc>
      </w:tr>
      <w:tr w:rsidR="00C662F3" w:rsidRPr="00C027CD" w:rsidTr="00A70474">
        <w:trPr>
          <w:trHeight w:val="8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Расходы на обеспечение мероприятия по озеленению территории в границах поселения (Закупка товаров, работ и услуг для обеспечения  государственных </w:t>
            </w:r>
            <w:r w:rsidRPr="00C027CD">
              <w:rPr>
                <w:rFonts w:eastAsiaTheme="minorEastAsia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5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69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75,9</w:t>
            </w:r>
          </w:p>
        </w:tc>
      </w:tr>
      <w:tr w:rsidR="00C662F3" w:rsidRPr="00C027CD" w:rsidTr="00A70474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75,9</w:t>
            </w:r>
          </w:p>
        </w:tc>
      </w:tr>
      <w:tr w:rsidR="00C662F3" w:rsidRPr="00C027CD" w:rsidTr="00A70474">
        <w:trPr>
          <w:trHeight w:val="1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sz w:val="20"/>
                <w:szCs w:val="20"/>
                <w:lang w:val="en-US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6A5F26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5800,8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6A5F26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5800,8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1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sz w:val="20"/>
                <w:szCs w:val="20"/>
              </w:rPr>
            </w:pPr>
            <w:r w:rsidRPr="00C027CD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sz w:val="20"/>
                <w:szCs w:val="20"/>
              </w:rPr>
              <w:t xml:space="preserve"> «Капитальные вложения  в объекты государственной (муниципальной)собственности»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 xml:space="preserve">05 4 01 </w:t>
            </w:r>
            <w:r w:rsidRPr="00C027CD">
              <w:rPr>
                <w:rFonts w:eastAsiaTheme="minorEastAsia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6A5F26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5780,8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23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sz w:val="20"/>
                <w:szCs w:val="20"/>
              </w:rPr>
            </w:pPr>
            <w:r w:rsidRPr="00C027CD">
              <w:rPr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собственности(областной бюджет)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05 4 01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6A5F26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5780,8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55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143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10 1  0</w:t>
            </w:r>
            <w:r w:rsidRPr="00C027CD">
              <w:rPr>
                <w:rFonts w:eastAsiaTheme="minorEastAsia"/>
                <w:sz w:val="20"/>
                <w:szCs w:val="20"/>
              </w:rPr>
              <w:t>2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2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10 1 0</w:t>
            </w:r>
            <w:r w:rsidRPr="00C027CD">
              <w:rPr>
                <w:rFonts w:eastAsiaTheme="minorEastAsia"/>
                <w:sz w:val="20"/>
                <w:szCs w:val="20"/>
              </w:rPr>
              <w:t>2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 xml:space="preserve">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4.Муниципальная программа «Развитие культуры и туризма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751,0</w:t>
            </w:r>
          </w:p>
        </w:tc>
      </w:tr>
      <w:tr w:rsidR="00C662F3" w:rsidRPr="00C027CD" w:rsidTr="00A70474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731,0</w:t>
            </w:r>
          </w:p>
        </w:tc>
      </w:tr>
      <w:tr w:rsidR="00C662F3" w:rsidRPr="00C027CD" w:rsidTr="00A70474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611,0</w:t>
            </w:r>
          </w:p>
        </w:tc>
      </w:tr>
      <w:tr w:rsidR="00C662F3" w:rsidRPr="00C027CD" w:rsidTr="00A70474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120,0</w:t>
            </w:r>
          </w:p>
        </w:tc>
      </w:tr>
      <w:tr w:rsidR="00C662F3" w:rsidRPr="00C027CD" w:rsidTr="00A70474">
        <w:trPr>
          <w:trHeight w:val="2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16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11 1 02 90150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20,0</w:t>
            </w:r>
          </w:p>
        </w:tc>
      </w:tr>
      <w:tr w:rsidR="00C662F3" w:rsidRPr="00C027CD" w:rsidTr="00A7047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62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3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7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02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5,0</w:t>
            </w:r>
          </w:p>
        </w:tc>
      </w:tr>
      <w:tr w:rsidR="00C662F3" w:rsidRPr="00C027CD" w:rsidTr="00A70474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i/>
                <w:sz w:val="20"/>
                <w:szCs w:val="20"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i/>
                <w:sz w:val="20"/>
                <w:szCs w:val="20"/>
              </w:rPr>
              <w:t>3930,1</w:t>
            </w:r>
          </w:p>
        </w:tc>
      </w:tr>
      <w:tr w:rsidR="00C662F3" w:rsidRPr="00C027CD" w:rsidTr="00A70474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</w:rPr>
              <w:t>5515,8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i/>
                <w:sz w:val="20"/>
                <w:szCs w:val="20"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i/>
                <w:sz w:val="20"/>
                <w:szCs w:val="20"/>
              </w:rPr>
              <w:t>3930,1</w:t>
            </w:r>
          </w:p>
        </w:tc>
      </w:tr>
      <w:tr w:rsidR="00C662F3" w:rsidRPr="00C027CD" w:rsidTr="00A70474">
        <w:trPr>
          <w:trHeight w:val="7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</w:t>
            </w:r>
            <w:r>
              <w:rPr>
                <w:rFonts w:eastAsiaTheme="minorEastAsia"/>
                <w:bCs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103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Расходы на обеспечение 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</w:t>
            </w:r>
            <w:r>
              <w:rPr>
                <w:rFonts w:eastAsiaTheme="minorEastAsia"/>
                <w:bCs/>
                <w:sz w:val="20"/>
                <w:szCs w:val="20"/>
              </w:rPr>
              <w:t>5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965,0</w:t>
            </w:r>
          </w:p>
        </w:tc>
      </w:tr>
      <w:tr w:rsidR="00C662F3" w:rsidRPr="00C027CD" w:rsidTr="00A70474">
        <w:trPr>
          <w:trHeight w:val="2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2405,0</w:t>
            </w:r>
          </w:p>
        </w:tc>
      </w:tr>
      <w:tr w:rsidR="00C662F3" w:rsidRPr="00C027CD" w:rsidTr="00A70474">
        <w:trPr>
          <w:trHeight w:val="17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3875,8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2405,0</w:t>
            </w:r>
          </w:p>
        </w:tc>
      </w:tr>
      <w:tr w:rsidR="00C662F3" w:rsidRPr="00C027CD" w:rsidTr="00A70474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1833,2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1808,0</w:t>
            </w:r>
          </w:p>
        </w:tc>
      </w:tr>
      <w:tr w:rsidR="00C662F3" w:rsidRPr="00C027CD" w:rsidTr="00A70474">
        <w:trPr>
          <w:trHeight w:val="5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lastRenderedPageBreak/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525,0</w:t>
            </w:r>
          </w:p>
        </w:tc>
      </w:tr>
      <w:tr w:rsidR="00C662F3" w:rsidRPr="00C027CD" w:rsidTr="00A70474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72,0</w:t>
            </w:r>
          </w:p>
        </w:tc>
      </w:tr>
      <w:tr w:rsidR="00C662F3" w:rsidRPr="00C027CD" w:rsidTr="00A70474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eastAsiaTheme="minorEastAsia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eastAsiaTheme="minorEastAsia"/>
                <w:sz w:val="20"/>
                <w:szCs w:val="20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13</w:t>
            </w: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2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18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7,6</w:t>
            </w:r>
          </w:p>
        </w:tc>
      </w:tr>
      <w:tr w:rsidR="00C662F3" w:rsidRPr="00C027CD" w:rsidTr="00A70474">
        <w:trPr>
          <w:trHeight w:val="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b/>
                <w:bCs/>
                <w:sz w:val="20"/>
                <w:szCs w:val="20"/>
              </w:rPr>
            </w:pPr>
            <w:r w:rsidRPr="00C027CD">
              <w:rPr>
                <w:b/>
                <w:color w:val="000000"/>
                <w:sz w:val="20"/>
                <w:szCs w:val="20"/>
              </w:rPr>
              <w:t>Основное мероприятие:</w:t>
            </w:r>
            <w:r w:rsidRPr="00C027CD">
              <w:rPr>
                <w:color w:val="000000"/>
                <w:sz w:val="20"/>
                <w:szCs w:val="20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7CD">
              <w:rPr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2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«</w:t>
            </w:r>
            <w:r w:rsidRPr="00C027CD">
              <w:rPr>
                <w:rFonts w:eastAsiaTheme="minorEastAsia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4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15 1 07  92010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 xml:space="preserve">Основное мероприятие </w:t>
            </w:r>
            <w:r w:rsidRPr="00C027CD">
              <w:rPr>
                <w:rFonts w:eastAsiaTheme="minorEastAsia"/>
                <w:bCs/>
                <w:sz w:val="20"/>
                <w:szCs w:val="20"/>
              </w:rPr>
              <w:t>«</w:t>
            </w:r>
            <w:r w:rsidRPr="00C027CD">
              <w:rPr>
                <w:rFonts w:eastAsiaTheme="minorEastAsia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542,5</w:t>
            </w:r>
          </w:p>
        </w:tc>
      </w:tr>
      <w:tr w:rsidR="00C662F3" w:rsidRPr="00C027CD" w:rsidTr="00A70474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542,5</w:t>
            </w:r>
          </w:p>
        </w:tc>
      </w:tr>
      <w:tr w:rsidR="00C662F3" w:rsidRPr="00C027CD" w:rsidTr="00A70474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906F7B">
              <w:rPr>
                <w:rFonts w:eastAsia="Calibri"/>
                <w:color w:val="000000"/>
                <w:sz w:val="20"/>
                <w:szCs w:val="2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906F7B">
              <w:rPr>
                <w:rFonts w:eastAsia="Calibri"/>
                <w:sz w:val="20"/>
                <w:szCs w:val="20"/>
              </w:rPr>
              <w:t xml:space="preserve"> осуществления  внутреннего  муниципального  финансового  контроля </w:t>
            </w:r>
            <w:r w:rsidRPr="00906F7B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906F7B" w:rsidRDefault="00C662F3" w:rsidP="00A7047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6F7B">
              <w:rPr>
                <w:rFonts w:eastAsia="Calibri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7.Муниципальная программа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48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81</w:t>
            </w: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1,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3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7.1.Подпрограмма «Дорожное  хозяйство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48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81</w:t>
            </w: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1,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1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8931,6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5773,0</w:t>
            </w:r>
          </w:p>
        </w:tc>
      </w:tr>
      <w:tr w:rsidR="00C662F3" w:rsidRPr="00C027CD" w:rsidTr="00A70474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24 1 01 90030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1951,7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2213,0</w:t>
            </w:r>
          </w:p>
        </w:tc>
      </w:tr>
      <w:tr w:rsidR="00C662F3" w:rsidRPr="00C027CD" w:rsidTr="00A70474">
        <w:trPr>
          <w:trHeight w:val="1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24 1 0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1 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6979,9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3550,0</w:t>
            </w:r>
          </w:p>
        </w:tc>
      </w:tr>
      <w:tr w:rsidR="00C662F3" w:rsidRPr="00C027CD" w:rsidTr="00A70474">
        <w:trPr>
          <w:trHeight w:val="1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1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24 1 02 900</w:t>
            </w:r>
            <w:r w:rsidRPr="00C027CD">
              <w:rPr>
                <w:rFonts w:eastAsiaTheme="minorEastAsia"/>
                <w:sz w:val="20"/>
                <w:szCs w:val="20"/>
              </w:rPr>
              <w:t>3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027CD">
              <w:rPr>
                <w:rFonts w:eastAsiaTheme="minorEastAsia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10,0</w:t>
            </w:r>
          </w:p>
        </w:tc>
      </w:tr>
      <w:tr w:rsidR="00C662F3" w:rsidRPr="00C027CD" w:rsidTr="00A70474">
        <w:trPr>
          <w:trHeight w:val="31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39870,1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8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3" w:rsidRPr="00C027CD" w:rsidRDefault="00C662F3" w:rsidP="00A70474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24 1 03</w:t>
            </w:r>
            <w:r w:rsidRPr="00C027CD">
              <w:rPr>
                <w:rFonts w:eastAsiaTheme="minorEastAsia"/>
                <w:sz w:val="20"/>
                <w:szCs w:val="20"/>
                <w:lang w:val="en-US"/>
              </w:rPr>
              <w:t xml:space="preserve"> S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C662F3" w:rsidRPr="00C027CD" w:rsidTr="00A70474">
        <w:trPr>
          <w:trHeight w:val="8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8.1.Подпрограмма «</w:t>
            </w:r>
            <w:r w:rsidRPr="00C027CD">
              <w:rPr>
                <w:rFonts w:eastAsiaTheme="minorEastAsia"/>
                <w:b/>
                <w:i/>
                <w:color w:val="000000"/>
                <w:sz w:val="20"/>
                <w:szCs w:val="20"/>
              </w:rPr>
              <w:t>Финансовое обеспечение переданных полномочий</w:t>
            </w: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i/>
                <w:sz w:val="20"/>
                <w:szCs w:val="20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bCs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Основное мероприятие</w:t>
            </w:r>
            <w:r w:rsidRPr="00C027CD">
              <w:rPr>
                <w:rFonts w:eastAsiaTheme="minorEastAsia"/>
                <w:sz w:val="20"/>
                <w:szCs w:val="20"/>
              </w:rPr>
              <w:t xml:space="preserve">  «</w:t>
            </w:r>
            <w:r w:rsidRPr="00C027CD">
              <w:rPr>
                <w:rFonts w:eastAsiaTheme="minorEastAsia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122,7</w:t>
            </w:r>
          </w:p>
        </w:tc>
      </w:tr>
      <w:tr w:rsidR="00C662F3" w:rsidRPr="00C027CD" w:rsidTr="00A70474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111,5</w:t>
            </w:r>
          </w:p>
        </w:tc>
      </w:tr>
      <w:tr w:rsidR="00C662F3" w:rsidRPr="00C027CD" w:rsidTr="00A70474">
        <w:trPr>
          <w:trHeight w:val="6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27CD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F3" w:rsidRPr="00C027CD" w:rsidRDefault="00C662F3" w:rsidP="00A70474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>11,2</w:t>
            </w:r>
          </w:p>
        </w:tc>
      </w:tr>
    </w:tbl>
    <w:p w:rsidR="00C662F3" w:rsidRPr="00C027CD" w:rsidRDefault="00C662F3" w:rsidP="00C662F3">
      <w:pPr>
        <w:jc w:val="right"/>
        <w:rPr>
          <w:rFonts w:eastAsiaTheme="minorEastAsia"/>
          <w:b/>
          <w:color w:val="000000"/>
          <w:sz w:val="20"/>
          <w:szCs w:val="20"/>
        </w:rPr>
      </w:pPr>
      <w:r w:rsidRPr="00C027CD">
        <w:rPr>
          <w:rFonts w:eastAsiaTheme="minorEastAsia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color w:val="000000"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color w:val="000000"/>
          <w:sz w:val="20"/>
          <w:szCs w:val="20"/>
        </w:rPr>
      </w:pPr>
    </w:p>
    <w:p w:rsidR="00C662F3" w:rsidRDefault="00C662F3" w:rsidP="00C662F3">
      <w:pPr>
        <w:rPr>
          <w:rFonts w:eastAsiaTheme="minorEastAsia"/>
          <w:b/>
          <w:color w:val="000000"/>
          <w:sz w:val="20"/>
          <w:szCs w:val="20"/>
        </w:rPr>
      </w:pPr>
    </w:p>
    <w:p w:rsidR="00C662F3" w:rsidRPr="00AF0FD4" w:rsidRDefault="00C662F3" w:rsidP="00C662F3">
      <w:pPr>
        <w:rPr>
          <w:rFonts w:eastAsiaTheme="minorEastAsia"/>
          <w:b/>
          <w:color w:val="000000"/>
          <w:sz w:val="20"/>
          <w:szCs w:val="20"/>
        </w:rPr>
      </w:pPr>
    </w:p>
    <w:p w:rsidR="00C662F3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  <w:lang w:val="en-US"/>
        </w:rPr>
      </w:pPr>
    </w:p>
    <w:p w:rsidR="00C662F3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  <w:lang w:val="en-US"/>
        </w:rPr>
      </w:pPr>
    </w:p>
    <w:p w:rsidR="00C662F3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  <w:lang w:val="en-US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  <w:lang w:val="en-US"/>
        </w:rPr>
      </w:pPr>
    </w:p>
    <w:p w:rsidR="00C662F3" w:rsidRPr="00C027CD" w:rsidRDefault="00C662F3" w:rsidP="00C662F3">
      <w:pPr>
        <w:jc w:val="right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Приложение № </w:t>
      </w:r>
      <w:r w:rsidRPr="00C662F3">
        <w:rPr>
          <w:rFonts w:eastAsiaTheme="minorEastAsia"/>
          <w:b/>
          <w:sz w:val="20"/>
          <w:szCs w:val="20"/>
        </w:rPr>
        <w:t>6</w:t>
      </w: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</w:t>
      </w:r>
      <w:r w:rsidRPr="00C027CD">
        <w:rPr>
          <w:b/>
          <w:sz w:val="20"/>
          <w:szCs w:val="20"/>
        </w:rPr>
        <w:t xml:space="preserve">О внесение изменений и дополнений  в                                                                                                        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Решение  Совета народных Депутатов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от 29.12. 2022года  № 75 «О бюджете </w:t>
      </w:r>
    </w:p>
    <w:p w:rsidR="00C662F3" w:rsidRPr="00C027CD" w:rsidRDefault="00C662F3" w:rsidP="00C662F3">
      <w:pPr>
        <w:jc w:val="right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Криушаннского сельского поселения</w:t>
      </w:r>
    </w:p>
    <w:p w:rsidR="00C662F3" w:rsidRPr="00C027CD" w:rsidRDefault="00C662F3" w:rsidP="00C662F3">
      <w:pPr>
        <w:jc w:val="right"/>
        <w:rPr>
          <w:rFonts w:cs="Arial"/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cs="Arial"/>
          <w:b/>
          <w:sz w:val="20"/>
          <w:szCs w:val="20"/>
        </w:rPr>
        <w:t xml:space="preserve"> </w:t>
      </w: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  <w:r w:rsidRPr="00C027CD">
        <w:rPr>
          <w:rFonts w:cs="Arial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cs="Arial"/>
          <w:b/>
          <w:sz w:val="20"/>
          <w:szCs w:val="20"/>
        </w:rPr>
        <w:t xml:space="preserve">                                 </w:t>
      </w:r>
      <w:r w:rsidRPr="00C027CD">
        <w:rPr>
          <w:rFonts w:cs="Arial"/>
          <w:b/>
          <w:sz w:val="20"/>
          <w:szCs w:val="20"/>
        </w:rPr>
        <w:t xml:space="preserve">  на 2023 год</w:t>
      </w:r>
      <w:r w:rsidRPr="00C027CD">
        <w:rPr>
          <w:b/>
          <w:sz w:val="20"/>
          <w:szCs w:val="20"/>
        </w:rPr>
        <w:t xml:space="preserve"> и плановый период 2024</w:t>
      </w:r>
      <w:r>
        <w:rPr>
          <w:b/>
          <w:sz w:val="20"/>
          <w:szCs w:val="20"/>
        </w:rPr>
        <w:t xml:space="preserve"> и</w:t>
      </w:r>
      <w:r w:rsidRPr="00C027CD">
        <w:rPr>
          <w:b/>
          <w:sz w:val="20"/>
          <w:szCs w:val="20"/>
        </w:rPr>
        <w:t xml:space="preserve">  </w:t>
      </w: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  <w:r w:rsidRPr="00C027CD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C027CD">
        <w:rPr>
          <w:b/>
          <w:sz w:val="20"/>
          <w:szCs w:val="20"/>
        </w:rPr>
        <w:t xml:space="preserve">2025 годов» от </w:t>
      </w:r>
      <w:r>
        <w:rPr>
          <w:b/>
          <w:sz w:val="20"/>
          <w:szCs w:val="20"/>
        </w:rPr>
        <w:t>20</w:t>
      </w:r>
      <w:r w:rsidRPr="00C027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C027CD">
        <w:rPr>
          <w:b/>
          <w:sz w:val="20"/>
          <w:szCs w:val="20"/>
        </w:rPr>
        <w:t xml:space="preserve">. 2023 года № </w:t>
      </w:r>
      <w:r>
        <w:rPr>
          <w:b/>
          <w:sz w:val="20"/>
          <w:szCs w:val="20"/>
        </w:rPr>
        <w:t>106</w:t>
      </w:r>
    </w:p>
    <w:p w:rsidR="00C662F3" w:rsidRPr="00C027CD" w:rsidRDefault="00C662F3" w:rsidP="00C662F3">
      <w:pPr>
        <w:jc w:val="both"/>
        <w:rPr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</w:t>
      </w:r>
      <w:r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</w:t>
      </w:r>
      <w:r w:rsidRPr="00C027CD">
        <w:rPr>
          <w:rFonts w:eastAsiaTheme="minorEastAsia"/>
          <w:b/>
          <w:sz w:val="20"/>
          <w:szCs w:val="20"/>
        </w:rPr>
        <w:t xml:space="preserve"> Приложение № </w:t>
      </w:r>
      <w:r w:rsidRPr="00C027CD">
        <w:rPr>
          <w:rFonts w:eastAsiaTheme="minorEastAsia"/>
          <w:b/>
          <w:sz w:val="20"/>
          <w:szCs w:val="20"/>
          <w:lang w:val="en-US"/>
        </w:rPr>
        <w:t>6</w:t>
      </w:r>
      <w:r w:rsidRPr="00C027CD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к Решению Совета народных депутатов 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C662F3" w:rsidRPr="00C027CD" w:rsidTr="00A70474">
        <w:tc>
          <w:tcPr>
            <w:tcW w:w="5173" w:type="dxa"/>
            <w:hideMark/>
          </w:tcPr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C662F3" w:rsidRPr="00C027CD" w:rsidRDefault="00C662F3" w:rsidP="00A70474">
            <w:pPr>
              <w:rPr>
                <w:rFonts w:eastAsiaTheme="minorEastAsia"/>
                <w:b/>
                <w:sz w:val="20"/>
                <w:szCs w:val="20"/>
              </w:rPr>
            </w:pPr>
            <w:r w:rsidRPr="00C027CD">
              <w:rPr>
                <w:rFonts w:eastAsiaTheme="minorEastAsia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right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bCs/>
          <w:sz w:val="20"/>
          <w:szCs w:val="20"/>
        </w:rPr>
        <w:t xml:space="preserve">Распределение бюджетных ассигнований на исполнение публичных </w:t>
      </w: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bCs/>
          <w:sz w:val="20"/>
          <w:szCs w:val="20"/>
        </w:rPr>
        <w:t xml:space="preserve">нормативных обязательств </w:t>
      </w:r>
      <w:r w:rsidRPr="00C027CD">
        <w:rPr>
          <w:rFonts w:eastAsiaTheme="minorEastAsia"/>
          <w:b/>
          <w:sz w:val="20"/>
          <w:szCs w:val="20"/>
        </w:rPr>
        <w:t>Криушанского сельского поселения Панинского муниципального района</w:t>
      </w:r>
    </w:p>
    <w:p w:rsidR="00C662F3" w:rsidRPr="00C027CD" w:rsidRDefault="00C662F3" w:rsidP="00C662F3">
      <w:pPr>
        <w:jc w:val="center"/>
        <w:rPr>
          <w:rFonts w:eastAsiaTheme="minorEastAsia"/>
          <w:b/>
          <w:sz w:val="20"/>
          <w:szCs w:val="20"/>
        </w:rPr>
      </w:pPr>
      <w:r w:rsidRPr="00C027CD">
        <w:rPr>
          <w:rFonts w:eastAsiaTheme="minorEastAsia"/>
          <w:b/>
          <w:sz w:val="20"/>
          <w:szCs w:val="20"/>
        </w:rPr>
        <w:t>Воронежской области  на 2023 год и на плановый период 2024 и 2025 годов</w:t>
      </w: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662F3" w:rsidRPr="00C027CD" w:rsidRDefault="00C662F3" w:rsidP="00C662F3">
      <w:pPr>
        <w:jc w:val="center"/>
        <w:rPr>
          <w:rFonts w:eastAsiaTheme="minorEastAsia"/>
          <w:b/>
          <w:color w:val="000000"/>
          <w:sz w:val="20"/>
          <w:szCs w:val="20"/>
        </w:rPr>
      </w:pPr>
      <w:r w:rsidRPr="00C027CD">
        <w:rPr>
          <w:rFonts w:eastAsiaTheme="minorEastAsi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C662F3" w:rsidRPr="00C027CD" w:rsidTr="00A70474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C662F3" w:rsidRPr="00C027CD" w:rsidTr="00A70474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2024</w:t>
                  </w: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2025</w:t>
                  </w: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C662F3" w:rsidRPr="00C027CD" w:rsidTr="00A70474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</w:tc>
            </w:tr>
            <w:tr w:rsidR="00C662F3" w:rsidRPr="00C027CD" w:rsidTr="00A70474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ind w:left="-397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C662F3" w:rsidRPr="00C027CD" w:rsidTr="00A70474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ind w:left="-397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 xml:space="preserve">     Администрация </w:t>
                  </w: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Криушанского сельского поселения </w:t>
                  </w:r>
                </w:p>
                <w:p w:rsidR="00C662F3" w:rsidRPr="00C027CD" w:rsidRDefault="00C662F3" w:rsidP="00A70474">
                  <w:pPr>
                    <w:ind w:left="-397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62F3" w:rsidRPr="00C027CD" w:rsidTr="00A70474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color w:val="000000"/>
                      <w:sz w:val="20"/>
                      <w:szCs w:val="20"/>
                    </w:rPr>
                    <w:t>1.Муниципальная программа</w:t>
                  </w: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«</w:t>
                  </w:r>
                  <w:r w:rsidRPr="00C027CD">
                    <w:rPr>
                      <w:rFonts w:eastAsiaTheme="minorEastAsia"/>
                      <w:b/>
                      <w:sz w:val="20"/>
                      <w:szCs w:val="20"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C662F3" w:rsidRPr="00C027CD" w:rsidTr="00A70474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i/>
                      <w:color w:val="000000"/>
                      <w:sz w:val="20"/>
                      <w:szCs w:val="20"/>
                    </w:rPr>
                    <w:t>1.1.Подпрограмма «</w:t>
                  </w:r>
                  <w:r w:rsidRPr="00C027CD">
                    <w:rPr>
                      <w:rFonts w:eastAsiaTheme="minorEastAsia"/>
                      <w:b/>
                      <w:i/>
                      <w:sz w:val="20"/>
                      <w:szCs w:val="20"/>
                    </w:rPr>
                    <w:t>Развитие  мер социальной поддержки отдельных категорий граждан</w:t>
                  </w:r>
                  <w:r w:rsidRPr="00C027CD">
                    <w:rPr>
                      <w:rFonts w:eastAsiaTheme="minorEastAsia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i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i/>
                      <w:color w:val="000000"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C662F3" w:rsidRPr="00C027CD" w:rsidTr="00A70474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Основное мероприятие</w:t>
                  </w:r>
                  <w:r w:rsidRPr="00C027CD">
                    <w:rPr>
                      <w:rFonts w:eastAsiaTheme="minorEastAsia"/>
                      <w:sz w:val="20"/>
                      <w:szCs w:val="20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C662F3" w:rsidRPr="00C027CD" w:rsidTr="00A70474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</w:p>
                <w:p w:rsidR="00C662F3" w:rsidRPr="00C027CD" w:rsidRDefault="00C662F3" w:rsidP="00A70474">
                  <w:pPr>
                    <w:jc w:val="center"/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</w:tbl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00C662F3" w:rsidRPr="00C027CD" w:rsidRDefault="00C662F3" w:rsidP="00A70474">
            <w:pPr>
              <w:rPr>
                <w:rFonts w:eastAsiaTheme="minorEastAsia"/>
                <w:bCs/>
                <w:sz w:val="20"/>
                <w:szCs w:val="20"/>
              </w:rPr>
            </w:pPr>
            <w:r w:rsidRPr="00C027CD">
              <w:rPr>
                <w:rFonts w:eastAsiaTheme="minorEastAsia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C662F3" w:rsidRPr="00C027CD" w:rsidRDefault="00C662F3" w:rsidP="00C662F3">
      <w:pPr>
        <w:rPr>
          <w:rFonts w:eastAsiaTheme="minorEastAsia"/>
          <w:sz w:val="20"/>
          <w:szCs w:val="20"/>
        </w:rPr>
      </w:pPr>
    </w:p>
    <w:p w:rsidR="00C662F3" w:rsidRPr="00C027CD" w:rsidRDefault="00C662F3" w:rsidP="00C662F3">
      <w:pPr>
        <w:rPr>
          <w:b/>
          <w:sz w:val="20"/>
          <w:szCs w:val="20"/>
        </w:rPr>
      </w:pPr>
    </w:p>
    <w:p w:rsidR="00A200A1" w:rsidRPr="00C662F3" w:rsidRDefault="00A200A1" w:rsidP="00C662F3">
      <w:pPr>
        <w:rPr>
          <w:szCs w:val="28"/>
        </w:rPr>
      </w:pPr>
    </w:p>
    <w:sectPr w:rsidR="00A200A1" w:rsidRPr="00C662F3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EF" w:rsidRDefault="002D66EF" w:rsidP="00581A48">
      <w:r>
        <w:separator/>
      </w:r>
    </w:p>
  </w:endnote>
  <w:endnote w:type="continuationSeparator" w:id="0">
    <w:p w:rsidR="002D66EF" w:rsidRDefault="002D66EF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EF" w:rsidRDefault="002D66EF" w:rsidP="00581A48">
      <w:r>
        <w:separator/>
      </w:r>
    </w:p>
  </w:footnote>
  <w:footnote w:type="continuationSeparator" w:id="0">
    <w:p w:rsidR="002D66EF" w:rsidRDefault="002D66EF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FA2171" w:rsidP="00581A48">
    <w:pPr>
      <w:pStyle w:val="ae"/>
      <w:ind w:firstLine="709"/>
      <w:jc w:val="center"/>
    </w:pPr>
    <w:fldSimple w:instr=" PAGE   \* MERGEFORMAT ">
      <w:r w:rsidR="00C662F3">
        <w:rPr>
          <w:noProof/>
        </w:rPr>
        <w:t>24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E92"/>
    <w:multiLevelType w:val="hybridMultilevel"/>
    <w:tmpl w:val="3D58CE06"/>
    <w:lvl w:ilvl="0" w:tplc="4B06B522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22C6F"/>
    <w:rsid w:val="00042C23"/>
    <w:rsid w:val="00044009"/>
    <w:rsid w:val="000524B6"/>
    <w:rsid w:val="000C6C0A"/>
    <w:rsid w:val="0016383E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D66EF"/>
    <w:rsid w:val="002E05DE"/>
    <w:rsid w:val="00304557"/>
    <w:rsid w:val="00395A1A"/>
    <w:rsid w:val="003A507F"/>
    <w:rsid w:val="003B11C1"/>
    <w:rsid w:val="003B26A8"/>
    <w:rsid w:val="003F12F9"/>
    <w:rsid w:val="00401095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D6209"/>
    <w:rsid w:val="005F5673"/>
    <w:rsid w:val="005F578E"/>
    <w:rsid w:val="00617F50"/>
    <w:rsid w:val="0062769B"/>
    <w:rsid w:val="00655515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C5650"/>
    <w:rsid w:val="007F4FE9"/>
    <w:rsid w:val="007F627C"/>
    <w:rsid w:val="008074F6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A2193"/>
    <w:rsid w:val="00AC3DCC"/>
    <w:rsid w:val="00AC4776"/>
    <w:rsid w:val="00AE61DA"/>
    <w:rsid w:val="00B60C02"/>
    <w:rsid w:val="00BE1533"/>
    <w:rsid w:val="00BE160A"/>
    <w:rsid w:val="00C01FCE"/>
    <w:rsid w:val="00C36246"/>
    <w:rsid w:val="00C36558"/>
    <w:rsid w:val="00C445E6"/>
    <w:rsid w:val="00C662F3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54330"/>
    <w:rsid w:val="00E85C67"/>
    <w:rsid w:val="00E877EA"/>
    <w:rsid w:val="00EA4490"/>
    <w:rsid w:val="00EB23DD"/>
    <w:rsid w:val="00EC4303"/>
    <w:rsid w:val="00EC53B9"/>
    <w:rsid w:val="00ED3C29"/>
    <w:rsid w:val="00ED5413"/>
    <w:rsid w:val="00F1195E"/>
    <w:rsid w:val="00F134C0"/>
    <w:rsid w:val="00F24112"/>
    <w:rsid w:val="00F30F5D"/>
    <w:rsid w:val="00F50CCE"/>
    <w:rsid w:val="00F524ED"/>
    <w:rsid w:val="00F84003"/>
    <w:rsid w:val="00FA07E4"/>
    <w:rsid w:val="00FA2171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662F3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662F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662F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662F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22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2C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1"/>
    <w:link w:val="5"/>
    <w:uiPriority w:val="9"/>
    <w:semiHidden/>
    <w:rsid w:val="00C662F3"/>
    <w:rPr>
      <w:rFonts w:ascii="Cambria" w:eastAsia="Times New Roman" w:hAnsi="Cambria" w:cs="Times New Roman"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C662F3"/>
    <w:rPr>
      <w:rFonts w:ascii="Cambria" w:eastAsia="Times New Roman" w:hAnsi="Cambria" w:cs="Times New Roman"/>
      <w:b/>
      <w:bCs/>
      <w:color w:val="9BBB59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662F3"/>
    <w:rPr>
      <w:rFonts w:ascii="Cambria" w:eastAsia="Times New Roman" w:hAnsi="Cambria" w:cs="Times New Roman"/>
      <w:b/>
      <w:bCs/>
      <w:i/>
      <w:iCs/>
      <w:color w:val="9BBB59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C662F3"/>
    <w:rPr>
      <w:rFonts w:ascii="Cambria" w:eastAsia="Times New Roman" w:hAnsi="Cambria" w:cs="Times New Roman"/>
      <w:i/>
      <w:iCs/>
      <w:color w:val="9BBB59"/>
      <w:lang w:eastAsia="en-US"/>
    </w:rPr>
  </w:style>
  <w:style w:type="paragraph" w:customStyle="1" w:styleId="71">
    <w:name w:val="Знак Знак7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2">
    <w:name w:val="Нет списка1"/>
    <w:next w:val="a3"/>
    <w:uiPriority w:val="99"/>
    <w:semiHidden/>
    <w:rsid w:val="00C662F3"/>
  </w:style>
  <w:style w:type="paragraph" w:customStyle="1" w:styleId="73">
    <w:name w:val="Знак Знак73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2"/>
    <w:locked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62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 Знак Знак Знак Знак Знак Знак Знак Знак Знак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rsid w:val="00C662F3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rsid w:val="00C662F3"/>
    <w:rPr>
      <w:rFonts w:ascii="Times New Roman" w:eastAsia="Times New Roman" w:hAnsi="Times New Roman"/>
    </w:rPr>
  </w:style>
  <w:style w:type="character" w:styleId="af4">
    <w:name w:val="annotation reference"/>
    <w:semiHidden/>
    <w:rsid w:val="00C662F3"/>
    <w:rPr>
      <w:sz w:val="16"/>
      <w:szCs w:val="16"/>
    </w:rPr>
  </w:style>
  <w:style w:type="paragraph" w:styleId="af5">
    <w:name w:val="Balloon Text"/>
    <w:basedOn w:val="a"/>
    <w:link w:val="af6"/>
    <w:rsid w:val="00C662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C662F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662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rsid w:val="00C662F3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C662F3"/>
    <w:rPr>
      <w:rFonts w:ascii="Times New Roman" w:eastAsia="Times New Roman" w:hAnsi="Times New Roman"/>
    </w:rPr>
  </w:style>
  <w:style w:type="character" w:styleId="af9">
    <w:name w:val="page number"/>
    <w:basedOn w:val="a1"/>
    <w:rsid w:val="00C662F3"/>
  </w:style>
  <w:style w:type="paragraph" w:customStyle="1" w:styleId="110">
    <w:name w:val="Статья11"/>
    <w:basedOn w:val="a"/>
    <w:next w:val="a"/>
    <w:rsid w:val="00C662F3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character" w:styleId="afa">
    <w:name w:val="FollowedHyperlink"/>
    <w:uiPriority w:val="99"/>
    <w:unhideWhenUsed/>
    <w:rsid w:val="00C662F3"/>
    <w:rPr>
      <w:color w:val="800080"/>
      <w:u w:val="single"/>
    </w:rPr>
  </w:style>
  <w:style w:type="paragraph" w:customStyle="1" w:styleId="26">
    <w:name w:val="Знак Знак Знак Знак Знак Знак Знак Знак Знак Знак2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атья1"/>
    <w:basedOn w:val="a"/>
    <w:next w:val="a"/>
    <w:rsid w:val="00C662F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Title">
    <w:name w:val="ConsPlusTitle"/>
    <w:rsid w:val="00C662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27">
    <w:name w:val="Нет списка2"/>
    <w:next w:val="a3"/>
    <w:uiPriority w:val="99"/>
    <w:semiHidden/>
    <w:rsid w:val="00C662F3"/>
  </w:style>
  <w:style w:type="table" w:customStyle="1" w:styleId="14">
    <w:name w:val="Сетка таблицы1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C662F3"/>
  </w:style>
  <w:style w:type="table" w:customStyle="1" w:styleId="28">
    <w:name w:val="Сетка таблицы2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Знак Знак72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41">
    <w:name w:val="Нет списка4"/>
    <w:next w:val="a3"/>
    <w:uiPriority w:val="99"/>
    <w:semiHidden/>
    <w:unhideWhenUsed/>
    <w:rsid w:val="00C662F3"/>
  </w:style>
  <w:style w:type="character" w:customStyle="1" w:styleId="ConsPlusNormal">
    <w:name w:val="ConsPlusNormal Знак"/>
    <w:link w:val="ConsPlusNormal0"/>
    <w:locked/>
    <w:rsid w:val="00C662F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C662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34">
    <w:name w:val="Сетка таблицы3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662F3"/>
  </w:style>
  <w:style w:type="numbering" w:customStyle="1" w:styleId="111">
    <w:name w:val="Нет списка11"/>
    <w:next w:val="a3"/>
    <w:uiPriority w:val="99"/>
    <w:semiHidden/>
    <w:rsid w:val="00C662F3"/>
  </w:style>
  <w:style w:type="table" w:customStyle="1" w:styleId="112">
    <w:name w:val="Сетка таблицы11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C662F3"/>
  </w:style>
  <w:style w:type="numbering" w:customStyle="1" w:styleId="120">
    <w:name w:val="Нет списка12"/>
    <w:next w:val="a3"/>
    <w:uiPriority w:val="99"/>
    <w:semiHidden/>
    <w:rsid w:val="00C662F3"/>
  </w:style>
  <w:style w:type="paragraph" w:customStyle="1" w:styleId="710">
    <w:name w:val="Знак Знак71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 Знак Знак Знак Знак1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2">
    <w:name w:val="Нет списка6"/>
    <w:next w:val="a3"/>
    <w:uiPriority w:val="99"/>
    <w:semiHidden/>
    <w:unhideWhenUsed/>
    <w:rsid w:val="00C662F3"/>
  </w:style>
  <w:style w:type="numbering" w:customStyle="1" w:styleId="130">
    <w:name w:val="Нет списка13"/>
    <w:next w:val="a3"/>
    <w:uiPriority w:val="99"/>
    <w:semiHidden/>
    <w:rsid w:val="00C662F3"/>
  </w:style>
  <w:style w:type="numbering" w:customStyle="1" w:styleId="74">
    <w:name w:val="Нет списка7"/>
    <w:next w:val="a3"/>
    <w:uiPriority w:val="99"/>
    <w:semiHidden/>
    <w:unhideWhenUsed/>
    <w:rsid w:val="00C662F3"/>
  </w:style>
  <w:style w:type="numbering" w:customStyle="1" w:styleId="140">
    <w:name w:val="Нет списка14"/>
    <w:next w:val="a3"/>
    <w:uiPriority w:val="99"/>
    <w:semiHidden/>
    <w:rsid w:val="00C662F3"/>
  </w:style>
  <w:style w:type="numbering" w:customStyle="1" w:styleId="81">
    <w:name w:val="Нет списка8"/>
    <w:next w:val="a3"/>
    <w:uiPriority w:val="99"/>
    <w:semiHidden/>
    <w:unhideWhenUsed/>
    <w:rsid w:val="00C662F3"/>
  </w:style>
  <w:style w:type="numbering" w:customStyle="1" w:styleId="150">
    <w:name w:val="Нет списка15"/>
    <w:next w:val="a3"/>
    <w:uiPriority w:val="99"/>
    <w:semiHidden/>
    <w:rsid w:val="00C662F3"/>
  </w:style>
  <w:style w:type="numbering" w:customStyle="1" w:styleId="91">
    <w:name w:val="Нет списка9"/>
    <w:next w:val="a3"/>
    <w:uiPriority w:val="99"/>
    <w:semiHidden/>
    <w:unhideWhenUsed/>
    <w:rsid w:val="00C662F3"/>
  </w:style>
  <w:style w:type="numbering" w:customStyle="1" w:styleId="16">
    <w:name w:val="Нет списка16"/>
    <w:next w:val="a3"/>
    <w:uiPriority w:val="99"/>
    <w:semiHidden/>
    <w:rsid w:val="00C662F3"/>
  </w:style>
  <w:style w:type="numbering" w:customStyle="1" w:styleId="100">
    <w:name w:val="Нет списка10"/>
    <w:next w:val="a3"/>
    <w:uiPriority w:val="99"/>
    <w:semiHidden/>
    <w:unhideWhenUsed/>
    <w:rsid w:val="00C662F3"/>
  </w:style>
  <w:style w:type="numbering" w:customStyle="1" w:styleId="17">
    <w:name w:val="Нет списка17"/>
    <w:next w:val="a3"/>
    <w:uiPriority w:val="99"/>
    <w:semiHidden/>
    <w:rsid w:val="00C662F3"/>
  </w:style>
  <w:style w:type="numbering" w:customStyle="1" w:styleId="18">
    <w:name w:val="Нет списка18"/>
    <w:next w:val="a3"/>
    <w:uiPriority w:val="99"/>
    <w:semiHidden/>
    <w:unhideWhenUsed/>
    <w:rsid w:val="00C662F3"/>
  </w:style>
  <w:style w:type="numbering" w:customStyle="1" w:styleId="19">
    <w:name w:val="Нет списка19"/>
    <w:next w:val="a3"/>
    <w:uiPriority w:val="99"/>
    <w:semiHidden/>
    <w:rsid w:val="00C662F3"/>
  </w:style>
  <w:style w:type="numbering" w:customStyle="1" w:styleId="200">
    <w:name w:val="Нет списка20"/>
    <w:next w:val="a3"/>
    <w:uiPriority w:val="99"/>
    <w:semiHidden/>
    <w:unhideWhenUsed/>
    <w:rsid w:val="00C662F3"/>
  </w:style>
  <w:style w:type="numbering" w:customStyle="1" w:styleId="1100">
    <w:name w:val="Нет списка110"/>
    <w:next w:val="a3"/>
    <w:uiPriority w:val="99"/>
    <w:semiHidden/>
    <w:rsid w:val="00C662F3"/>
  </w:style>
  <w:style w:type="numbering" w:customStyle="1" w:styleId="210">
    <w:name w:val="Нет списка21"/>
    <w:next w:val="a3"/>
    <w:uiPriority w:val="99"/>
    <w:semiHidden/>
    <w:unhideWhenUsed/>
    <w:rsid w:val="00C662F3"/>
  </w:style>
  <w:style w:type="numbering" w:customStyle="1" w:styleId="310">
    <w:name w:val="Нет списка31"/>
    <w:next w:val="a3"/>
    <w:uiPriority w:val="99"/>
    <w:semiHidden/>
    <w:unhideWhenUsed/>
    <w:rsid w:val="00C662F3"/>
  </w:style>
  <w:style w:type="paragraph" w:styleId="afb">
    <w:name w:val="Subtitle"/>
    <w:basedOn w:val="a"/>
    <w:next w:val="a"/>
    <w:link w:val="afc"/>
    <w:uiPriority w:val="11"/>
    <w:qFormat/>
    <w:locked/>
    <w:rsid w:val="00C662F3"/>
    <w:pPr>
      <w:spacing w:before="200" w:after="900"/>
      <w:jc w:val="right"/>
    </w:pPr>
    <w:rPr>
      <w:rFonts w:ascii="Calibri" w:hAnsi="Calibri"/>
      <w:i/>
      <w:iCs/>
      <w:lang w:eastAsia="en-US"/>
    </w:rPr>
  </w:style>
  <w:style w:type="character" w:customStyle="1" w:styleId="afc">
    <w:name w:val="Подзаголовок Знак"/>
    <w:basedOn w:val="a1"/>
    <w:link w:val="afb"/>
    <w:uiPriority w:val="11"/>
    <w:rsid w:val="00C662F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afd">
    <w:name w:val="Emphasis"/>
    <w:uiPriority w:val="20"/>
    <w:qFormat/>
    <w:locked/>
    <w:rsid w:val="00C662F3"/>
    <w:rPr>
      <w:b/>
      <w:bCs/>
      <w:i/>
      <w:iCs/>
      <w:color w:val="5A5A5A"/>
    </w:rPr>
  </w:style>
  <w:style w:type="paragraph" w:styleId="29">
    <w:name w:val="Quote"/>
    <w:basedOn w:val="a"/>
    <w:next w:val="a"/>
    <w:link w:val="2a"/>
    <w:uiPriority w:val="29"/>
    <w:qFormat/>
    <w:rsid w:val="00C662F3"/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a">
    <w:name w:val="Цитата 2 Знак"/>
    <w:basedOn w:val="a1"/>
    <w:link w:val="29"/>
    <w:uiPriority w:val="29"/>
    <w:rsid w:val="00C662F3"/>
    <w:rPr>
      <w:rFonts w:ascii="Cambria" w:eastAsia="Times New Roman" w:hAnsi="Cambria" w:cs="Times New Roman"/>
      <w:i/>
      <w:iCs/>
      <w:color w:val="5A5A5A"/>
      <w:sz w:val="22"/>
      <w:szCs w:val="22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662F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eastAsia="en-US"/>
    </w:rPr>
  </w:style>
  <w:style w:type="character" w:customStyle="1" w:styleId="aff">
    <w:name w:val="Выделенная цитата Знак"/>
    <w:basedOn w:val="a1"/>
    <w:link w:val="afe"/>
    <w:uiPriority w:val="30"/>
    <w:rsid w:val="00C662F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en-US"/>
    </w:rPr>
  </w:style>
  <w:style w:type="character" w:styleId="aff0">
    <w:name w:val="Subtle Emphasis"/>
    <w:uiPriority w:val="19"/>
    <w:qFormat/>
    <w:rsid w:val="00C662F3"/>
    <w:rPr>
      <w:i/>
      <w:iCs/>
      <w:color w:val="5A5A5A"/>
    </w:rPr>
  </w:style>
  <w:style w:type="character" w:styleId="aff1">
    <w:name w:val="Intense Emphasis"/>
    <w:uiPriority w:val="21"/>
    <w:qFormat/>
    <w:rsid w:val="00C662F3"/>
    <w:rPr>
      <w:b/>
      <w:bCs/>
      <w:i/>
      <w:iCs/>
      <w:color w:val="4F81BD"/>
      <w:sz w:val="22"/>
      <w:szCs w:val="22"/>
    </w:rPr>
  </w:style>
  <w:style w:type="character" w:styleId="aff2">
    <w:name w:val="Subtle Reference"/>
    <w:uiPriority w:val="31"/>
    <w:qFormat/>
    <w:rsid w:val="00C662F3"/>
    <w:rPr>
      <w:color w:val="auto"/>
      <w:u w:val="single" w:color="9BBB59"/>
    </w:rPr>
  </w:style>
  <w:style w:type="character" w:styleId="aff3">
    <w:name w:val="Intense Reference"/>
    <w:basedOn w:val="a1"/>
    <w:uiPriority w:val="32"/>
    <w:qFormat/>
    <w:rsid w:val="00C662F3"/>
    <w:rPr>
      <w:b/>
      <w:bCs/>
      <w:color w:val="76923C"/>
      <w:u w:val="single" w:color="9BBB59"/>
    </w:rPr>
  </w:style>
  <w:style w:type="character" w:styleId="aff4">
    <w:name w:val="Book Title"/>
    <w:basedOn w:val="a1"/>
    <w:uiPriority w:val="33"/>
    <w:qFormat/>
    <w:rsid w:val="00C662F3"/>
    <w:rPr>
      <w:rFonts w:ascii="Cambria" w:eastAsia="Times New Roman" w:hAnsi="Cambria" w:cs="Times New Roman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C662F3"/>
    <w:pPr>
      <w:keepNext w:val="0"/>
      <w:keepLines w:val="0"/>
      <w:widowControl/>
      <w:pBdr>
        <w:bottom w:val="single" w:sz="12" w:space="1" w:color="365F91"/>
      </w:pBdr>
      <w:tabs>
        <w:tab w:val="clear" w:pos="709"/>
      </w:tabs>
      <w:suppressAutoHyphens w:val="0"/>
      <w:spacing w:before="600" w:after="80" w:line="240" w:lineRule="auto"/>
      <w:outlineLvl w:val="9"/>
    </w:pPr>
    <w:rPr>
      <w:bCs/>
      <w:color w:val="365F91"/>
      <w:kern w:val="0"/>
      <w:sz w:val="24"/>
      <w:szCs w:val="24"/>
      <w:lang w:eastAsia="en-US" w:bidi="en-US"/>
    </w:rPr>
  </w:style>
  <w:style w:type="paragraph" w:styleId="aff6">
    <w:name w:val="caption"/>
    <w:basedOn w:val="a"/>
    <w:next w:val="a"/>
    <w:uiPriority w:val="35"/>
    <w:semiHidden/>
    <w:unhideWhenUsed/>
    <w:qFormat/>
    <w:locked/>
    <w:rsid w:val="00C662F3"/>
    <w:rPr>
      <w:rFonts w:ascii="Calibri" w:hAnsi="Calibri"/>
      <w:b/>
      <w:bCs/>
      <w:sz w:val="18"/>
      <w:szCs w:val="18"/>
      <w:lang w:eastAsia="en-US"/>
    </w:rPr>
  </w:style>
  <w:style w:type="numbering" w:customStyle="1" w:styleId="220">
    <w:name w:val="Нет списка22"/>
    <w:next w:val="a3"/>
    <w:uiPriority w:val="99"/>
    <w:semiHidden/>
    <w:unhideWhenUsed/>
    <w:rsid w:val="00C662F3"/>
  </w:style>
  <w:style w:type="numbering" w:customStyle="1" w:styleId="1110">
    <w:name w:val="Нет списка111"/>
    <w:next w:val="a3"/>
    <w:uiPriority w:val="99"/>
    <w:semiHidden/>
    <w:rsid w:val="00C662F3"/>
  </w:style>
  <w:style w:type="numbering" w:customStyle="1" w:styleId="230">
    <w:name w:val="Нет списка23"/>
    <w:next w:val="a3"/>
    <w:uiPriority w:val="99"/>
    <w:semiHidden/>
    <w:unhideWhenUsed/>
    <w:rsid w:val="00C662F3"/>
  </w:style>
  <w:style w:type="numbering" w:customStyle="1" w:styleId="320">
    <w:name w:val="Нет списка32"/>
    <w:next w:val="a3"/>
    <w:uiPriority w:val="99"/>
    <w:semiHidden/>
    <w:unhideWhenUsed/>
    <w:rsid w:val="00C662F3"/>
  </w:style>
  <w:style w:type="numbering" w:customStyle="1" w:styleId="240">
    <w:name w:val="Нет списка24"/>
    <w:next w:val="a3"/>
    <w:uiPriority w:val="99"/>
    <w:semiHidden/>
    <w:unhideWhenUsed/>
    <w:rsid w:val="00C662F3"/>
  </w:style>
  <w:style w:type="numbering" w:customStyle="1" w:styleId="1120">
    <w:name w:val="Нет списка112"/>
    <w:next w:val="a3"/>
    <w:uiPriority w:val="99"/>
    <w:semiHidden/>
    <w:rsid w:val="00C662F3"/>
  </w:style>
  <w:style w:type="numbering" w:customStyle="1" w:styleId="250">
    <w:name w:val="Нет списка25"/>
    <w:next w:val="a3"/>
    <w:uiPriority w:val="99"/>
    <w:semiHidden/>
    <w:unhideWhenUsed/>
    <w:rsid w:val="00C662F3"/>
  </w:style>
  <w:style w:type="numbering" w:customStyle="1" w:styleId="330">
    <w:name w:val="Нет списка33"/>
    <w:next w:val="a3"/>
    <w:uiPriority w:val="99"/>
    <w:semiHidden/>
    <w:unhideWhenUsed/>
    <w:rsid w:val="00C662F3"/>
  </w:style>
  <w:style w:type="numbering" w:customStyle="1" w:styleId="260">
    <w:name w:val="Нет списка26"/>
    <w:next w:val="a3"/>
    <w:uiPriority w:val="99"/>
    <w:semiHidden/>
    <w:unhideWhenUsed/>
    <w:rsid w:val="00C662F3"/>
  </w:style>
  <w:style w:type="table" w:customStyle="1" w:styleId="42">
    <w:name w:val="Сетка таблицы4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3"/>
    <w:uiPriority w:val="99"/>
    <w:semiHidden/>
    <w:rsid w:val="00C662F3"/>
  </w:style>
  <w:style w:type="table" w:customStyle="1" w:styleId="121">
    <w:name w:val="Сетка таблицы12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uiPriority w:val="99"/>
    <w:semiHidden/>
    <w:unhideWhenUsed/>
    <w:rsid w:val="00C662F3"/>
  </w:style>
  <w:style w:type="numbering" w:customStyle="1" w:styleId="340">
    <w:name w:val="Нет списка34"/>
    <w:next w:val="a3"/>
    <w:uiPriority w:val="99"/>
    <w:semiHidden/>
    <w:unhideWhenUsed/>
    <w:rsid w:val="00C662F3"/>
  </w:style>
  <w:style w:type="numbering" w:customStyle="1" w:styleId="280">
    <w:name w:val="Нет списка28"/>
    <w:next w:val="a3"/>
    <w:uiPriority w:val="99"/>
    <w:semiHidden/>
    <w:unhideWhenUsed/>
    <w:rsid w:val="00C662F3"/>
  </w:style>
  <w:style w:type="table" w:customStyle="1" w:styleId="52">
    <w:name w:val="Сетка таблицы5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rsid w:val="00C662F3"/>
  </w:style>
  <w:style w:type="table" w:customStyle="1" w:styleId="131">
    <w:name w:val="Сетка таблицы13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C662F3"/>
  </w:style>
  <w:style w:type="numbering" w:customStyle="1" w:styleId="35">
    <w:name w:val="Нет списка35"/>
    <w:next w:val="a3"/>
    <w:uiPriority w:val="99"/>
    <w:semiHidden/>
    <w:unhideWhenUsed/>
    <w:rsid w:val="00C6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11927</Words>
  <Characters>67986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</vt:lpstr>
    </vt:vector>
  </TitlesOfParts>
  <Company/>
  <LinksUpToDate>false</LinksUpToDate>
  <CharactersWithSpaces>79754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2</cp:revision>
  <cp:lastPrinted>2023-11-10T07:05:00Z</cp:lastPrinted>
  <dcterms:created xsi:type="dcterms:W3CDTF">2023-11-10T07:22:00Z</dcterms:created>
  <dcterms:modified xsi:type="dcterms:W3CDTF">2023-11-10T07:22:00Z</dcterms:modified>
</cp:coreProperties>
</file>