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0" w:rsidRPr="00D71918" w:rsidRDefault="00AB7BD0" w:rsidP="00AB7BD0">
      <w:pPr>
        <w:tabs>
          <w:tab w:val="left" w:pos="4860"/>
        </w:tabs>
        <w:jc w:val="center"/>
        <w:rPr>
          <w:b/>
        </w:rPr>
      </w:pPr>
      <w:r w:rsidRPr="00D71918">
        <w:rPr>
          <w:b/>
        </w:rPr>
        <w:t xml:space="preserve">СОВЕТ ДЕПУТАТОВ </w:t>
      </w:r>
      <w:r>
        <w:rPr>
          <w:b/>
        </w:rPr>
        <w:t xml:space="preserve">                                                                      </w:t>
      </w:r>
      <w:r w:rsidRPr="00D71918">
        <w:rPr>
          <w:b/>
        </w:rPr>
        <w:t>МУНИЦИПАЛЬНОГО ОБРАЗОВАНИЯ РАВНИННЫЙ СЕЛЬСОВЕТ ПОНОМАРЕВСКОГО РАЙОНА ОРЕНБУРГСКОЙ ОБЛАСТИ</w:t>
      </w:r>
    </w:p>
    <w:p w:rsidR="00AB7BD0" w:rsidRPr="00D71918" w:rsidRDefault="00AB7BD0" w:rsidP="00AB7BD0">
      <w:pPr>
        <w:tabs>
          <w:tab w:val="left" w:pos="4860"/>
        </w:tabs>
        <w:jc w:val="center"/>
      </w:pPr>
      <w:r w:rsidRPr="003C27C6">
        <w:rPr>
          <w:color w:val="FF0000"/>
        </w:rPr>
        <w:t>3</w:t>
      </w:r>
      <w:r>
        <w:rPr>
          <w:color w:val="FF0000"/>
        </w:rPr>
        <w:t>9</w:t>
      </w:r>
      <w:r w:rsidRPr="00D71918">
        <w:t>- заседание</w:t>
      </w:r>
    </w:p>
    <w:p w:rsidR="00AB7BD0" w:rsidRPr="00D71918" w:rsidRDefault="00AB7BD0" w:rsidP="00AB7BD0">
      <w:pPr>
        <w:tabs>
          <w:tab w:val="left" w:pos="4860"/>
        </w:tabs>
        <w:jc w:val="center"/>
        <w:rPr>
          <w:b/>
        </w:rPr>
      </w:pPr>
    </w:p>
    <w:p w:rsidR="00AB7BD0" w:rsidRPr="00D71918" w:rsidRDefault="00AB7BD0" w:rsidP="00AB7BD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71918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D71918"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AB7BD0" w:rsidRPr="00D71918" w:rsidRDefault="00AB7BD0" w:rsidP="00AB7BD0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1918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B7BD0" w:rsidRPr="00D71918" w:rsidRDefault="00AB7BD0" w:rsidP="00AB7BD0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BD0" w:rsidRPr="00D71918" w:rsidRDefault="00AB7BD0" w:rsidP="00AB7BD0">
      <w:pPr>
        <w:pStyle w:val="1"/>
        <w:tabs>
          <w:tab w:val="left" w:pos="9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23 июня </w:t>
      </w:r>
      <w:r w:rsidRPr="003C27C6">
        <w:rPr>
          <w:rFonts w:ascii="Times New Roman" w:hAnsi="Times New Roman"/>
          <w:b/>
          <w:color w:val="FF0000"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20</w:t>
      </w:r>
      <w:r w:rsidRPr="003C27C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год</w:t>
      </w:r>
      <w:r w:rsidRPr="00D71918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71918">
        <w:rPr>
          <w:rFonts w:ascii="Times New Roman" w:hAnsi="Times New Roman"/>
          <w:sz w:val="28"/>
          <w:szCs w:val="28"/>
          <w:lang w:val="ru-RU"/>
        </w:rPr>
        <w:t>п. Равнинный</w:t>
      </w:r>
      <w:r w:rsidRPr="00D7191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Pr="003C27C6">
        <w:rPr>
          <w:rFonts w:ascii="Times New Roman" w:hAnsi="Times New Roman"/>
          <w:b/>
          <w:color w:val="FF0000"/>
          <w:sz w:val="28"/>
          <w:szCs w:val="28"/>
          <w:lang w:val="ru-RU"/>
        </w:rPr>
        <w:t>№ 1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22</w:t>
      </w:r>
    </w:p>
    <w:p w:rsidR="00AB7BD0" w:rsidRDefault="00AB7BD0" w:rsidP="00AB7BD0">
      <w:r>
        <w:t xml:space="preserve"> </w:t>
      </w:r>
    </w:p>
    <w:p w:rsidR="00AB7BD0" w:rsidRPr="00AB7BD0" w:rsidRDefault="00AB7BD0" w:rsidP="00AB7BD0">
      <w:pPr>
        <w:jc w:val="center"/>
        <w:rPr>
          <w:b/>
        </w:rPr>
      </w:pPr>
      <w:r w:rsidRPr="00AB7BD0">
        <w:rPr>
          <w:b/>
        </w:rPr>
        <w:t>Об утверждении Поряд</w:t>
      </w:r>
      <w:r>
        <w:rPr>
          <w:b/>
        </w:rPr>
        <w:t>ка</w:t>
      </w:r>
      <w:r w:rsidRPr="00AB7BD0">
        <w:rPr>
          <w:b/>
        </w:rPr>
        <w:t xml:space="preserve"> принятия решения о применении</w:t>
      </w:r>
    </w:p>
    <w:p w:rsidR="00AB7BD0" w:rsidRPr="00AB7BD0" w:rsidRDefault="00AB7BD0" w:rsidP="00AB7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частью 7.3-1</w:t>
      </w:r>
    </w:p>
    <w:p w:rsidR="00AB7BD0" w:rsidRPr="00AB7BD0" w:rsidRDefault="00AB7BD0" w:rsidP="00AB7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>статьи 40 Федерального закона от 06.10.2003 N 131-ФЗ</w:t>
      </w:r>
    </w:p>
    <w:p w:rsidR="00AB7BD0" w:rsidRPr="00AB7BD0" w:rsidRDefault="00AB7BD0" w:rsidP="00AB7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</w:t>
      </w:r>
    </w:p>
    <w:p w:rsidR="00AB7BD0" w:rsidRPr="00AB7BD0" w:rsidRDefault="00AB7BD0" w:rsidP="00AB7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 xml:space="preserve">в Российской Федерации", к депутату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AB7BD0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AB7BD0" w:rsidRPr="00AB7BD0" w:rsidRDefault="00AB7BD0" w:rsidP="00AB7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 xml:space="preserve">главе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AB7BD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3A30" w:rsidRDefault="004C3A30" w:rsidP="004C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color w:val="3F4758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3A30" w:rsidRDefault="004C3A30" w:rsidP="004C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A30" w:rsidRPr="00C86906" w:rsidRDefault="004C3A30" w:rsidP="004C3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C86906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Pr="00C86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86906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Pr="00C8690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C86906">
          <w:rPr>
            <w:rFonts w:ascii="Times New Roman" w:hAnsi="Times New Roman" w:cs="Times New Roman"/>
            <w:color w:val="0000FF"/>
            <w:sz w:val="28"/>
            <w:szCs w:val="28"/>
          </w:rPr>
          <w:t>статьи 35</w:t>
        </w:r>
      </w:hyperlink>
      <w:r w:rsidRPr="00C8690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869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исполнения Федерального </w:t>
      </w:r>
      <w:hyperlink r:id="rId9" w:history="1">
        <w:r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86906">
        <w:rPr>
          <w:rFonts w:ascii="Times New Roman" w:hAnsi="Times New Roman" w:cs="Times New Roman"/>
          <w:sz w:val="28"/>
          <w:szCs w:val="28"/>
        </w:rPr>
        <w:t xml:space="preserve">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</w:t>
      </w:r>
      <w:hyperlink r:id="rId10" w:history="1">
        <w:r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  <w:proofErr w:type="gramEnd"/>
      </w:hyperlink>
      <w:r w:rsidRPr="00C86906">
        <w:rPr>
          <w:rFonts w:ascii="Times New Roman" w:hAnsi="Times New Roman" w:cs="Times New Roman"/>
          <w:sz w:val="28"/>
          <w:szCs w:val="28"/>
        </w:rPr>
        <w:t xml:space="preserve"> Оренбургской области от 25.10.2019 N 1856/491-VI-ОЗ "О внесении изменений в отдельные законодательные акты Оренбургской области",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Равнинный </w:t>
      </w:r>
      <w:r w:rsidRPr="00C86906">
        <w:rPr>
          <w:rFonts w:ascii="Times New Roman" w:hAnsi="Times New Roman" w:cs="Times New Roman"/>
          <w:sz w:val="28"/>
          <w:szCs w:val="28"/>
        </w:rPr>
        <w:t xml:space="preserve">сельсовет, Совет депутатов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C86906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C3A30" w:rsidRPr="00C86906" w:rsidRDefault="004C3A30" w:rsidP="004C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A30" w:rsidRDefault="004C3A30" w:rsidP="004C3A3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Pr="00C8690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ответственности, установленных </w:t>
      </w:r>
      <w:hyperlink r:id="rId11" w:history="1">
        <w:r w:rsidRPr="00C86906">
          <w:rPr>
            <w:rFonts w:ascii="Times New Roman" w:hAnsi="Times New Roman" w:cs="Times New Roman"/>
            <w:b w:val="0"/>
            <w:sz w:val="28"/>
            <w:szCs w:val="28"/>
          </w:rPr>
          <w:t>частью 7.3-1 статьи 40</w:t>
        </w:r>
      </w:hyperlink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к депутату МО </w:t>
      </w:r>
      <w:r>
        <w:rPr>
          <w:rFonts w:ascii="Times New Roman" w:hAnsi="Times New Roman" w:cs="Times New Roman"/>
          <w:b w:val="0"/>
          <w:sz w:val="28"/>
          <w:szCs w:val="28"/>
        </w:rPr>
        <w:t>Равнинный</w:t>
      </w: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сельсовет, главе МО </w:t>
      </w:r>
      <w:r>
        <w:rPr>
          <w:rFonts w:ascii="Times New Roman" w:hAnsi="Times New Roman" w:cs="Times New Roman"/>
          <w:b w:val="0"/>
          <w:sz w:val="28"/>
          <w:szCs w:val="28"/>
        </w:rPr>
        <w:t>Равнинный</w:t>
      </w: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сельсовет  согласно приложению.</w:t>
      </w:r>
    </w:p>
    <w:p w:rsidR="004C3A30" w:rsidRPr="00C86906" w:rsidRDefault="004C3A30" w:rsidP="004C3A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Поручить организацию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>депутатской комиссии по правовым и мандатным вопросам.</w:t>
      </w:r>
    </w:p>
    <w:p w:rsidR="004C3A30" w:rsidRDefault="004C3A30" w:rsidP="004C3A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Совета вступает в силу после его обнародования и подлежит размещению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C8690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C3A30" w:rsidRDefault="004C3A30" w:rsidP="004C3A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Совета возложить </w:t>
      </w:r>
      <w:proofErr w:type="gramStart"/>
      <w:r w:rsidRPr="00C869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30" w:rsidRPr="00C86906" w:rsidRDefault="004C3A30" w:rsidP="004C3A3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C8690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Ю.А.Кононыхина</w:t>
      </w:r>
    </w:p>
    <w:p w:rsidR="004C3A30" w:rsidRPr="00C86906" w:rsidRDefault="004C3A30" w:rsidP="004C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A30" w:rsidRPr="00C86906" w:rsidRDefault="004C3A30" w:rsidP="004C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C3A30" w:rsidRPr="00C86906" w:rsidRDefault="004C3A30" w:rsidP="004C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Депутатов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C8690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9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Ю.А.Кононыхин</w:t>
      </w:r>
    </w:p>
    <w:p w:rsidR="004C3A30" w:rsidRDefault="004C3A30" w:rsidP="004C3A30">
      <w:pPr>
        <w:jc w:val="right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lastRenderedPageBreak/>
        <w:t xml:space="preserve">       </w:t>
      </w:r>
    </w:p>
    <w:p w:rsidR="004C3A30" w:rsidRPr="004C3A30" w:rsidRDefault="004C3A30" w:rsidP="004C3A30">
      <w:pPr>
        <w:jc w:val="right"/>
        <w:rPr>
          <w:color w:val="3F4758"/>
          <w:sz w:val="24"/>
          <w:szCs w:val="24"/>
        </w:rPr>
      </w:pPr>
      <w:r w:rsidRPr="004C3A30">
        <w:rPr>
          <w:color w:val="3F4758"/>
          <w:sz w:val="24"/>
          <w:szCs w:val="24"/>
        </w:rPr>
        <w:t xml:space="preserve">Приложение  к решению </w:t>
      </w:r>
    </w:p>
    <w:p w:rsidR="004C3A30" w:rsidRDefault="004C3A30" w:rsidP="004C3A30">
      <w:pPr>
        <w:jc w:val="right"/>
        <w:rPr>
          <w:rFonts w:ascii="Segoe UI" w:hAnsi="Segoe UI" w:cs="Segoe UI"/>
          <w:color w:val="3F4758"/>
          <w:sz w:val="27"/>
          <w:szCs w:val="27"/>
        </w:rPr>
      </w:pPr>
      <w:r w:rsidRPr="004C3A30">
        <w:rPr>
          <w:color w:val="3F4758"/>
          <w:sz w:val="24"/>
          <w:szCs w:val="24"/>
        </w:rPr>
        <w:t>№ 122 от 23.06.2020</w:t>
      </w:r>
      <w:r>
        <w:rPr>
          <w:rFonts w:ascii="Segoe UI" w:hAnsi="Segoe UI" w:cs="Segoe UI"/>
          <w:color w:val="3F4758"/>
          <w:sz w:val="27"/>
          <w:szCs w:val="27"/>
        </w:rPr>
        <w:t xml:space="preserve"> г.</w:t>
      </w:r>
    </w:p>
    <w:p w:rsidR="004C3A30" w:rsidRDefault="004C3A30" w:rsidP="004C3A30">
      <w:pPr>
        <w:jc w:val="center"/>
        <w:rPr>
          <w:rFonts w:ascii="Segoe UI" w:hAnsi="Segoe UI" w:cs="Segoe UI"/>
          <w:color w:val="3F4758"/>
          <w:sz w:val="27"/>
          <w:szCs w:val="27"/>
        </w:rPr>
      </w:pPr>
    </w:p>
    <w:p w:rsidR="004C3A30" w:rsidRPr="00AB7BD0" w:rsidRDefault="004C3A30" w:rsidP="004C3A30">
      <w:pPr>
        <w:jc w:val="center"/>
        <w:rPr>
          <w:b/>
        </w:rPr>
      </w:pPr>
      <w:r w:rsidRPr="00AB7BD0">
        <w:rPr>
          <w:b/>
        </w:rPr>
        <w:t>Поряд</w:t>
      </w:r>
      <w:r>
        <w:rPr>
          <w:b/>
        </w:rPr>
        <w:t>ок</w:t>
      </w:r>
      <w:r w:rsidRPr="00AB7BD0">
        <w:rPr>
          <w:b/>
        </w:rPr>
        <w:t xml:space="preserve"> принятия решения о применении</w:t>
      </w:r>
    </w:p>
    <w:p w:rsidR="004C3A30" w:rsidRPr="00AB7BD0" w:rsidRDefault="004C3A30" w:rsidP="004C3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частью 7.3-1</w:t>
      </w:r>
    </w:p>
    <w:p w:rsidR="004C3A30" w:rsidRPr="00AB7BD0" w:rsidRDefault="004C3A30" w:rsidP="004C3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>статьи 40 Федерального закона от 06.10.2003 N 131-ФЗ</w:t>
      </w:r>
    </w:p>
    <w:p w:rsidR="004C3A30" w:rsidRPr="00AB7BD0" w:rsidRDefault="004C3A30" w:rsidP="004C3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</w:t>
      </w:r>
    </w:p>
    <w:p w:rsidR="004C3A30" w:rsidRPr="00AB7BD0" w:rsidRDefault="004C3A30" w:rsidP="004C3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BD0">
        <w:rPr>
          <w:rFonts w:ascii="Times New Roman" w:hAnsi="Times New Roman" w:cs="Times New Roman"/>
          <w:sz w:val="28"/>
          <w:szCs w:val="28"/>
        </w:rPr>
        <w:t xml:space="preserve">в Российской Федерации", к депутату МО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AB7BD0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C3A30" w:rsidRPr="004C3A30" w:rsidRDefault="004C3A30" w:rsidP="004C3A30">
      <w:pPr>
        <w:shd w:val="clear" w:color="auto" w:fill="FFFFFF"/>
        <w:spacing w:after="315" w:line="390" w:lineRule="atLeast"/>
        <w:jc w:val="center"/>
        <w:rPr>
          <w:rFonts w:ascii="Segoe UI" w:hAnsi="Segoe UI" w:cs="Segoe UI"/>
          <w:b/>
          <w:color w:val="3F4758"/>
          <w:sz w:val="27"/>
          <w:szCs w:val="27"/>
        </w:rPr>
      </w:pPr>
      <w:r w:rsidRPr="004C3A30">
        <w:rPr>
          <w:b/>
        </w:rPr>
        <w:t>главе МО Равнинный сельсовет</w:t>
      </w:r>
    </w:p>
    <w:p w:rsidR="00AB7BD0" w:rsidRPr="00AB7BD0" w:rsidRDefault="00AB7BD0" w:rsidP="004C3A30">
      <w:pPr>
        <w:shd w:val="clear" w:color="auto" w:fill="FFFFFF"/>
        <w:tabs>
          <w:tab w:val="left" w:pos="636"/>
        </w:tabs>
        <w:spacing w:after="315" w:line="390" w:lineRule="atLeast"/>
        <w:rPr>
          <w:rFonts w:ascii="Segoe UI" w:hAnsi="Segoe UI" w:cs="Segoe UI"/>
          <w:b/>
          <w:color w:val="3F4758"/>
          <w:sz w:val="27"/>
          <w:szCs w:val="27"/>
        </w:rPr>
      </w:pPr>
    </w:p>
    <w:p w:rsidR="00AB7BD0" w:rsidRPr="00C21532" w:rsidRDefault="00AB7BD0" w:rsidP="00AB7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FB">
        <w:rPr>
          <w:rFonts w:ascii="Segoe UI" w:hAnsi="Segoe UI" w:cs="Segoe UI"/>
          <w:color w:val="3F4758"/>
          <w:sz w:val="27"/>
          <w:szCs w:val="27"/>
        </w:rPr>
        <w:t> </w:t>
      </w:r>
      <w:r w:rsidRPr="00C21532">
        <w:rPr>
          <w:rFonts w:ascii="Times New Roman" w:hAnsi="Times New Roman" w:cs="Times New Roman"/>
          <w:sz w:val="28"/>
          <w:szCs w:val="28"/>
        </w:rPr>
        <w:t>1.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</w:t>
      </w:r>
      <w:hyperlink r:id="rId12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822170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 (далее - меры ответственности).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>2. Вопрос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сельсовет, Главе МО Равнинный сельсовет </w:t>
      </w:r>
      <w:r w:rsidRPr="00C2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на основании поступившег</w:t>
      </w:r>
      <w:r>
        <w:rPr>
          <w:rFonts w:ascii="Times New Roman" w:hAnsi="Times New Roman" w:cs="Times New Roman"/>
          <w:sz w:val="28"/>
          <w:szCs w:val="28"/>
        </w:rPr>
        <w:t>о в Совет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заявления Губернатора Оренбургской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области о применении в отношении вышеуказанных лиц мер ответственности.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</w:t>
      </w:r>
      <w:hyperlink r:id="rId13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C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сельсовет, Глава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должны быть письменно уведомлены (под роспись либо заказным письмом с уведомлением о вручении) о поступлении указанного заявления с приложением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его копии, а также о дате, времени и месте заседания комиссии</w:t>
      </w:r>
      <w:r w:rsidRPr="00C1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Информация о дате </w:t>
      </w:r>
      <w:r>
        <w:rPr>
          <w:rFonts w:ascii="Times New Roman" w:hAnsi="Times New Roman" w:cs="Times New Roman"/>
          <w:sz w:val="28"/>
          <w:szCs w:val="28"/>
        </w:rPr>
        <w:t>и времени заседания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по вопросу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Главе</w:t>
      </w:r>
      <w:r>
        <w:rPr>
          <w:rFonts w:ascii="Times New Roman" w:hAnsi="Times New Roman" w:cs="Times New Roman"/>
          <w:sz w:val="28"/>
          <w:szCs w:val="28"/>
        </w:rPr>
        <w:t xml:space="preserve">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направляется в комитет по профилактике коррупционных правонарушений Оренбургской области.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заседании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1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сельсовет, Глава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может давать пояснения по существу выявленных нарушений, представлять документы.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>6. Неявк</w:t>
      </w:r>
      <w:r>
        <w:rPr>
          <w:rFonts w:ascii="Times New Roman" w:hAnsi="Times New Roman" w:cs="Times New Roman"/>
          <w:sz w:val="28"/>
          <w:szCs w:val="28"/>
        </w:rPr>
        <w:t>а лица на заседание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решения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должна быть вручена либо направлена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сельсовет, Главе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принятия решения.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21532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рассматривает и оценивает фактические обстоятельства, являющиеся основанием для применения меры ответственности к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Главе </w:t>
      </w:r>
      <w:r>
        <w:rPr>
          <w:rFonts w:ascii="Times New Roman" w:hAnsi="Times New Roman" w:cs="Times New Roman"/>
          <w:sz w:val="28"/>
          <w:szCs w:val="28"/>
        </w:rPr>
        <w:t xml:space="preserve">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детей, если искажение этих сведений является несущественным.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большинство присутствующих </w:t>
      </w:r>
      <w:r>
        <w:rPr>
          <w:rFonts w:ascii="Times New Roman" w:hAnsi="Times New Roman" w:cs="Times New Roman"/>
          <w:sz w:val="28"/>
          <w:szCs w:val="28"/>
        </w:rPr>
        <w:t>на заседании членов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председательствующего.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в отношении которого принимается решение</w:t>
      </w:r>
      <w:r>
        <w:rPr>
          <w:rFonts w:ascii="Times New Roman" w:hAnsi="Times New Roman" w:cs="Times New Roman"/>
          <w:sz w:val="28"/>
          <w:szCs w:val="28"/>
        </w:rPr>
        <w:t>, являющийся членом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не принимает участие в обсуждении и голосо</w:t>
      </w:r>
      <w:r>
        <w:rPr>
          <w:rFonts w:ascii="Times New Roman" w:hAnsi="Times New Roman" w:cs="Times New Roman"/>
          <w:sz w:val="28"/>
          <w:szCs w:val="28"/>
        </w:rPr>
        <w:t xml:space="preserve">вании на заседании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1532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Губернатора Оренбургской области принимает решение по следующим вопросам: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- о применении мер ответственности к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сельсовет, Главе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;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- о выборе одной из мер ответственности, установленных </w:t>
      </w:r>
      <w:hyperlink r:id="rId14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C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153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</w:t>
      </w:r>
      <w:r w:rsidRPr="00C21532">
        <w:rPr>
          <w:rFonts w:ascii="Times New Roman" w:hAnsi="Times New Roman" w:cs="Times New Roman"/>
          <w:sz w:val="28"/>
          <w:szCs w:val="28"/>
        </w:rPr>
        <w:t xml:space="preserve"> вносит в </w:t>
      </w:r>
      <w:r>
        <w:rPr>
          <w:rFonts w:ascii="Times New Roman" w:hAnsi="Times New Roman" w:cs="Times New Roman"/>
          <w:sz w:val="28"/>
          <w:szCs w:val="28"/>
        </w:rPr>
        <w:t>Совет депутатов МО Равнинный</w:t>
      </w:r>
      <w:r w:rsidRPr="00C21532">
        <w:rPr>
          <w:rFonts w:ascii="Times New Roman" w:hAnsi="Times New Roman" w:cs="Times New Roman"/>
          <w:sz w:val="28"/>
          <w:szCs w:val="28"/>
        </w:rPr>
        <w:t xml:space="preserve"> соответствующий проект решения.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Вопрос о применении мер ответственности к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сельсовет, Главе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</w:t>
      </w:r>
      <w:r>
        <w:rPr>
          <w:rFonts w:ascii="Times New Roman" w:hAnsi="Times New Roman" w:cs="Times New Roman"/>
          <w:sz w:val="28"/>
          <w:szCs w:val="28"/>
        </w:rPr>
        <w:t>вестку дня ближайшего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2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к депутату</w:t>
      </w:r>
      <w:r w:rsidRPr="00D13D8D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сельсовет, Главе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и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к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сельсовет, Главе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, принимается не позднее чем через 30 дней со дня поступления заявления Губернатора Оренбургской области о применении в </w:t>
      </w:r>
      <w:r w:rsidRPr="00C2153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указанных лиц мер ответственности, а в период между заседаниями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Равнинный сельсовет </w:t>
      </w:r>
      <w:r w:rsidRPr="00C21532">
        <w:rPr>
          <w:rFonts w:ascii="Times New Roman" w:hAnsi="Times New Roman" w:cs="Times New Roman"/>
          <w:sz w:val="28"/>
          <w:szCs w:val="28"/>
        </w:rPr>
        <w:t xml:space="preserve">- не позднее трех месяцев со дня поступления в </w:t>
      </w:r>
      <w:r>
        <w:rPr>
          <w:rFonts w:ascii="Times New Roman" w:hAnsi="Times New Roman" w:cs="Times New Roman"/>
          <w:sz w:val="28"/>
          <w:szCs w:val="28"/>
        </w:rPr>
        <w:t>Совет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AB7BD0" w:rsidRPr="00C21532" w:rsidRDefault="00AB7BD0" w:rsidP="00AB7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Копия решения</w:t>
      </w:r>
      <w:r w:rsidRPr="00D1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ответственности, установленных </w:t>
      </w:r>
      <w:hyperlink r:id="rId15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822170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к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Главе </w:t>
      </w:r>
      <w:r>
        <w:rPr>
          <w:rFonts w:ascii="Times New Roman" w:hAnsi="Times New Roman" w:cs="Times New Roman"/>
          <w:sz w:val="28"/>
          <w:szCs w:val="28"/>
        </w:rPr>
        <w:t xml:space="preserve"> МО Равнинный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направляется лицу, в отношении которого оно принято, а также Губернатору Оренбургской области в срок не позднее пяти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AB7BD0" w:rsidRPr="00C21532" w:rsidRDefault="00AB7BD0" w:rsidP="00AB7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BD0" w:rsidRPr="00C21532" w:rsidRDefault="00AB7BD0" w:rsidP="00AB7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BD0" w:rsidRPr="00C21532" w:rsidRDefault="00AB7BD0" w:rsidP="00AB7B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B7BD0" w:rsidRPr="00C21532" w:rsidRDefault="00AB7BD0" w:rsidP="00AB7BD0"/>
    <w:p w:rsidR="00AB7BD0" w:rsidRPr="00A85BFB" w:rsidRDefault="00AB7BD0" w:rsidP="00AB7BD0">
      <w:pPr>
        <w:shd w:val="clear" w:color="auto" w:fill="FFFFFF"/>
        <w:spacing w:after="315" w:line="390" w:lineRule="atLeast"/>
        <w:rPr>
          <w:rFonts w:ascii="Segoe UI" w:hAnsi="Segoe UI" w:cs="Segoe UI"/>
          <w:color w:val="3F4758"/>
          <w:sz w:val="27"/>
          <w:szCs w:val="27"/>
        </w:rPr>
      </w:pPr>
    </w:p>
    <w:p w:rsidR="00AB7BD0" w:rsidRPr="00AB7BD0" w:rsidRDefault="00AB7BD0" w:rsidP="00AB7BD0">
      <w:pPr>
        <w:pStyle w:val="ConsPlusNormal"/>
        <w:jc w:val="center"/>
      </w:pPr>
    </w:p>
    <w:sectPr w:rsidR="00AB7BD0" w:rsidRPr="00AB7BD0" w:rsidSect="004C3A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F43"/>
    <w:multiLevelType w:val="hybridMultilevel"/>
    <w:tmpl w:val="415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D0"/>
    <w:rsid w:val="004C3A30"/>
    <w:rsid w:val="00AB7BD0"/>
    <w:rsid w:val="00BA273A"/>
    <w:rsid w:val="00E4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AB7BD0"/>
    <w:rPr>
      <w:rFonts w:ascii="Calibri" w:hAnsi="Calibri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AB7BD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nsPlusNormal">
    <w:name w:val="ConsPlusNormal"/>
    <w:rsid w:val="00AB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D6E53C47DA6BD5625F5EDFB3D051C5009FEAB8CC5243CCCBE145BC94C8F52C3B1F6496A4E0335FDB34BCD9D00446D80CF435FE6lDo4J" TargetMode="External"/><Relationship Id="rId13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D6E53C47DA6BD5625F5EDFB3D051C5009FEAB8CC5243CCCBE145BC94C8F52C3B1F64062480B68A9FC4A91D853576C80CF4159FAD6AF72l2o2J" TargetMode="External"/><Relationship Id="rId12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D6E53C47DA6BD5625F5EDFB3D051C5104FAAC8292733E9DEB1A5EC11CC7428DF4FB4167400A6AF8A65A9591075C7386D75F5DE4D6lAoFJ" TargetMode="External"/><Relationship Id="rId11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5" Type="http://schemas.openxmlformats.org/officeDocument/2006/relationships/hyperlink" Target="consultantplus://offline/ref=E96D6E53C47DA6BD5625F5EDFB3D051C5104FAAC8292733E9DEB1A5EC11CC7428DF4FB41624D0D6AF8A65A9591075C7386D75F5DE4D6lAoFJ" TargetMode="External"/><Relationship Id="rId15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0" Type="http://schemas.openxmlformats.org/officeDocument/2006/relationships/hyperlink" Target="consultantplus://offline/ref=E96D6E53C47DA6BD5625EBE0ED5158185307A3A480C12A6B98E14F069E45850584FEAF10261D0560AAE91EC682045A6Fl8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D6E53C47DA6BD5625F5EDFB3D051C500EF4A080C4243CCCBE145BC94C8F52D1B1AE4C634E1661AAE91CC09El0o6J" TargetMode="External"/><Relationship Id="rId14" Type="http://schemas.openxmlformats.org/officeDocument/2006/relationships/hyperlink" Target="consultantplus://offline/ref=E96D6E53C47DA6BD5625F5EDFB3D051C5009FEAB8CC5243CCCBE145BC94C8F52C3B1F6496A480335FDB34BCD9D00446D80CF435FE6l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1829</Words>
  <Characters>10426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2020-06-23T07:39:00Z</cp:lastPrinted>
  <dcterms:created xsi:type="dcterms:W3CDTF">2020-06-22T07:34:00Z</dcterms:created>
  <dcterms:modified xsi:type="dcterms:W3CDTF">2020-06-23T07:40:00Z</dcterms:modified>
</cp:coreProperties>
</file>