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91" w:rsidRPr="00A17ECE" w:rsidRDefault="00550D91" w:rsidP="00550D91">
      <w:pPr>
        <w:jc w:val="center"/>
        <w:rPr>
          <w:b/>
          <w:sz w:val="26"/>
          <w:szCs w:val="28"/>
        </w:rPr>
      </w:pPr>
      <w:r w:rsidRPr="00A17ECE">
        <w:rPr>
          <w:b/>
          <w:sz w:val="26"/>
          <w:szCs w:val="28"/>
        </w:rPr>
        <w:t>СОВЕТ НАРОДНЫХ ДЕПУТАТОВ</w:t>
      </w:r>
    </w:p>
    <w:p w:rsidR="00550D91" w:rsidRPr="00A17ECE" w:rsidRDefault="00550D91" w:rsidP="00550D91">
      <w:pPr>
        <w:jc w:val="center"/>
        <w:rPr>
          <w:b/>
          <w:sz w:val="26"/>
          <w:szCs w:val="28"/>
        </w:rPr>
      </w:pPr>
      <w:r w:rsidRPr="00A17ECE">
        <w:rPr>
          <w:b/>
          <w:sz w:val="26"/>
          <w:szCs w:val="28"/>
        </w:rPr>
        <w:t>ДОБРОВОЛЬСКОГО СЕЛЬСКОГО ПОСЕЛЕНИЯ</w:t>
      </w:r>
    </w:p>
    <w:p w:rsidR="00550D91" w:rsidRPr="00A17ECE" w:rsidRDefault="00550D91" w:rsidP="00550D91">
      <w:pPr>
        <w:jc w:val="center"/>
        <w:rPr>
          <w:b/>
          <w:sz w:val="26"/>
          <w:szCs w:val="28"/>
        </w:rPr>
      </w:pPr>
      <w:r w:rsidRPr="00A17ECE">
        <w:rPr>
          <w:b/>
          <w:sz w:val="26"/>
          <w:szCs w:val="28"/>
        </w:rPr>
        <w:t>ПОВОРИНСКОГО МУНИЦИПАЛЬНОГОРАЙОНА</w:t>
      </w:r>
    </w:p>
    <w:p w:rsidR="00550D91" w:rsidRPr="00A17ECE" w:rsidRDefault="00550D91" w:rsidP="00550D91">
      <w:pPr>
        <w:jc w:val="center"/>
        <w:rPr>
          <w:b/>
          <w:sz w:val="26"/>
          <w:szCs w:val="28"/>
        </w:rPr>
      </w:pPr>
      <w:r w:rsidRPr="00A17ECE">
        <w:rPr>
          <w:b/>
          <w:sz w:val="26"/>
          <w:szCs w:val="28"/>
        </w:rPr>
        <w:t>ВОРОНЕЖСКОЙ ОБЛАСТИ</w:t>
      </w:r>
    </w:p>
    <w:p w:rsidR="00550D91" w:rsidRPr="00A17ECE" w:rsidRDefault="00550D91" w:rsidP="00550D91">
      <w:pPr>
        <w:jc w:val="center"/>
        <w:rPr>
          <w:b/>
          <w:sz w:val="26"/>
          <w:szCs w:val="28"/>
        </w:rPr>
      </w:pPr>
    </w:p>
    <w:p w:rsidR="00550D91" w:rsidRPr="00A17ECE" w:rsidRDefault="00550D91" w:rsidP="00550D91">
      <w:pPr>
        <w:jc w:val="center"/>
        <w:rPr>
          <w:sz w:val="26"/>
          <w:szCs w:val="28"/>
        </w:rPr>
      </w:pPr>
      <w:r w:rsidRPr="00A17ECE">
        <w:rPr>
          <w:sz w:val="26"/>
          <w:szCs w:val="28"/>
        </w:rPr>
        <w:t>РЕШЕНИЕ</w:t>
      </w:r>
    </w:p>
    <w:p w:rsidR="00550D91" w:rsidRPr="00A17ECE" w:rsidRDefault="00550D91" w:rsidP="00550D91">
      <w:pPr>
        <w:jc w:val="center"/>
        <w:rPr>
          <w:sz w:val="26"/>
          <w:szCs w:val="32"/>
        </w:rPr>
      </w:pPr>
    </w:p>
    <w:p w:rsidR="00550D91" w:rsidRPr="00A17ECE" w:rsidRDefault="00550D91" w:rsidP="00550D91">
      <w:pPr>
        <w:autoSpaceDE w:val="0"/>
        <w:autoSpaceDN w:val="0"/>
        <w:adjustRightInd w:val="0"/>
        <w:rPr>
          <w:b/>
          <w:sz w:val="26"/>
          <w:szCs w:val="28"/>
          <w:u w:val="single"/>
        </w:rPr>
      </w:pPr>
      <w:r w:rsidRPr="00A17ECE">
        <w:rPr>
          <w:b/>
          <w:sz w:val="26"/>
          <w:szCs w:val="28"/>
          <w:u w:val="single"/>
        </w:rPr>
        <w:t xml:space="preserve">от  12 сентября 2017 г.  №25_                                                                                       </w:t>
      </w:r>
      <w:r w:rsidRPr="00A17ECE">
        <w:rPr>
          <w:b/>
          <w:sz w:val="26"/>
          <w:szCs w:val="28"/>
        </w:rPr>
        <w:t xml:space="preserve"> пос</w:t>
      </w:r>
      <w:proofErr w:type="gramStart"/>
      <w:r w:rsidRPr="00A17ECE">
        <w:rPr>
          <w:b/>
          <w:sz w:val="26"/>
          <w:szCs w:val="28"/>
        </w:rPr>
        <w:t>.О</w:t>
      </w:r>
      <w:proofErr w:type="gramEnd"/>
      <w:r w:rsidRPr="00A17ECE">
        <w:rPr>
          <w:b/>
          <w:sz w:val="26"/>
          <w:szCs w:val="28"/>
        </w:rPr>
        <w:t xml:space="preserve">ктябрьский                                                                                                                                                                                                                                                                                                                                                                                                                                                     </w:t>
      </w:r>
    </w:p>
    <w:p w:rsidR="00550D91" w:rsidRPr="00A17ECE" w:rsidRDefault="00550D91" w:rsidP="00550D91">
      <w:pPr>
        <w:rPr>
          <w:sz w:val="26"/>
          <w:szCs w:val="28"/>
        </w:rPr>
      </w:pPr>
    </w:p>
    <w:p w:rsidR="00550D91" w:rsidRPr="00A17ECE" w:rsidRDefault="00550D91" w:rsidP="00550D91">
      <w:pPr>
        <w:rPr>
          <w:sz w:val="26"/>
          <w:szCs w:val="28"/>
        </w:rPr>
      </w:pPr>
      <w:r w:rsidRPr="00A17ECE">
        <w:rPr>
          <w:sz w:val="26"/>
          <w:szCs w:val="28"/>
        </w:rPr>
        <w:t xml:space="preserve"> О внесении изменений в решение Совета народных </w:t>
      </w:r>
    </w:p>
    <w:p w:rsidR="00550D91" w:rsidRPr="00A17ECE" w:rsidRDefault="00550D91" w:rsidP="00550D91">
      <w:pPr>
        <w:rPr>
          <w:sz w:val="26"/>
          <w:szCs w:val="28"/>
        </w:rPr>
      </w:pPr>
      <w:r w:rsidRPr="00A17ECE">
        <w:rPr>
          <w:sz w:val="26"/>
          <w:szCs w:val="28"/>
        </w:rPr>
        <w:t>депутатов от 21.08.2015 №163</w:t>
      </w:r>
    </w:p>
    <w:p w:rsidR="00550D91" w:rsidRPr="00A17ECE" w:rsidRDefault="00550D91" w:rsidP="00550D91">
      <w:pPr>
        <w:rPr>
          <w:sz w:val="26"/>
          <w:szCs w:val="28"/>
        </w:rPr>
      </w:pPr>
      <w:r w:rsidRPr="00A17ECE">
        <w:rPr>
          <w:sz w:val="26"/>
          <w:szCs w:val="28"/>
        </w:rPr>
        <w:t>«О порядке предоставления отпусков выборному</w:t>
      </w:r>
    </w:p>
    <w:p w:rsidR="00550D91" w:rsidRPr="00A17ECE" w:rsidRDefault="00550D91" w:rsidP="00550D91">
      <w:pPr>
        <w:rPr>
          <w:sz w:val="26"/>
          <w:szCs w:val="28"/>
        </w:rPr>
      </w:pPr>
      <w:r w:rsidRPr="00A17ECE">
        <w:rPr>
          <w:sz w:val="26"/>
          <w:szCs w:val="28"/>
        </w:rPr>
        <w:t>должностному лицу местного самоуправления</w:t>
      </w:r>
    </w:p>
    <w:p w:rsidR="00550D91" w:rsidRPr="00A17ECE" w:rsidRDefault="00550D91" w:rsidP="00550D91">
      <w:pPr>
        <w:rPr>
          <w:sz w:val="26"/>
          <w:szCs w:val="28"/>
        </w:rPr>
      </w:pPr>
    </w:p>
    <w:p w:rsidR="00550D91" w:rsidRPr="00A17ECE" w:rsidRDefault="00550D91" w:rsidP="00550D91">
      <w:pPr>
        <w:jc w:val="both"/>
        <w:rPr>
          <w:sz w:val="26"/>
          <w:szCs w:val="28"/>
        </w:rPr>
      </w:pPr>
      <w:r w:rsidRPr="00A17ECE">
        <w:rPr>
          <w:sz w:val="26"/>
          <w:szCs w:val="28"/>
        </w:rPr>
        <w:t xml:space="preserve">      В соответствии с законом Воронежской области от 02.05.2017 № 32-ОЗ «О внесении изменений в закон Воронежской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Совет народных депутатов Добровольского сельского поселения Поворинского муниципального района Воронежской области решил:</w:t>
      </w:r>
    </w:p>
    <w:p w:rsidR="00550D91" w:rsidRPr="00A17ECE" w:rsidRDefault="00550D91" w:rsidP="00550D91">
      <w:pPr>
        <w:jc w:val="both"/>
        <w:rPr>
          <w:sz w:val="26"/>
          <w:szCs w:val="28"/>
        </w:rPr>
      </w:pPr>
      <w:r w:rsidRPr="00A17ECE">
        <w:rPr>
          <w:sz w:val="26"/>
          <w:szCs w:val="28"/>
        </w:rPr>
        <w:t xml:space="preserve"> </w:t>
      </w:r>
    </w:p>
    <w:p w:rsidR="00550D91" w:rsidRPr="00A17ECE" w:rsidRDefault="00A17ECE" w:rsidP="00A17ECE">
      <w:pPr>
        <w:jc w:val="both"/>
        <w:rPr>
          <w:sz w:val="26"/>
          <w:szCs w:val="28"/>
        </w:rPr>
      </w:pPr>
      <w:r>
        <w:rPr>
          <w:sz w:val="26"/>
          <w:szCs w:val="28"/>
        </w:rPr>
        <w:t>1.</w:t>
      </w:r>
      <w:r w:rsidR="00550D91" w:rsidRPr="00A17ECE">
        <w:rPr>
          <w:sz w:val="26"/>
          <w:szCs w:val="28"/>
        </w:rPr>
        <w:t xml:space="preserve">Внести в решение Совета народных депутатов Добровольского сельского поселения от  21.08.2015 №163 «О порядке </w:t>
      </w:r>
      <w:r w:rsidR="007E39B3" w:rsidRPr="00A17ECE">
        <w:rPr>
          <w:sz w:val="26"/>
          <w:szCs w:val="28"/>
        </w:rPr>
        <w:t>предоставления отпусков выборному должностному лицу местного самоуправления» следующие изменения</w:t>
      </w:r>
      <w:r w:rsidR="00550D91" w:rsidRPr="00A17ECE">
        <w:rPr>
          <w:sz w:val="26"/>
          <w:szCs w:val="28"/>
        </w:rPr>
        <w:t>:</w:t>
      </w:r>
    </w:p>
    <w:p w:rsidR="00A17ECE" w:rsidRDefault="0042194D" w:rsidP="00A17ECE">
      <w:pPr>
        <w:rPr>
          <w:sz w:val="26"/>
          <w:szCs w:val="28"/>
        </w:rPr>
      </w:pPr>
      <w:r w:rsidRPr="00A17ECE">
        <w:rPr>
          <w:sz w:val="26"/>
          <w:szCs w:val="28"/>
        </w:rPr>
        <w:t>-Положение</w:t>
      </w:r>
      <w:r w:rsidR="00550D91" w:rsidRPr="00A17ECE">
        <w:rPr>
          <w:sz w:val="26"/>
          <w:szCs w:val="28"/>
        </w:rPr>
        <w:t xml:space="preserve"> о порядке предоставления отпусков выборному должностному лицу местного самоуправления Добровольского сельского поселения Поворинского муниципального района Воронежской области, осуществляющего свои полномочия на постоянной основе</w:t>
      </w:r>
      <w:r w:rsidR="007E39B3" w:rsidRPr="00A17ECE">
        <w:rPr>
          <w:sz w:val="26"/>
          <w:szCs w:val="28"/>
        </w:rPr>
        <w:t xml:space="preserve"> изложить в следующей редакции:</w:t>
      </w:r>
      <w:r w:rsidRPr="00A17ECE">
        <w:rPr>
          <w:sz w:val="26"/>
          <w:szCs w:val="28"/>
        </w:rPr>
        <w:t xml:space="preserve"> </w:t>
      </w:r>
      <w:r w:rsidR="00A17ECE">
        <w:rPr>
          <w:sz w:val="26"/>
          <w:szCs w:val="28"/>
        </w:rPr>
        <w:t xml:space="preserve">    </w:t>
      </w:r>
    </w:p>
    <w:p w:rsidR="00A17ECE" w:rsidRDefault="00A17ECE" w:rsidP="00A17ECE">
      <w:pPr>
        <w:rPr>
          <w:sz w:val="26"/>
          <w:szCs w:val="28"/>
        </w:rPr>
      </w:pPr>
    </w:p>
    <w:p w:rsidR="0042194D" w:rsidRPr="00A17ECE" w:rsidRDefault="0042194D" w:rsidP="00A17ECE">
      <w:pPr>
        <w:jc w:val="center"/>
        <w:rPr>
          <w:sz w:val="26"/>
          <w:szCs w:val="28"/>
        </w:rPr>
      </w:pPr>
      <w:r w:rsidRPr="00A17ECE">
        <w:rPr>
          <w:sz w:val="26"/>
          <w:szCs w:val="28"/>
        </w:rPr>
        <w:t>«ПОЛОЖЕНИЕ</w:t>
      </w:r>
    </w:p>
    <w:p w:rsidR="0042194D" w:rsidRPr="00A17ECE" w:rsidRDefault="0042194D" w:rsidP="0042194D">
      <w:pPr>
        <w:jc w:val="center"/>
        <w:rPr>
          <w:sz w:val="26"/>
          <w:szCs w:val="28"/>
        </w:rPr>
      </w:pPr>
      <w:r w:rsidRPr="00A17ECE">
        <w:rPr>
          <w:sz w:val="26"/>
          <w:szCs w:val="28"/>
        </w:rPr>
        <w:t>О ПОРЯДКЕ ПРЕДОСТАВЛЕНИЯ ОТПУСКОВ ВЫБОРНОМУ ДОЛЖНОСТНОМУ ЛИЦУ МЕСТНОГО САМОУПРАВЛЕНИЯ ДОБРОВОЛЬСКОГО СЕЛЬСКОГО ПОСЕЛЕНИЯ ПОВОРИНСКОГО МУНИЦИПАЛЬНОГО РАЙОНА, ОСУЩЕСТВЛЯЮЩЕГО СВОИ ПОЛНОМОЧИЯ НА ПОСТОЯННОЙ ОСНОВЕ</w:t>
      </w:r>
    </w:p>
    <w:p w:rsidR="0042194D" w:rsidRPr="00A17ECE" w:rsidRDefault="0042194D" w:rsidP="0042194D">
      <w:pPr>
        <w:jc w:val="center"/>
        <w:rPr>
          <w:sz w:val="26"/>
          <w:szCs w:val="28"/>
        </w:rPr>
      </w:pPr>
    </w:p>
    <w:p w:rsidR="0042194D" w:rsidRPr="00A17ECE" w:rsidRDefault="0042194D" w:rsidP="0042194D">
      <w:pPr>
        <w:jc w:val="center"/>
        <w:rPr>
          <w:sz w:val="26"/>
          <w:szCs w:val="28"/>
        </w:rPr>
      </w:pPr>
      <w:r w:rsidRPr="00A17ECE">
        <w:rPr>
          <w:sz w:val="26"/>
          <w:szCs w:val="28"/>
        </w:rPr>
        <w:t>1. Общие положения</w:t>
      </w:r>
    </w:p>
    <w:p w:rsidR="0042194D" w:rsidRPr="00A17ECE" w:rsidRDefault="0042194D" w:rsidP="0042194D">
      <w:pPr>
        <w:ind w:firstLine="709"/>
        <w:jc w:val="both"/>
        <w:rPr>
          <w:sz w:val="26"/>
          <w:szCs w:val="28"/>
        </w:rPr>
      </w:pPr>
      <w:r w:rsidRPr="00A17ECE">
        <w:rPr>
          <w:sz w:val="26"/>
          <w:szCs w:val="28"/>
        </w:rPr>
        <w:t>Настоящее Положение определяет порядок и условия предоставления отпусков выборному должностному лицу местного самоуправления, осуществляющему свои полномочия на постоянной основе (далее – лицо, замещающее муниципальную должность).</w:t>
      </w:r>
    </w:p>
    <w:p w:rsidR="0042194D" w:rsidRPr="00A17ECE" w:rsidRDefault="0042194D" w:rsidP="0042194D">
      <w:pPr>
        <w:jc w:val="center"/>
        <w:rPr>
          <w:sz w:val="26"/>
          <w:szCs w:val="28"/>
        </w:rPr>
      </w:pPr>
    </w:p>
    <w:p w:rsidR="0042194D" w:rsidRPr="00A17ECE" w:rsidRDefault="0042194D" w:rsidP="0042194D">
      <w:pPr>
        <w:pStyle w:val="a3"/>
        <w:numPr>
          <w:ilvl w:val="0"/>
          <w:numId w:val="1"/>
        </w:numPr>
        <w:jc w:val="center"/>
        <w:rPr>
          <w:sz w:val="26"/>
          <w:szCs w:val="28"/>
        </w:rPr>
      </w:pPr>
      <w:r w:rsidRPr="00A17ECE">
        <w:rPr>
          <w:sz w:val="26"/>
          <w:szCs w:val="28"/>
        </w:rPr>
        <w:t>Порядок и условия предоставления отпусков</w:t>
      </w:r>
    </w:p>
    <w:p w:rsidR="0042194D" w:rsidRPr="00A17ECE" w:rsidRDefault="0042194D" w:rsidP="0042194D">
      <w:pPr>
        <w:ind w:left="360"/>
        <w:jc w:val="both"/>
        <w:rPr>
          <w:sz w:val="26"/>
          <w:szCs w:val="28"/>
        </w:rPr>
      </w:pPr>
      <w:r w:rsidRPr="00A17ECE">
        <w:rPr>
          <w:sz w:val="26"/>
          <w:szCs w:val="28"/>
        </w:rPr>
        <w:t xml:space="preserve">2.1. Лицу, замещающему выборную муниципальную должность на постоянной основе, предоставляется ежегодный основной оплачиваемый отпуск </w:t>
      </w:r>
      <w:r w:rsidRPr="00A17ECE">
        <w:rPr>
          <w:sz w:val="26"/>
          <w:szCs w:val="28"/>
        </w:rPr>
        <w:lastRenderedPageBreak/>
        <w:t xml:space="preserve">продолжительностью </w:t>
      </w:r>
      <w:r w:rsidRPr="00A17ECE">
        <w:rPr>
          <w:color w:val="000000"/>
          <w:sz w:val="26"/>
          <w:szCs w:val="28"/>
        </w:rPr>
        <w:t xml:space="preserve">30 </w:t>
      </w:r>
      <w:r w:rsidRPr="00A17ECE">
        <w:rPr>
          <w:sz w:val="26"/>
          <w:szCs w:val="28"/>
        </w:rPr>
        <w:t xml:space="preserve">календарных дней и ежегодный дополнительный оплачиваемый отпуск за ненормированный рабочий день продолжительностью </w:t>
      </w:r>
      <w:r w:rsidRPr="00A17ECE">
        <w:rPr>
          <w:color w:val="000000"/>
          <w:sz w:val="26"/>
          <w:szCs w:val="28"/>
        </w:rPr>
        <w:t>13</w:t>
      </w:r>
      <w:r w:rsidRPr="00A17ECE">
        <w:rPr>
          <w:sz w:val="26"/>
          <w:szCs w:val="28"/>
        </w:rPr>
        <w:t xml:space="preserve"> календарных дней.</w:t>
      </w:r>
    </w:p>
    <w:p w:rsidR="0042194D" w:rsidRPr="00A17ECE" w:rsidRDefault="0042194D" w:rsidP="0042194D">
      <w:pPr>
        <w:ind w:left="360"/>
        <w:jc w:val="both"/>
        <w:rPr>
          <w:sz w:val="26"/>
          <w:szCs w:val="28"/>
        </w:rPr>
      </w:pPr>
      <w:r w:rsidRPr="00A17ECE">
        <w:rPr>
          <w:sz w:val="26"/>
          <w:szCs w:val="28"/>
        </w:rPr>
        <w:t>2.2. 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отпуска должна составлять не менее 14 календарных дней</w:t>
      </w:r>
      <w:proofErr w:type="gramStart"/>
      <w:r w:rsidRPr="00A17ECE">
        <w:rPr>
          <w:sz w:val="26"/>
          <w:szCs w:val="28"/>
        </w:rPr>
        <w:t>.»</w:t>
      </w:r>
      <w:proofErr w:type="gramEnd"/>
    </w:p>
    <w:p w:rsidR="0042194D" w:rsidRPr="00A17ECE" w:rsidRDefault="0042194D" w:rsidP="0042194D">
      <w:pPr>
        <w:rPr>
          <w:sz w:val="26"/>
          <w:szCs w:val="28"/>
        </w:rPr>
      </w:pPr>
    </w:p>
    <w:p w:rsidR="0042194D" w:rsidRPr="00A17ECE" w:rsidRDefault="0042194D" w:rsidP="0042194D">
      <w:pPr>
        <w:jc w:val="center"/>
        <w:rPr>
          <w:sz w:val="26"/>
          <w:szCs w:val="28"/>
        </w:rPr>
      </w:pPr>
      <w:r w:rsidRPr="00A17ECE">
        <w:rPr>
          <w:sz w:val="26"/>
          <w:szCs w:val="28"/>
        </w:rPr>
        <w:t>3. Гарантии лицам, замещающим муниципальные должности</w:t>
      </w:r>
    </w:p>
    <w:p w:rsidR="0042194D" w:rsidRPr="00A17ECE" w:rsidRDefault="0042194D" w:rsidP="0042194D">
      <w:pPr>
        <w:ind w:firstLine="709"/>
        <w:jc w:val="both"/>
        <w:rPr>
          <w:sz w:val="26"/>
          <w:szCs w:val="28"/>
        </w:rPr>
      </w:pPr>
      <w:r w:rsidRPr="00A17ECE">
        <w:rPr>
          <w:sz w:val="26"/>
          <w:szCs w:val="28"/>
        </w:rPr>
        <w:t xml:space="preserve">Сохранить для лица, замещающего выборную муниципальную должность на постоянной основе, имеющего на день вступления в силу настоящего решения неиспользованные </w:t>
      </w:r>
      <w:bookmarkStart w:id="0" w:name="_GoBack"/>
      <w:bookmarkEnd w:id="0"/>
      <w:r w:rsidRPr="00A17ECE">
        <w:rPr>
          <w:sz w:val="26"/>
          <w:szCs w:val="28"/>
        </w:rPr>
        <w:t>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550D91" w:rsidRPr="00A17ECE" w:rsidRDefault="00550D91" w:rsidP="007E39B3">
      <w:pPr>
        <w:ind w:left="720"/>
        <w:jc w:val="both"/>
        <w:rPr>
          <w:sz w:val="26"/>
          <w:szCs w:val="28"/>
        </w:rPr>
      </w:pPr>
    </w:p>
    <w:p w:rsidR="007E39B3" w:rsidRPr="00A17ECE" w:rsidRDefault="007E39B3" w:rsidP="007E39B3">
      <w:pPr>
        <w:ind w:left="720"/>
        <w:jc w:val="both"/>
        <w:rPr>
          <w:sz w:val="26"/>
          <w:szCs w:val="28"/>
        </w:rPr>
      </w:pPr>
    </w:p>
    <w:p w:rsidR="00550D91" w:rsidRPr="00A17ECE" w:rsidRDefault="00550D91" w:rsidP="00550D91">
      <w:pPr>
        <w:numPr>
          <w:ilvl w:val="0"/>
          <w:numId w:val="1"/>
        </w:numPr>
        <w:jc w:val="both"/>
        <w:rPr>
          <w:sz w:val="26"/>
          <w:szCs w:val="28"/>
        </w:rPr>
      </w:pPr>
      <w:r w:rsidRPr="00A17ECE">
        <w:rPr>
          <w:sz w:val="26"/>
          <w:szCs w:val="28"/>
        </w:rPr>
        <w:t>Настоящее решение вступает в силу</w:t>
      </w:r>
      <w:r w:rsidR="0042194D" w:rsidRPr="00A17ECE">
        <w:rPr>
          <w:sz w:val="26"/>
          <w:szCs w:val="28"/>
        </w:rPr>
        <w:t xml:space="preserve"> с 1 января 2018 года</w:t>
      </w:r>
      <w:r w:rsidRPr="00A17ECE">
        <w:rPr>
          <w:sz w:val="26"/>
          <w:szCs w:val="28"/>
        </w:rPr>
        <w:t>.</w:t>
      </w:r>
    </w:p>
    <w:p w:rsidR="00550D91" w:rsidRPr="00A17ECE" w:rsidRDefault="00550D91" w:rsidP="00550D91">
      <w:pPr>
        <w:jc w:val="both"/>
        <w:rPr>
          <w:sz w:val="26"/>
          <w:szCs w:val="28"/>
        </w:rPr>
      </w:pPr>
    </w:p>
    <w:p w:rsidR="00A17ECE" w:rsidRDefault="00A17ECE" w:rsidP="00550D91">
      <w:pPr>
        <w:jc w:val="both"/>
        <w:rPr>
          <w:sz w:val="26"/>
          <w:szCs w:val="28"/>
        </w:rPr>
      </w:pPr>
    </w:p>
    <w:p w:rsidR="00550D91" w:rsidRPr="00A17ECE" w:rsidRDefault="00550D91" w:rsidP="00550D91">
      <w:pPr>
        <w:jc w:val="both"/>
        <w:rPr>
          <w:sz w:val="26"/>
          <w:szCs w:val="28"/>
        </w:rPr>
      </w:pPr>
      <w:r w:rsidRPr="00A17ECE">
        <w:rPr>
          <w:sz w:val="26"/>
          <w:szCs w:val="28"/>
        </w:rPr>
        <w:t>Глава Добровольского сельского поселения                      Е.А.Березина</w:t>
      </w:r>
    </w:p>
    <w:p w:rsidR="00550D91" w:rsidRPr="00A17ECE" w:rsidRDefault="00550D91" w:rsidP="00550D91">
      <w:pPr>
        <w:jc w:val="both"/>
        <w:rPr>
          <w:sz w:val="26"/>
          <w:szCs w:val="28"/>
        </w:rPr>
      </w:pPr>
    </w:p>
    <w:p w:rsidR="00550D91" w:rsidRPr="00A17ECE" w:rsidRDefault="00550D91" w:rsidP="00550D91">
      <w:pPr>
        <w:jc w:val="right"/>
        <w:rPr>
          <w:sz w:val="26"/>
        </w:rPr>
      </w:pPr>
    </w:p>
    <w:p w:rsidR="00550D91" w:rsidRPr="00A17ECE" w:rsidRDefault="00550D91" w:rsidP="00550D91">
      <w:pPr>
        <w:jc w:val="right"/>
        <w:rPr>
          <w:sz w:val="26"/>
        </w:rPr>
      </w:pPr>
    </w:p>
    <w:p w:rsidR="00550D91" w:rsidRDefault="00550D91" w:rsidP="00550D91">
      <w:pPr>
        <w:jc w:val="right"/>
      </w:pPr>
    </w:p>
    <w:p w:rsidR="001B4708" w:rsidRDefault="001B4708"/>
    <w:sectPr w:rsidR="001B4708" w:rsidSect="001B4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A4F3A"/>
    <w:multiLevelType w:val="hybridMultilevel"/>
    <w:tmpl w:val="A788AB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D91"/>
    <w:rsid w:val="001B4708"/>
    <w:rsid w:val="002C7E2C"/>
    <w:rsid w:val="0042194D"/>
    <w:rsid w:val="00550D91"/>
    <w:rsid w:val="007E39B3"/>
    <w:rsid w:val="00A1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94D"/>
    <w:pPr>
      <w:ind w:left="720"/>
      <w:contextualSpacing/>
    </w:pPr>
  </w:style>
</w:styles>
</file>

<file path=word/webSettings.xml><?xml version="1.0" encoding="utf-8"?>
<w:webSettings xmlns:r="http://schemas.openxmlformats.org/officeDocument/2006/relationships" xmlns:w="http://schemas.openxmlformats.org/wordprocessingml/2006/main">
  <w:divs>
    <w:div w:id="4696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Добровольское</cp:lastModifiedBy>
  <cp:revision>3</cp:revision>
  <dcterms:created xsi:type="dcterms:W3CDTF">2017-09-14T06:28:00Z</dcterms:created>
  <dcterms:modified xsi:type="dcterms:W3CDTF">2017-09-14T07:50:00Z</dcterms:modified>
</cp:coreProperties>
</file>