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9D" w:rsidRDefault="00E34A9D">
      <w:pPr>
        <w:pStyle w:val="1"/>
        <w:spacing w:after="0" w:line="100" w:lineRule="atLeast"/>
        <w:jc w:val="right"/>
        <w:rPr>
          <w:rFonts w:eastAsia="Times New Roman" w:cs="Times New Roman"/>
          <w:bCs/>
          <w:color w:val="26282F"/>
          <w:sz w:val="28"/>
          <w:szCs w:val="28"/>
          <w:shd w:val="clear" w:color="auto" w:fill="FFFFFF"/>
          <w:lang w:eastAsia="ru-RU"/>
        </w:rPr>
      </w:pPr>
    </w:p>
    <w:p w:rsidR="00E34A9D" w:rsidRDefault="00E34A9D">
      <w:pPr>
        <w:pStyle w:val="1"/>
        <w:spacing w:after="0" w:line="100" w:lineRule="atLeast"/>
        <w:jc w:val="right"/>
      </w:pPr>
      <w:r>
        <w:rPr>
          <w:rFonts w:eastAsia="Times New Roman" w:cs="Times New Roman"/>
          <w:bCs/>
          <w:color w:val="26282F"/>
          <w:sz w:val="28"/>
          <w:szCs w:val="28"/>
          <w:shd w:val="clear" w:color="auto" w:fill="FFFFFF"/>
          <w:lang w:eastAsia="ru-RU"/>
        </w:rPr>
        <w:t>ПРОЕКТ</w:t>
      </w:r>
    </w:p>
    <w:p w:rsidR="00E34A9D" w:rsidRDefault="00E34A9D">
      <w:pPr>
        <w:pStyle w:val="1"/>
        <w:spacing w:after="0" w:line="100" w:lineRule="atLeast"/>
        <w:jc w:val="center"/>
      </w:pPr>
    </w:p>
    <w:p w:rsidR="00E34A9D" w:rsidRDefault="00E34A9D">
      <w:pPr>
        <w:pStyle w:val="1"/>
        <w:spacing w:after="0" w:line="100" w:lineRule="atLeast"/>
        <w:jc w:val="center"/>
      </w:pPr>
      <w:r>
        <w:rPr>
          <w:rFonts w:eastAsia="Times New Roman" w:cs="Times New Roman"/>
          <w:bCs/>
          <w:color w:val="26282F"/>
          <w:sz w:val="28"/>
          <w:szCs w:val="28"/>
          <w:lang w:eastAsia="ru-RU"/>
        </w:rPr>
        <w:t>ТАМБОВСКАЯ ОБЛАСТЬ</w:t>
      </w:r>
    </w:p>
    <w:p w:rsidR="00E34A9D" w:rsidRDefault="00E34A9D">
      <w:pPr>
        <w:pStyle w:val="1"/>
        <w:keepNext/>
        <w:spacing w:after="0" w:line="100" w:lineRule="atLeast"/>
        <w:jc w:val="center"/>
      </w:pPr>
      <w:r>
        <w:rPr>
          <w:rFonts w:eastAsia="Times New Roman" w:cs="Times New Roman"/>
          <w:bCs/>
          <w:color w:val="26282F"/>
          <w:sz w:val="28"/>
          <w:szCs w:val="28"/>
          <w:lang w:eastAsia="ru-RU"/>
        </w:rPr>
        <w:t>УВАРОВСКИЙ РАЙОН</w:t>
      </w:r>
    </w:p>
    <w:p w:rsidR="00E34A9D" w:rsidRDefault="00E34A9D">
      <w:pPr>
        <w:pStyle w:val="1"/>
        <w:keepNext/>
        <w:spacing w:after="0" w:line="100" w:lineRule="atLeast"/>
        <w:jc w:val="center"/>
      </w:pPr>
      <w:r>
        <w:rPr>
          <w:rFonts w:eastAsia="Times New Roman" w:cs="Times New Roman"/>
          <w:bCs/>
          <w:color w:val="26282F"/>
          <w:sz w:val="28"/>
          <w:szCs w:val="28"/>
          <w:lang w:eastAsia="ru-RU"/>
        </w:rPr>
        <w:t xml:space="preserve">АДМИНИСТРАЦИЯ ПОДГОРНЕНСКОГО СЕЛЬСОВЕТА </w:t>
      </w:r>
    </w:p>
    <w:p w:rsidR="00E34A9D" w:rsidRDefault="00E34A9D">
      <w:pPr>
        <w:pStyle w:val="1"/>
        <w:keepNext/>
        <w:spacing w:after="0" w:line="100" w:lineRule="atLeast"/>
        <w:jc w:val="center"/>
      </w:pPr>
    </w:p>
    <w:p w:rsidR="00E34A9D" w:rsidRDefault="00E34A9D">
      <w:pPr>
        <w:pStyle w:val="1"/>
        <w:spacing w:after="0" w:line="100" w:lineRule="atLeast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E34A9D" w:rsidRDefault="00E34A9D">
      <w:pPr>
        <w:pStyle w:val="1"/>
        <w:spacing w:after="0" w:line="100" w:lineRule="atLeast"/>
        <w:jc w:val="center"/>
      </w:pPr>
    </w:p>
    <w:p w:rsidR="00E34A9D" w:rsidRDefault="00E34A9D">
      <w:pPr>
        <w:pStyle w:val="1"/>
        <w:spacing w:after="0" w:line="100" w:lineRule="atLeast"/>
        <w:jc w:val="both"/>
      </w:pPr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дата        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_________________                                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№ ______</w:t>
      </w:r>
    </w:p>
    <w:p w:rsidR="00E34A9D" w:rsidRDefault="00E34A9D">
      <w:pPr>
        <w:pStyle w:val="1"/>
        <w:spacing w:after="0" w:line="100" w:lineRule="atLeast"/>
        <w:jc w:val="both"/>
      </w:pPr>
    </w:p>
    <w:p w:rsidR="00E34A9D" w:rsidRPr="00887B99" w:rsidRDefault="00E34A9D" w:rsidP="00887B99">
      <w:pPr>
        <w:pStyle w:val="1"/>
        <w:spacing w:after="0" w:line="100" w:lineRule="atLeast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87B99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в административный регламент предоставления муниципальной услуги </w:t>
      </w:r>
      <w:r w:rsidRPr="00887B99">
        <w:rPr>
          <w:rFonts w:eastAsia="Times New Roman" w:cs="Times New Roman"/>
          <w:b/>
          <w:sz w:val="28"/>
          <w:szCs w:val="28"/>
          <w:lang w:eastAsia="ru-RU"/>
        </w:rPr>
        <w:t>«П</w:t>
      </w:r>
      <w:r w:rsidRPr="00887B99">
        <w:rPr>
          <w:rFonts w:eastAsia="Times New Roman" w:cs="Times New Roman"/>
          <w:b/>
          <w:color w:val="00000A"/>
          <w:sz w:val="28"/>
          <w:szCs w:val="28"/>
          <w:shd w:val="clear" w:color="auto" w:fill="FFFFFF"/>
          <w:lang w:eastAsia="ru-RU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887B99">
        <w:rPr>
          <w:rFonts w:eastAsia="Times New Roman" w:cs="Times New Roman"/>
          <w:b/>
          <w:sz w:val="28"/>
          <w:szCs w:val="28"/>
          <w:lang w:eastAsia="ru-RU"/>
        </w:rPr>
        <w:t xml:space="preserve">», утвержденный постановлением администрации Подгорненского сельсовета от </w:t>
      </w:r>
      <w:r>
        <w:rPr>
          <w:rFonts w:eastAsia="Times New Roman" w:cs="Times New Roman"/>
          <w:b/>
          <w:sz w:val="28"/>
          <w:szCs w:val="28"/>
          <w:lang w:eastAsia="ru-RU"/>
        </w:rPr>
        <w:t>1</w:t>
      </w:r>
      <w:r w:rsidRPr="00887B99">
        <w:rPr>
          <w:rFonts w:eastAsia="Times New Roman" w:cs="Times New Roman"/>
          <w:b/>
          <w:sz w:val="28"/>
          <w:szCs w:val="28"/>
          <w:lang w:eastAsia="ru-RU"/>
        </w:rPr>
        <w:t>0.06.2020 № 51</w:t>
      </w:r>
    </w:p>
    <w:p w:rsidR="00E34A9D" w:rsidRDefault="00E34A9D" w:rsidP="00887B99">
      <w:pPr>
        <w:pStyle w:val="1"/>
        <w:spacing w:after="0" w:line="100" w:lineRule="atLeast"/>
        <w:ind w:firstLine="709"/>
        <w:jc w:val="both"/>
      </w:pPr>
    </w:p>
    <w:p w:rsidR="00E34A9D" w:rsidRPr="00887B99" w:rsidRDefault="00E34A9D" w:rsidP="00887B99">
      <w:pPr>
        <w:keepNext/>
        <w:ind w:firstLine="720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87B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 </w:t>
      </w:r>
      <w:r w:rsidRPr="00887B9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администрация сельсовета ПОСТАНОВЛЯЕТ:</w:t>
      </w:r>
    </w:p>
    <w:p w:rsidR="00E34A9D" w:rsidRDefault="00E34A9D" w:rsidP="00887B99">
      <w:pPr>
        <w:pStyle w:val="1"/>
        <w:keepNext/>
        <w:spacing w:after="0" w:line="100" w:lineRule="atLeast"/>
        <w:ind w:firstLine="720"/>
        <w:jc w:val="both"/>
      </w:pPr>
    </w:p>
    <w:p w:rsidR="00E34A9D" w:rsidRDefault="00E34A9D">
      <w:pPr>
        <w:pStyle w:val="1"/>
        <w:spacing w:after="0" w:line="240" w:lineRule="auto"/>
        <w:ind w:firstLine="709"/>
        <w:jc w:val="both"/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1. Внести в административный регламент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предоставления муниципальной услуги </w:t>
      </w:r>
      <w:r>
        <w:rPr>
          <w:rFonts w:eastAsia="Times New Roman" w:cs="Times New Roman"/>
          <w:sz w:val="28"/>
          <w:szCs w:val="28"/>
          <w:lang w:eastAsia="ru-RU"/>
        </w:rPr>
        <w:t>«П</w:t>
      </w:r>
      <w:r>
        <w:rPr>
          <w:rFonts w:eastAsia="Times New Roman" w:cs="Times New Roman"/>
          <w:color w:val="00000A"/>
          <w:sz w:val="28"/>
          <w:szCs w:val="28"/>
          <w:shd w:val="clear" w:color="auto" w:fill="FFFFFF"/>
          <w:lang w:eastAsia="ru-RU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eastAsia="Times New Roman" w:cs="Times New Roman"/>
          <w:sz w:val="28"/>
          <w:szCs w:val="28"/>
          <w:lang w:eastAsia="ru-RU"/>
        </w:rPr>
        <w:t xml:space="preserve">», утвержденный постановлением администрации Подгорненского сельсовета </w:t>
      </w: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от 10.06.202 № 51, следующие изменения:</w:t>
      </w:r>
    </w:p>
    <w:p w:rsidR="00E34A9D" w:rsidRDefault="00E34A9D">
      <w:pPr>
        <w:pStyle w:val="1"/>
        <w:spacing w:after="0" w:line="240" w:lineRule="auto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1) в пункте 2.3.2 слова «на бланке Администрации» заменить словами «сог</w:t>
      </w:r>
      <w:r>
        <w:rPr>
          <w:sz w:val="28"/>
          <w:szCs w:val="28"/>
          <w:shd w:val="clear" w:color="auto" w:fill="FFFFFF"/>
        </w:rPr>
        <w:t>ласно приложению № 3 к настоящему административному регламенту»;</w:t>
      </w:r>
    </w:p>
    <w:p w:rsidR="00E34A9D" w:rsidRDefault="00E34A9D">
      <w:pPr>
        <w:pStyle w:val="1"/>
        <w:spacing w:after="0" w:line="240" w:lineRule="auto"/>
        <w:jc w:val="both"/>
      </w:pP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cs="Times New Roman"/>
          <w:sz w:val="28"/>
          <w:szCs w:val="28"/>
          <w:shd w:val="clear" w:color="auto" w:fill="FFFFFF"/>
        </w:rPr>
        <w:t xml:space="preserve">2) </w:t>
      </w:r>
      <w:r>
        <w:rPr>
          <w:rFonts w:cs="Times New Roman"/>
          <w:sz w:val="28"/>
          <w:szCs w:val="28"/>
        </w:rPr>
        <w:t>пункт 2.7.5 дополнить подпунктом 2.7.5.1 следующего содержания:</w:t>
      </w:r>
    </w:p>
    <w:p w:rsidR="00E34A9D" w:rsidRDefault="00E34A9D">
      <w:pPr>
        <w:pStyle w:val="1"/>
        <w:spacing w:after="0" w:line="240" w:lineRule="auto"/>
        <w:ind w:firstLine="708"/>
        <w:jc w:val="both"/>
      </w:pPr>
      <w:r>
        <w:rPr>
          <w:rFonts w:eastAsia="Times New Roman" w:cs="Times New Roman"/>
          <w:sz w:val="28"/>
          <w:szCs w:val="28"/>
          <w:lang w:eastAsia="ru-RU"/>
        </w:rPr>
        <w:t>«2.7.5.1.Федеральным законом от 06.04.2011 № 63-ФЗ «Об электронной подписи»;»;</w:t>
      </w:r>
    </w:p>
    <w:p w:rsidR="00E34A9D" w:rsidRDefault="00E34A9D">
      <w:pPr>
        <w:pStyle w:val="1"/>
        <w:spacing w:after="0" w:line="240" w:lineRule="auto"/>
        <w:ind w:firstLine="708"/>
        <w:jc w:val="both"/>
      </w:pP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3) в пункте 2.10:</w:t>
      </w:r>
    </w:p>
    <w:p w:rsidR="00E34A9D" w:rsidRDefault="00E34A9D">
      <w:pPr>
        <w:pStyle w:val="1"/>
        <w:spacing w:after="0" w:line="240" w:lineRule="auto"/>
        <w:ind w:firstLine="708"/>
        <w:jc w:val="both"/>
      </w:pPr>
      <w:r>
        <w:rPr>
          <w:rFonts w:eastAsia="Times New Roman" w:cs="Times New Roman"/>
          <w:sz w:val="28"/>
          <w:szCs w:val="28"/>
          <w:lang w:eastAsia="ru-RU"/>
        </w:rPr>
        <w:t>пункт 2.10.2 изложить в следующей редакции:</w:t>
      </w:r>
    </w:p>
    <w:p w:rsidR="00E34A9D" w:rsidRDefault="00E34A9D">
      <w:pPr>
        <w:pStyle w:val="1"/>
        <w:spacing w:after="0" w:line="240" w:lineRule="auto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«2.10.2.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органов местного самоуправления,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муниципальных услуг, в соответствии с нормативными правовыми актами Российской Федерации, Тамбовской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документов;»;</w:t>
      </w:r>
    </w:p>
    <w:p w:rsidR="00E34A9D" w:rsidRDefault="00E34A9D">
      <w:pPr>
        <w:pStyle w:val="1"/>
        <w:spacing w:after="0" w:line="240" w:lineRule="auto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дополнить пунктом 2.10.5 следующего содержания:</w:t>
      </w:r>
    </w:p>
    <w:p w:rsidR="00E34A9D" w:rsidRDefault="00E34A9D">
      <w:pPr>
        <w:pStyle w:val="1"/>
        <w:tabs>
          <w:tab w:val="left" w:pos="5954"/>
        </w:tabs>
        <w:spacing w:after="0" w:line="240" w:lineRule="auto"/>
        <w:ind w:firstLine="709"/>
        <w:jc w:val="both"/>
      </w:pPr>
      <w:r>
        <w:rPr>
          <w:sz w:val="28"/>
          <w:szCs w:val="28"/>
          <w:lang w:eastAsia="ru-RU"/>
        </w:rPr>
        <w:t xml:space="preserve">«2.10.5. </w:t>
      </w:r>
      <w:r>
        <w:rPr>
          <w:rFonts w:cs="Times New Roman"/>
          <w:color w:val="000000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>
        <w:rPr>
          <w:rFonts w:cs="Times New Roman"/>
          <w:color w:val="000000"/>
          <w:sz w:val="28"/>
          <w:szCs w:val="28"/>
          <w:vertAlign w:val="superscript"/>
        </w:rPr>
        <w:t>2</w:t>
      </w:r>
      <w:r>
        <w:rPr>
          <w:rFonts w:cs="Times New Roman"/>
          <w:color w:val="000000"/>
          <w:sz w:val="28"/>
          <w:szCs w:val="28"/>
        </w:rPr>
        <w:t xml:space="preserve">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законами.»;</w:t>
      </w:r>
    </w:p>
    <w:p w:rsidR="00E34A9D" w:rsidRDefault="00E34A9D">
      <w:pPr>
        <w:pStyle w:val="1"/>
        <w:spacing w:after="0" w:line="240" w:lineRule="auto"/>
        <w:jc w:val="both"/>
      </w:pPr>
      <w:r>
        <w:rPr>
          <w:rFonts w:cs="Times New Roman"/>
          <w:sz w:val="28"/>
          <w:szCs w:val="28"/>
          <w:shd w:val="clear" w:color="auto" w:fill="FFFFFF"/>
        </w:rPr>
        <w:tab/>
        <w:t>4) пункт 3.2 дополнить абзацем вторым следующего содержания:</w:t>
      </w:r>
    </w:p>
    <w:p w:rsidR="00E34A9D" w:rsidRDefault="00E34A9D">
      <w:pPr>
        <w:pStyle w:val="1"/>
        <w:spacing w:after="0" w:line="240" w:lineRule="auto"/>
        <w:jc w:val="both"/>
      </w:pPr>
      <w:r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ab/>
      </w: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«</w:t>
      </w:r>
      <w:r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Варианты предоставления муниципальной услуги отдельным категориям заявителей, объединенных общими признаками, отсутствуют.»;</w:t>
      </w:r>
    </w:p>
    <w:p w:rsidR="00E34A9D" w:rsidRDefault="00E34A9D">
      <w:pPr>
        <w:pStyle w:val="1"/>
        <w:spacing w:after="0" w:line="240" w:lineRule="auto"/>
        <w:ind w:firstLine="709"/>
        <w:jc w:val="both"/>
      </w:pPr>
      <w:r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5) абзац четвертый пункта 3.14 после слов «технических регламентов» дополнить словами «</w:t>
      </w:r>
      <w:r>
        <w:rPr>
          <w:rFonts w:cs="Times New Roman"/>
          <w:sz w:val="28"/>
          <w:szCs w:val="28"/>
          <w:shd w:val="clear" w:color="auto" w:fill="FFFFFF"/>
        </w:rPr>
        <w:t>и ограничений использования земельного участка или объекта капитального строительства, установленных в границах зоны с особыми условиями территории (при наличии таких зон)»;</w:t>
      </w:r>
    </w:p>
    <w:p w:rsidR="00E34A9D" w:rsidRDefault="00E34A9D">
      <w:pPr>
        <w:pStyle w:val="1"/>
        <w:spacing w:after="0" w:line="240" w:lineRule="auto"/>
        <w:ind w:firstLine="709"/>
        <w:jc w:val="both"/>
      </w:pPr>
      <w:r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 xml:space="preserve">6)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пункт </w:t>
      </w:r>
      <w:r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3</w:t>
      </w:r>
      <w:r>
        <w:rPr>
          <w:rFonts w:eastAsia="Times New Roman" w:cs="Times New Roman"/>
          <w:bCs/>
          <w:sz w:val="28"/>
          <w:szCs w:val="28"/>
          <w:lang w:eastAsia="ru-RU"/>
        </w:rPr>
        <w:t>.15 после слов «технических регламентов» дополнить словами «</w:t>
      </w:r>
      <w:r>
        <w:rPr>
          <w:rFonts w:cs="Times New Roman"/>
          <w:sz w:val="28"/>
          <w:szCs w:val="28"/>
        </w:rPr>
        <w:t>и ограничен</w:t>
      </w:r>
      <w:r>
        <w:rPr>
          <w:rFonts w:cs="Times New Roman"/>
          <w:sz w:val="28"/>
          <w:szCs w:val="28"/>
          <w:shd w:val="clear" w:color="auto" w:fill="FFFFFF"/>
        </w:rPr>
        <w:t xml:space="preserve">ий </w:t>
      </w:r>
      <w:r>
        <w:rPr>
          <w:rFonts w:cs="Times New Roman"/>
          <w:sz w:val="28"/>
          <w:szCs w:val="28"/>
        </w:rPr>
        <w:t>использования земельного участка или объекта капитального строительства, установленным в границах зоны с особыми условиями территории»;</w:t>
      </w:r>
    </w:p>
    <w:p w:rsidR="00E34A9D" w:rsidRDefault="00E34A9D">
      <w:pPr>
        <w:pStyle w:val="1"/>
        <w:spacing w:after="0" w:line="240" w:lineRule="auto"/>
        <w:ind w:firstLine="709"/>
        <w:jc w:val="both"/>
      </w:pPr>
      <w:r>
        <w:rPr>
          <w:rFonts w:cs="Times New Roman"/>
          <w:bCs/>
          <w:sz w:val="28"/>
          <w:szCs w:val="28"/>
          <w:shd w:val="clear" w:color="auto" w:fill="FFFFFF"/>
        </w:rPr>
        <w:t>7) пункт 3.16 после слов «технических регламентов» дополнить словами «и ограничениям использования земельного участка или объекта капитального строительства, установленным в границах зоны с особыми условиями территории»;</w:t>
      </w:r>
    </w:p>
    <w:p w:rsidR="00E34A9D" w:rsidRDefault="00E34A9D">
      <w:pPr>
        <w:pStyle w:val="1"/>
        <w:spacing w:after="0" w:line="240" w:lineRule="auto"/>
        <w:ind w:firstLine="709"/>
        <w:jc w:val="both"/>
      </w:pPr>
      <w:r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8) дополнить административный регламент приложением № 3 в редакции согласно приложению к настоящему постановлению.</w:t>
      </w:r>
    </w:p>
    <w:p w:rsidR="00E34A9D" w:rsidRPr="001A62E2" w:rsidRDefault="00E34A9D" w:rsidP="00887B99">
      <w:pPr>
        <w:jc w:val="both"/>
        <w:rPr>
          <w:rFonts w:ascii="Liberation Sans" w:hAnsi="Liberation Sans" w:cs="Liberation Sans"/>
          <w:bCs/>
          <w:kern w:val="36"/>
          <w:sz w:val="28"/>
          <w:szCs w:val="28"/>
        </w:rPr>
      </w:pPr>
      <w:r w:rsidRPr="00887B99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    2</w:t>
      </w:r>
      <w:r w:rsidRPr="00887B99">
        <w:rPr>
          <w:rFonts w:ascii="Times New Roman" w:hAnsi="Times New Roman" w:cs="Times New Roman"/>
          <w:sz w:val="28"/>
          <w:szCs w:val="28"/>
        </w:rPr>
        <w:t>.</w:t>
      </w:r>
      <w:r w:rsidRPr="001A62E2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печатном средстве массовой информации </w:t>
      </w:r>
      <w:r>
        <w:rPr>
          <w:rFonts w:ascii="Times New Roman" w:hAnsi="Times New Roman"/>
          <w:sz w:val="28"/>
          <w:szCs w:val="28"/>
        </w:rPr>
        <w:t xml:space="preserve">Подгорненского сельсовета </w:t>
      </w:r>
      <w:r w:rsidRPr="001A62E2">
        <w:rPr>
          <w:rFonts w:ascii="Times New Roman" w:hAnsi="Times New Roman"/>
          <w:sz w:val="28"/>
          <w:szCs w:val="28"/>
        </w:rPr>
        <w:t xml:space="preserve">«Вестник местного самоуправления» и разместить    на официальном сайте администрации Подгорненского сельсовета в сети </w:t>
      </w:r>
      <w:r>
        <w:rPr>
          <w:rFonts w:ascii="Times New Roman CYR" w:hAnsi="Times New Roman CYR" w:cs="Times New Roman CYR"/>
          <w:spacing w:val="9"/>
          <w:sz w:val="28"/>
          <w:szCs w:val="28"/>
        </w:rPr>
        <w:t>Интернет</w:t>
      </w:r>
      <w:r w:rsidRPr="002458B0">
        <w:rPr>
          <w:sz w:val="28"/>
          <w:szCs w:val="28"/>
        </w:rPr>
        <w:t xml:space="preserve"> </w:t>
      </w:r>
      <w:r w:rsidRPr="001A62E2">
        <w:rPr>
          <w:rFonts w:ascii="Times New Roman" w:hAnsi="Times New Roman"/>
          <w:sz w:val="28"/>
          <w:szCs w:val="28"/>
          <w:lang w:val="en-US"/>
        </w:rPr>
        <w:t>http</w:t>
      </w:r>
      <w:r w:rsidRPr="001A62E2">
        <w:rPr>
          <w:rFonts w:ascii="Times New Roman" w:hAnsi="Times New Roman"/>
          <w:sz w:val="28"/>
          <w:szCs w:val="28"/>
        </w:rPr>
        <w:t>://</w:t>
      </w:r>
      <w:r w:rsidRPr="001A62E2">
        <w:rPr>
          <w:rFonts w:ascii="Times New Roman" w:hAnsi="Times New Roman"/>
          <w:sz w:val="28"/>
          <w:szCs w:val="28"/>
          <w:lang w:val="en-US"/>
        </w:rPr>
        <w:t>podgornoe</w:t>
      </w:r>
      <w:r w:rsidRPr="001A62E2">
        <w:rPr>
          <w:rFonts w:ascii="Times New Roman" w:hAnsi="Times New Roman"/>
          <w:sz w:val="28"/>
          <w:szCs w:val="28"/>
        </w:rPr>
        <w:t>-</w:t>
      </w:r>
      <w:r w:rsidRPr="001A62E2">
        <w:rPr>
          <w:rFonts w:ascii="Times New Roman" w:hAnsi="Times New Roman"/>
          <w:sz w:val="28"/>
          <w:szCs w:val="28"/>
          <w:lang w:val="en-US"/>
        </w:rPr>
        <w:t>adm</w:t>
      </w:r>
      <w:r w:rsidRPr="001A62E2">
        <w:rPr>
          <w:rFonts w:ascii="Times New Roman" w:hAnsi="Times New Roman"/>
          <w:sz w:val="28"/>
          <w:szCs w:val="28"/>
        </w:rPr>
        <w:t>.</w:t>
      </w:r>
      <w:r w:rsidRPr="001A62E2">
        <w:rPr>
          <w:rFonts w:ascii="Times New Roman" w:hAnsi="Times New Roman"/>
          <w:sz w:val="28"/>
          <w:szCs w:val="28"/>
          <w:lang w:val="en-US"/>
        </w:rPr>
        <w:t>ru</w:t>
      </w:r>
      <w:r w:rsidRPr="001A62E2">
        <w:rPr>
          <w:rFonts w:ascii="Times New Roman" w:hAnsi="Times New Roman"/>
          <w:sz w:val="28"/>
          <w:szCs w:val="28"/>
        </w:rPr>
        <w:t>/.</w:t>
      </w:r>
      <w:r>
        <w:t xml:space="preserve">  </w:t>
      </w:r>
    </w:p>
    <w:p w:rsidR="00E34A9D" w:rsidRDefault="00E34A9D" w:rsidP="00887B9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E34A9D" w:rsidRDefault="00E34A9D" w:rsidP="00887B99">
      <w:pPr>
        <w:jc w:val="both"/>
        <w:rPr>
          <w:rFonts w:ascii="Times New Roman" w:hAnsi="Times New Roman"/>
          <w:sz w:val="28"/>
          <w:szCs w:val="28"/>
        </w:rPr>
      </w:pPr>
    </w:p>
    <w:p w:rsidR="00E34A9D" w:rsidRDefault="00E34A9D" w:rsidP="00887B9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4A9D" w:rsidRPr="001A62E2" w:rsidRDefault="00E34A9D" w:rsidP="00887B99">
      <w:pPr>
        <w:tabs>
          <w:tab w:val="left" w:pos="180"/>
          <w:tab w:val="left" w:pos="360"/>
          <w:tab w:val="left" w:pos="7140"/>
        </w:tabs>
        <w:jc w:val="both"/>
        <w:rPr>
          <w:rFonts w:ascii="Times New Roman" w:hAnsi="Times New Roman"/>
          <w:sz w:val="28"/>
          <w:szCs w:val="28"/>
        </w:rPr>
      </w:pPr>
      <w:r w:rsidRPr="001A62E2">
        <w:rPr>
          <w:rFonts w:ascii="Times New Roman" w:hAnsi="Times New Roman"/>
          <w:sz w:val="28"/>
          <w:szCs w:val="28"/>
        </w:rPr>
        <w:t>Глава сельсовета</w:t>
      </w:r>
      <w:r w:rsidRPr="001A62E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A62E2">
        <w:rPr>
          <w:rFonts w:ascii="Times New Roman" w:hAnsi="Times New Roman"/>
          <w:sz w:val="28"/>
          <w:szCs w:val="28"/>
        </w:rPr>
        <w:t>М.К. Ильин</w:t>
      </w:r>
    </w:p>
    <w:p w:rsidR="00E34A9D" w:rsidRDefault="00E34A9D">
      <w:pPr>
        <w:pStyle w:val="1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</w:p>
    <w:tbl>
      <w:tblPr>
        <w:tblW w:w="9339" w:type="dxa"/>
        <w:jc w:val="right"/>
        <w:tblLayout w:type="fixed"/>
        <w:tblCellMar>
          <w:left w:w="0" w:type="dxa"/>
          <w:right w:w="0" w:type="dxa"/>
        </w:tblCellMar>
        <w:tblLook w:val="00A0"/>
      </w:tblPr>
      <w:tblGrid>
        <w:gridCol w:w="4233"/>
        <w:gridCol w:w="5106"/>
      </w:tblGrid>
      <w:tr w:rsidR="00E34A9D" w:rsidRPr="00240D6A">
        <w:trPr>
          <w:jc w:val="right"/>
        </w:trPr>
        <w:tc>
          <w:tcPr>
            <w:tcW w:w="4233" w:type="dxa"/>
          </w:tcPr>
          <w:p w:rsidR="00E34A9D" w:rsidRDefault="00E34A9D">
            <w:pPr>
              <w:pStyle w:val="a5"/>
              <w:widowControl w:val="0"/>
              <w:rPr>
                <w:lang w:val="en-US"/>
              </w:rPr>
            </w:pPr>
          </w:p>
          <w:p w:rsidR="00E34A9D" w:rsidRDefault="00E34A9D">
            <w:pPr>
              <w:pStyle w:val="a5"/>
              <w:widowControl w:val="0"/>
              <w:rPr>
                <w:lang w:val="en-US"/>
              </w:rPr>
            </w:pPr>
          </w:p>
        </w:tc>
        <w:tc>
          <w:tcPr>
            <w:tcW w:w="5105" w:type="dxa"/>
          </w:tcPr>
          <w:p w:rsidR="00E34A9D" w:rsidRDefault="00E34A9D">
            <w:pPr>
              <w:pStyle w:val="a5"/>
              <w:widowControl w:val="0"/>
              <w:jc w:val="center"/>
            </w:pPr>
          </w:p>
          <w:p w:rsidR="00E34A9D" w:rsidRDefault="00E34A9D">
            <w:pPr>
              <w:pStyle w:val="a5"/>
              <w:widowControl w:val="0"/>
              <w:jc w:val="center"/>
            </w:pPr>
          </w:p>
          <w:p w:rsidR="00E34A9D" w:rsidRDefault="00E34A9D">
            <w:pPr>
              <w:pStyle w:val="a5"/>
              <w:widowControl w:val="0"/>
              <w:jc w:val="center"/>
            </w:pPr>
          </w:p>
          <w:p w:rsidR="00E34A9D" w:rsidRDefault="00E34A9D">
            <w:pPr>
              <w:pStyle w:val="a5"/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Приложение к </w:t>
            </w:r>
            <w:r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постановлению администрации Подгорненского сельсовета </w:t>
            </w:r>
          </w:p>
          <w:p w:rsidR="00E34A9D" w:rsidRDefault="00E34A9D">
            <w:pPr>
              <w:pStyle w:val="a5"/>
              <w:widowControl w:val="0"/>
              <w:spacing w:after="0" w:line="240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/>
              </w:rPr>
              <w:t>от _______ № _______</w:t>
            </w:r>
          </w:p>
        </w:tc>
      </w:tr>
      <w:tr w:rsidR="00E34A9D" w:rsidRPr="00240D6A">
        <w:trPr>
          <w:jc w:val="right"/>
        </w:trPr>
        <w:tc>
          <w:tcPr>
            <w:tcW w:w="9338" w:type="dxa"/>
            <w:gridSpan w:val="2"/>
          </w:tcPr>
          <w:p w:rsidR="00E34A9D" w:rsidRDefault="00E34A9D">
            <w:pPr>
              <w:pStyle w:val="1"/>
              <w:widowControl w:val="0"/>
              <w:spacing w:after="0" w:line="240" w:lineRule="auto"/>
              <w:ind w:firstLine="709"/>
              <w:jc w:val="right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34A9D" w:rsidRDefault="00E34A9D">
            <w:pPr>
              <w:pStyle w:val="1"/>
              <w:widowControl w:val="0"/>
              <w:spacing w:after="0" w:line="240" w:lineRule="auto"/>
              <w:ind w:firstLine="709"/>
              <w:jc w:val="right"/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ПРИЛОЖЕНИЕ № 3                            </w:t>
            </w:r>
            <w:r>
              <w:rPr>
                <w:bCs/>
                <w:sz w:val="28"/>
                <w:szCs w:val="28"/>
                <w:shd w:val="clear" w:color="auto" w:fill="FFFFFF"/>
              </w:rPr>
              <w:br/>
              <w:t>к а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дминистративному регламенту                 </w:t>
            </w:r>
            <w:r>
              <w:rPr>
                <w:bCs/>
                <w:sz w:val="28"/>
                <w:szCs w:val="28"/>
                <w:shd w:val="clear" w:color="auto" w:fill="FFFFFF"/>
              </w:rPr>
              <w:br/>
              <w:t xml:space="preserve">предоставления муниципальной услуги            </w:t>
            </w:r>
            <w:r>
              <w:rPr>
                <w:bCs/>
                <w:sz w:val="28"/>
                <w:szCs w:val="28"/>
                <w:shd w:val="clear" w:color="auto" w:fill="FFFFFF"/>
              </w:rPr>
              <w:br/>
              <w:t>«П</w:t>
            </w: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редоставление разрешения на условно</w:t>
            </w:r>
          </w:p>
          <w:p w:rsidR="00E34A9D" w:rsidRDefault="00E34A9D">
            <w:pPr>
              <w:pStyle w:val="1"/>
              <w:widowControl w:val="0"/>
              <w:spacing w:after="0" w:line="240" w:lineRule="auto"/>
              <w:jc w:val="right"/>
            </w:pPr>
            <w:r>
              <w:rPr>
                <w:color w:val="00000A"/>
                <w:sz w:val="28"/>
                <w:szCs w:val="28"/>
                <w:shd w:val="clear" w:color="auto" w:fill="FFFFFF"/>
              </w:rPr>
              <w:t>разрешенный вид использования земельного</w:t>
            </w:r>
          </w:p>
          <w:p w:rsidR="00E34A9D" w:rsidRDefault="00E34A9D">
            <w:pPr>
              <w:pStyle w:val="1"/>
              <w:widowControl w:val="0"/>
              <w:spacing w:after="0" w:line="240" w:lineRule="auto"/>
              <w:jc w:val="right"/>
            </w:pPr>
            <w:r>
              <w:rPr>
                <w:color w:val="00000A"/>
                <w:sz w:val="28"/>
                <w:szCs w:val="28"/>
                <w:shd w:val="clear" w:color="auto" w:fill="FFFFFF"/>
              </w:rPr>
              <w:t>участка или объекта капитального строительства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  <w:p w:rsidR="00E34A9D" w:rsidRDefault="00E34A9D">
            <w:pPr>
              <w:pStyle w:val="1"/>
              <w:widowControl w:val="0"/>
              <w:suppressAutoHyphens w:val="0"/>
              <w:spacing w:line="240" w:lineRule="auto"/>
              <w:ind w:firstLine="720"/>
              <w:jc w:val="both"/>
            </w:pPr>
          </w:p>
          <w:p w:rsidR="00E34A9D" w:rsidRDefault="00E34A9D">
            <w:pPr>
              <w:pStyle w:val="1"/>
              <w:widowControl w:val="0"/>
              <w:suppressAutoHyphens w:val="0"/>
              <w:spacing w:after="0" w:line="240" w:lineRule="auto"/>
              <w:jc w:val="right"/>
            </w:pPr>
            <w:r>
              <w:rPr>
                <w:bCs/>
                <w:color w:val="26282F"/>
                <w:shd w:val="clear" w:color="auto" w:fill="FFFFFF"/>
                <w:lang w:eastAsia="ru-RU"/>
              </w:rPr>
              <w:t>Бланк администрации</w:t>
            </w:r>
          </w:p>
          <w:p w:rsidR="00E34A9D" w:rsidRDefault="00E34A9D">
            <w:pPr>
              <w:pStyle w:val="1"/>
              <w:widowControl w:val="0"/>
              <w:suppressAutoHyphens w:val="0"/>
              <w:spacing w:after="0" w:line="240" w:lineRule="auto"/>
              <w:jc w:val="right"/>
            </w:pPr>
            <w:r>
              <w:rPr>
                <w:bCs/>
                <w:i/>
                <w:iCs/>
                <w:color w:val="26282F"/>
                <w:shd w:val="clear" w:color="auto" w:fill="FFFFFF"/>
                <w:lang w:eastAsia="ru-RU"/>
              </w:rPr>
              <w:t>(наименование муниципального образования)</w:t>
            </w:r>
          </w:p>
          <w:p w:rsidR="00E34A9D" w:rsidRDefault="00E34A9D">
            <w:pPr>
              <w:pStyle w:val="1"/>
              <w:widowControl w:val="0"/>
              <w:suppressAutoHyphens w:val="0"/>
              <w:spacing w:line="240" w:lineRule="auto"/>
              <w:jc w:val="center"/>
            </w:pPr>
          </w:p>
          <w:p w:rsidR="00E34A9D" w:rsidRDefault="00E34A9D">
            <w:pPr>
              <w:pStyle w:val="1"/>
              <w:widowControl w:val="0"/>
              <w:spacing w:line="240" w:lineRule="auto"/>
              <w:jc w:val="center"/>
            </w:pPr>
            <w:r>
              <w:rPr>
                <w:bCs/>
                <w:color w:val="26282F"/>
                <w:sz w:val="28"/>
                <w:szCs w:val="28"/>
                <w:shd w:val="clear" w:color="auto" w:fill="FFFFFF"/>
                <w:lang w:eastAsia="ru-RU"/>
              </w:rPr>
              <w:t>Уведомление об отказе в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  <w:p w:rsidR="00E34A9D" w:rsidRDefault="00E34A9D">
            <w:pPr>
              <w:pStyle w:val="1"/>
              <w:widowControl w:val="0"/>
              <w:suppressAutoHyphens w:val="0"/>
              <w:spacing w:line="240" w:lineRule="auto"/>
              <w:jc w:val="both"/>
            </w:pPr>
            <w:r>
              <w:rPr>
                <w:rFonts w:ascii="Courier New" w:hAnsi="Courier New"/>
                <w:b/>
                <w:bCs/>
                <w:color w:val="26282F"/>
                <w:shd w:val="clear" w:color="auto" w:fill="FFFFFF"/>
                <w:lang w:eastAsia="ru-RU"/>
              </w:rPr>
              <w:t xml:space="preserve"> </w:t>
            </w:r>
            <w:r>
              <w:rPr>
                <w:bCs/>
                <w:color w:val="26282F"/>
                <w:sz w:val="28"/>
                <w:szCs w:val="28"/>
                <w:shd w:val="clear" w:color="auto" w:fill="FFFFFF"/>
                <w:lang w:eastAsia="ru-RU"/>
              </w:rPr>
              <w:t>от _____________                                                              №_________________</w:t>
            </w:r>
          </w:p>
          <w:p w:rsidR="00E34A9D" w:rsidRDefault="00E34A9D">
            <w:pPr>
              <w:pStyle w:val="1"/>
              <w:widowControl w:val="0"/>
              <w:suppressAutoHyphens w:val="0"/>
              <w:spacing w:line="240" w:lineRule="auto"/>
              <w:ind w:firstLine="720"/>
              <w:jc w:val="both"/>
            </w:pPr>
          </w:p>
          <w:p w:rsidR="00E34A9D" w:rsidRDefault="00E34A9D">
            <w:pPr>
              <w:pStyle w:val="1"/>
              <w:widowControl w:val="0"/>
              <w:spacing w:line="240" w:lineRule="auto"/>
              <w:jc w:val="both"/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         По результатам рассмотрения заявления о предоставлении разрешения на условно  разрешенный вид использования земельного участка или объекта капитального  строительства  и  представленных  документов</w:t>
            </w:r>
          </w:p>
          <w:p w:rsidR="00E34A9D" w:rsidRDefault="00E34A9D">
            <w:pPr>
              <w:pStyle w:val="1"/>
              <w:widowControl w:val="0"/>
              <w:suppressAutoHyphens w:val="0"/>
              <w:spacing w:after="0" w:line="240" w:lineRule="auto"/>
            </w:pPr>
            <w:r>
              <w:rPr>
                <w:rFonts w:ascii="Courier New" w:hAnsi="Courier New"/>
                <w:shd w:val="clear" w:color="auto" w:fill="FFFFFF"/>
                <w:lang w:eastAsia="ru-RU"/>
              </w:rPr>
              <w:t>________________________________________________________________</w:t>
            </w:r>
          </w:p>
          <w:p w:rsidR="00E34A9D" w:rsidRDefault="00E34A9D">
            <w:pPr>
              <w:pStyle w:val="1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sz w:val="28"/>
                <w:szCs w:val="28"/>
                <w:shd w:val="clear" w:color="auto" w:fill="FFFFFF"/>
                <w:vertAlign w:val="superscript"/>
                <w:lang w:eastAsia="ru-RU"/>
              </w:rPr>
              <w:t>(Ф.И.О. (последнее — при наличии) физического лица, наименование юридического лица - заявителя,</w:t>
            </w:r>
          </w:p>
          <w:p w:rsidR="00E34A9D" w:rsidRDefault="00E34A9D">
            <w:pPr>
              <w:pStyle w:val="1"/>
              <w:widowControl w:val="0"/>
              <w:suppressAutoHyphens w:val="0"/>
              <w:spacing w:after="0" w:line="240" w:lineRule="auto"/>
            </w:pPr>
            <w:r>
              <w:rPr>
                <w:rFonts w:ascii="Courier New" w:hAnsi="Courier New"/>
                <w:shd w:val="clear" w:color="auto" w:fill="FFFFFF"/>
                <w:lang w:eastAsia="ru-RU"/>
              </w:rPr>
              <w:t>________________________________________________________________</w:t>
            </w:r>
          </w:p>
          <w:p w:rsidR="00E34A9D" w:rsidRDefault="00E34A9D">
            <w:pPr>
              <w:pStyle w:val="1"/>
              <w:widowControl w:val="0"/>
              <w:suppressAutoHyphens w:val="0"/>
              <w:spacing w:after="0" w:line="240" w:lineRule="auto"/>
            </w:pPr>
            <w:r>
              <w:rPr>
                <w:rFonts w:ascii="Courier New" w:hAnsi="Courier New"/>
                <w:shd w:val="clear" w:color="auto" w:fill="FFFFFF"/>
                <w:lang w:eastAsia="ru-RU"/>
              </w:rPr>
              <w:t xml:space="preserve">                      </w:t>
            </w:r>
            <w:r>
              <w:rPr>
                <w:sz w:val="28"/>
                <w:szCs w:val="28"/>
                <w:shd w:val="clear" w:color="auto" w:fill="FFFFFF"/>
                <w:vertAlign w:val="superscript"/>
                <w:lang w:eastAsia="ru-RU"/>
              </w:rPr>
              <w:t>дата направления заявления)</w:t>
            </w:r>
          </w:p>
          <w:p w:rsidR="00E34A9D" w:rsidRDefault="00E34A9D">
            <w:pPr>
              <w:pStyle w:val="1"/>
              <w:widowControl w:val="0"/>
              <w:spacing w:line="240" w:lineRule="auto"/>
              <w:jc w:val="both"/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с:</w:t>
            </w:r>
          </w:p>
          <w:p w:rsidR="00E34A9D" w:rsidRDefault="00E34A9D">
            <w:pPr>
              <w:pStyle w:val="1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Courier New" w:hAnsi="Courier New"/>
                <w:shd w:val="clear" w:color="auto" w:fill="FFFFFF"/>
                <w:lang w:eastAsia="ru-RU"/>
              </w:rPr>
              <w:t>________________________________________________________________</w:t>
            </w:r>
          </w:p>
          <w:p w:rsidR="00E34A9D" w:rsidRDefault="00E34A9D">
            <w:pPr>
              <w:pStyle w:val="1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sz w:val="28"/>
                <w:szCs w:val="28"/>
                <w:shd w:val="clear" w:color="auto" w:fill="FFFFFF"/>
                <w:vertAlign w:val="superscript"/>
                <w:lang w:eastAsia="ru-RU"/>
              </w:rPr>
              <w:t>(указывается основание отказа в предоставлении разрешения)</w:t>
            </w:r>
          </w:p>
          <w:p w:rsidR="00E34A9D" w:rsidRDefault="00E34A9D">
            <w:pPr>
              <w:pStyle w:val="1"/>
              <w:widowControl w:val="0"/>
              <w:spacing w:line="240" w:lineRule="auto"/>
              <w:ind w:firstLine="709"/>
              <w:jc w:val="both"/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Настоящее решение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может быть обжаловано в досудебном порядке путем направления жалобы в Администрацию, а так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же в судебном порядке.</w:t>
            </w:r>
          </w:p>
          <w:p w:rsidR="00E34A9D" w:rsidRDefault="00E34A9D">
            <w:pPr>
              <w:pStyle w:val="1"/>
              <w:widowControl w:val="0"/>
              <w:suppressAutoHyphens w:val="0"/>
              <w:spacing w:line="240" w:lineRule="auto"/>
              <w:ind w:firstLine="720"/>
              <w:jc w:val="both"/>
            </w:pPr>
          </w:p>
          <w:p w:rsidR="00E34A9D" w:rsidRDefault="00E34A9D">
            <w:pPr>
              <w:pStyle w:val="1"/>
              <w:widowControl w:val="0"/>
              <w:suppressAutoHyphens w:val="0"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Глава сельсовета                                                          </w:t>
            </w:r>
            <w:r>
              <w:rPr>
                <w:rFonts w:ascii="Courier New" w:hAnsi="Courier New"/>
                <w:shd w:val="clear" w:color="auto" w:fill="FFFFFF"/>
                <w:lang w:eastAsia="ru-RU"/>
              </w:rPr>
              <w:t>_____________________</w:t>
            </w:r>
          </w:p>
          <w:p w:rsidR="00E34A9D" w:rsidRDefault="00E34A9D">
            <w:pPr>
              <w:pStyle w:val="1"/>
              <w:widowControl w:val="0"/>
              <w:suppressAutoHyphens w:val="0"/>
              <w:spacing w:after="0" w:line="240" w:lineRule="auto"/>
            </w:pPr>
            <w:r>
              <w:rPr>
                <w:sz w:val="28"/>
                <w:szCs w:val="28"/>
                <w:shd w:val="clear" w:color="auto" w:fill="FFFFFF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(подпись, ФИО)</w:t>
            </w:r>
          </w:p>
        </w:tc>
      </w:tr>
    </w:tbl>
    <w:p w:rsidR="00E34A9D" w:rsidRDefault="00E34A9D">
      <w:pPr>
        <w:pStyle w:val="1"/>
        <w:spacing w:after="0" w:line="100" w:lineRule="atLeast"/>
        <w:jc w:val="both"/>
      </w:pPr>
    </w:p>
    <w:sectPr w:rsidR="00E34A9D" w:rsidSect="00873322">
      <w:pgSz w:w="11906" w:h="16838"/>
      <w:pgMar w:top="851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322"/>
    <w:rsid w:val="001A62E2"/>
    <w:rsid w:val="00240D6A"/>
    <w:rsid w:val="002458B0"/>
    <w:rsid w:val="00620E81"/>
    <w:rsid w:val="00873322"/>
    <w:rsid w:val="00887B99"/>
    <w:rsid w:val="00E3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2"/>
    <w:pPr>
      <w:suppressAutoHyphens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 для Текст"/>
    <w:uiPriority w:val="99"/>
    <w:rsid w:val="00873322"/>
    <w:rPr>
      <w:sz w:val="24"/>
    </w:rPr>
  </w:style>
  <w:style w:type="character" w:customStyle="1" w:styleId="a0">
    <w:name w:val="Привязка сноски"/>
    <w:uiPriority w:val="99"/>
    <w:rsid w:val="00873322"/>
    <w:rPr>
      <w:vertAlign w:val="superscript"/>
    </w:rPr>
  </w:style>
  <w:style w:type="character" w:customStyle="1" w:styleId="a1">
    <w:name w:val="Текст выноски Знак"/>
    <w:basedOn w:val="DefaultParagraphFont"/>
    <w:uiPriority w:val="99"/>
    <w:rsid w:val="00873322"/>
    <w:rPr>
      <w:rFonts w:ascii="Tahoma" w:hAnsi="Tahoma" w:cs="Tahoma"/>
      <w:sz w:val="16"/>
      <w:szCs w:val="16"/>
    </w:rPr>
  </w:style>
  <w:style w:type="character" w:customStyle="1" w:styleId="a2">
    <w:name w:val="Привязка концевой сноски"/>
    <w:uiPriority w:val="99"/>
    <w:rsid w:val="00873322"/>
    <w:rPr>
      <w:vertAlign w:val="superscript"/>
    </w:rPr>
  </w:style>
  <w:style w:type="character" w:customStyle="1" w:styleId="a3">
    <w:name w:val="Символ концевой сноски"/>
    <w:uiPriority w:val="99"/>
    <w:rsid w:val="00873322"/>
  </w:style>
  <w:style w:type="character" w:customStyle="1" w:styleId="-">
    <w:name w:val="Интернет-ссылка"/>
    <w:basedOn w:val="DefaultParagraphFont"/>
    <w:uiPriority w:val="99"/>
    <w:rsid w:val="00873322"/>
    <w:rPr>
      <w:rFonts w:cs="Times New Roman"/>
      <w:color w:val="0563C1"/>
      <w:u w:val="single"/>
      <w:lang w:val="ru-RU" w:eastAsia="ru-RU"/>
    </w:rPr>
  </w:style>
  <w:style w:type="paragraph" w:customStyle="1" w:styleId="a4">
    <w:name w:val="Заголовок"/>
    <w:next w:val="BodyText"/>
    <w:uiPriority w:val="99"/>
    <w:rsid w:val="00873322"/>
    <w:pPr>
      <w:keepNext/>
      <w:widowControl w:val="0"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873322"/>
    <w:pPr>
      <w:widowControl w:val="0"/>
      <w:spacing w:after="140" w:line="276" w:lineRule="auto"/>
    </w:pPr>
    <w:rPr>
      <w:rFonts w:eastAsia="SimSu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185A"/>
  </w:style>
  <w:style w:type="paragraph" w:styleId="List">
    <w:name w:val="List"/>
    <w:basedOn w:val="BodyText"/>
    <w:uiPriority w:val="99"/>
    <w:rsid w:val="00873322"/>
    <w:rPr>
      <w:rFonts w:cs="Mangal"/>
    </w:rPr>
  </w:style>
  <w:style w:type="paragraph" w:styleId="Caption">
    <w:name w:val="caption"/>
    <w:basedOn w:val="Normal"/>
    <w:uiPriority w:val="99"/>
    <w:qFormat/>
    <w:rsid w:val="00873322"/>
    <w:pPr>
      <w:widowControl w:val="0"/>
      <w:suppressLineNumbers/>
      <w:spacing w:before="120" w:after="120" w:line="276" w:lineRule="auto"/>
    </w:pPr>
    <w:rPr>
      <w:rFonts w:eastAsia="SimSun"/>
      <w:i/>
      <w:iCs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873322"/>
    <w:pPr>
      <w:widowControl w:val="0"/>
      <w:suppressLineNumbers/>
      <w:spacing w:after="200" w:line="276" w:lineRule="auto"/>
    </w:pPr>
    <w:rPr>
      <w:rFonts w:eastAsia="SimSun"/>
      <w:lang w:eastAsia="en-US"/>
    </w:rPr>
  </w:style>
  <w:style w:type="paragraph" w:customStyle="1" w:styleId="1">
    <w:name w:val="Обычный1"/>
    <w:uiPriority w:val="99"/>
    <w:rsid w:val="00873322"/>
    <w:pPr>
      <w:suppressAutoHyphens/>
      <w:spacing w:after="200" w:line="276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Title">
    <w:name w:val="Title"/>
    <w:basedOn w:val="1"/>
    <w:link w:val="TitleChar"/>
    <w:uiPriority w:val="99"/>
    <w:qFormat/>
    <w:rsid w:val="00873322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CD18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FootnoteText">
    <w:name w:val="footnote text"/>
    <w:basedOn w:val="1"/>
    <w:link w:val="FootnoteTextChar"/>
    <w:uiPriority w:val="99"/>
    <w:rsid w:val="00873322"/>
    <w:pPr>
      <w:suppressLineNumbers/>
      <w:ind w:left="339" w:hanging="339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185A"/>
    <w:rPr>
      <w:sz w:val="20"/>
      <w:szCs w:val="20"/>
    </w:rPr>
  </w:style>
  <w:style w:type="paragraph" w:styleId="BalloonText">
    <w:name w:val="Balloon Text"/>
    <w:basedOn w:val="1"/>
    <w:link w:val="BalloonTextChar"/>
    <w:uiPriority w:val="99"/>
    <w:rsid w:val="00873322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85A"/>
    <w:rPr>
      <w:rFonts w:ascii="Times New Roman" w:hAnsi="Times New Roman"/>
      <w:sz w:val="0"/>
      <w:szCs w:val="0"/>
    </w:rPr>
  </w:style>
  <w:style w:type="paragraph" w:customStyle="1" w:styleId="10">
    <w:name w:val="Обычная таблица1"/>
    <w:uiPriority w:val="99"/>
    <w:rsid w:val="00873322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Содержимое таблицы"/>
    <w:basedOn w:val="1"/>
    <w:uiPriority w:val="99"/>
    <w:rsid w:val="00873322"/>
    <w:pPr>
      <w:suppressLineNumbers/>
    </w:pPr>
  </w:style>
  <w:style w:type="paragraph" w:customStyle="1" w:styleId="2">
    <w:name w:val="Обычная таблица2"/>
    <w:uiPriority w:val="99"/>
    <w:rsid w:val="00873322"/>
    <w:pPr>
      <w:suppressAutoHyphens/>
      <w:spacing w:after="200" w:line="276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675</TotalTime>
  <Pages>3</Pages>
  <Words>915</Words>
  <Characters>5220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archit105</dc:creator>
  <cp:keywords/>
  <dc:description/>
  <cp:lastModifiedBy>Комп</cp:lastModifiedBy>
  <cp:revision>52</cp:revision>
  <cp:lastPrinted>2022-07-11T11:46:00Z</cp:lastPrinted>
  <dcterms:created xsi:type="dcterms:W3CDTF">2021-11-16T08:01:00Z</dcterms:created>
  <dcterms:modified xsi:type="dcterms:W3CDTF">2022-09-13T11:24:00Z</dcterms:modified>
</cp:coreProperties>
</file>