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АДМИНИСТРАЦИИ </w:t>
      </w:r>
      <w:r w:rsidRPr="008D0237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0237">
        <w:rPr>
          <w:rFonts w:ascii="Arial" w:hAnsi="Arial" w:cs="Arial"/>
          <w:b/>
          <w:sz w:val="24"/>
          <w:szCs w:val="24"/>
          <w:lang w:eastAsia="ru-RU"/>
        </w:rPr>
        <w:t>ОКТЯБРЬСКОГО МУНИЦИПАЛЬГО РАЙОНА</w:t>
      </w:r>
    </w:p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0237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20B65" w:rsidRPr="008D0237" w:rsidRDefault="00320B65" w:rsidP="003E2812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ru-RU"/>
        </w:rPr>
      </w:pP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8D023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от  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26</w:t>
      </w:r>
      <w:r w:rsidRPr="003E2812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.07.2021  </w:t>
      </w:r>
      <w:r w:rsidRPr="008D023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года</w:t>
      </w:r>
      <w:r w:rsidRPr="008D023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            №  </w:t>
      </w: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18</w:t>
      </w:r>
      <w:r w:rsidRPr="008D023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  </w:t>
      </w: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320B65" w:rsidRPr="003E2812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2812">
        <w:rPr>
          <w:rFonts w:ascii="Arial" w:hAnsi="Arial" w:cs="Arial"/>
          <w:b/>
          <w:sz w:val="24"/>
          <w:szCs w:val="24"/>
          <w:lang w:eastAsia="ru-RU"/>
        </w:rPr>
        <w:t xml:space="preserve">О выделении специальных мест </w:t>
      </w:r>
    </w:p>
    <w:p w:rsidR="00320B65" w:rsidRPr="003E2812" w:rsidRDefault="00320B65" w:rsidP="003E28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E2812">
        <w:rPr>
          <w:rFonts w:ascii="Arial" w:hAnsi="Arial" w:cs="Arial"/>
          <w:b/>
          <w:sz w:val="24"/>
          <w:szCs w:val="24"/>
          <w:lang w:eastAsia="ru-RU"/>
        </w:rPr>
        <w:t>для размещения предвыборных печатных агитационных материалов</w:t>
      </w: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iCs/>
          <w:sz w:val="24"/>
          <w:szCs w:val="24"/>
          <w:u w:val="single"/>
          <w:lang w:eastAsia="zh-CN"/>
        </w:rPr>
      </w:pPr>
      <w:r w:rsidRPr="008D0237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D0237">
        <w:rPr>
          <w:rFonts w:ascii="Arial" w:hAnsi="Arial" w:cs="Arial"/>
          <w:spacing w:val="7"/>
          <w:sz w:val="24"/>
          <w:szCs w:val="24"/>
          <w:lang w:eastAsia="zh-CN"/>
        </w:rPr>
        <w:t xml:space="preserve">                                             </w:t>
      </w:r>
    </w:p>
    <w:p w:rsidR="00320B65" w:rsidRPr="008D0237" w:rsidRDefault="00320B65" w:rsidP="003E281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3E2812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9 статьи 68 Федерального закона от </w:t>
      </w:r>
      <w:r w:rsidRPr="003E2812">
        <w:rPr>
          <w:rFonts w:ascii="Arial" w:hAnsi="Arial" w:cs="Arial"/>
          <w:sz w:val="24"/>
          <w:szCs w:val="24"/>
        </w:rPr>
        <w:t>22 февраля 2014 года № 20-ФЗ «О выборах депутатов Государственной Думы Федерального Собрания Российской Федерации»</w:t>
      </w:r>
      <w:r w:rsidRPr="003E2812">
        <w:rPr>
          <w:rFonts w:ascii="Arial" w:hAnsi="Arial" w:cs="Arial"/>
          <w:sz w:val="24"/>
          <w:szCs w:val="24"/>
          <w:lang w:eastAsia="ru-RU"/>
        </w:rPr>
        <w:t xml:space="preserve">, по предложению территориальной избирательной комиссии по Октябрьскому району Волгоградской области о </w:t>
      </w:r>
      <w:r w:rsidRPr="003E2812">
        <w:rPr>
          <w:rFonts w:ascii="Arial" w:hAnsi="Arial" w:cs="Arial"/>
          <w:sz w:val="24"/>
          <w:szCs w:val="24"/>
        </w:rPr>
        <w:t>выделении и оборудовании не позднее 19 августа 2021 года на территории каждого из</w:t>
      </w:r>
      <w:r>
        <w:rPr>
          <w:rFonts w:ascii="Arial" w:hAnsi="Arial" w:cs="Arial"/>
          <w:sz w:val="24"/>
          <w:szCs w:val="24"/>
        </w:rPr>
        <w:t>бирательного участка специальных</w:t>
      </w:r>
      <w:r w:rsidRPr="003E2812">
        <w:rPr>
          <w:rFonts w:ascii="Arial" w:hAnsi="Arial" w:cs="Arial"/>
          <w:sz w:val="24"/>
          <w:szCs w:val="24"/>
        </w:rPr>
        <w:t xml:space="preserve"> мест для 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</w:t>
      </w:r>
      <w:r w:rsidRPr="003E2812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320B65" w:rsidRPr="008D0237" w:rsidRDefault="00320B65" w:rsidP="003E2812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320B65" w:rsidRPr="008D0237" w:rsidRDefault="00320B65" w:rsidP="003E281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eastAsia="ru-RU"/>
        </w:rPr>
      </w:pPr>
      <w:r w:rsidRPr="008D0237">
        <w:rPr>
          <w:rFonts w:ascii="Arial" w:hAnsi="Arial" w:cs="Arial"/>
          <w:b/>
          <w:bCs/>
          <w:sz w:val="24"/>
          <w:szCs w:val="24"/>
          <w:lang w:eastAsia="ru-RU"/>
        </w:rPr>
        <w:t>ПОСТАНОВЛЯЮ:</w:t>
      </w:r>
    </w:p>
    <w:p w:rsidR="00320B65" w:rsidRPr="008D0237" w:rsidRDefault="00320B65" w:rsidP="003E2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20B65" w:rsidRPr="003E2812" w:rsidRDefault="00320B65" w:rsidP="008E1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3E2812">
        <w:rPr>
          <w:rFonts w:ascii="Arial" w:hAnsi="Arial" w:cs="Arial"/>
          <w:sz w:val="24"/>
          <w:szCs w:val="24"/>
          <w:lang w:eastAsia="ru-RU"/>
        </w:rPr>
        <w:t>Выделить на террит</w:t>
      </w:r>
      <w:r>
        <w:rPr>
          <w:rFonts w:ascii="Arial" w:hAnsi="Arial" w:cs="Arial"/>
          <w:sz w:val="24"/>
          <w:szCs w:val="24"/>
          <w:lang w:eastAsia="ru-RU"/>
        </w:rPr>
        <w:t>ории избирательного участка 3021</w:t>
      </w:r>
      <w:r w:rsidRPr="003E2812">
        <w:rPr>
          <w:rFonts w:ascii="Arial" w:hAnsi="Arial" w:cs="Arial"/>
          <w:sz w:val="24"/>
          <w:szCs w:val="24"/>
          <w:lang w:eastAsia="ru-RU"/>
        </w:rPr>
        <w:t xml:space="preserve">, образованного для голосования на выборах в депутаты Государственной Думы Федерального Собрания Российской Федерации восьмого созыва,  специальные места </w:t>
      </w:r>
      <w:r w:rsidRPr="003E2812">
        <w:rPr>
          <w:rFonts w:ascii="Arial" w:hAnsi="Arial" w:cs="Arial"/>
          <w:sz w:val="24"/>
          <w:szCs w:val="24"/>
        </w:rPr>
        <w:t>для размещения печатных предвыборных агитационных материалов политических партий, выдвинувших федеральные списки кандидатов, кандидатов на выборах депутатов Государственной Думы Федерального Собрания Российской Федерации восьмого созыва</w:t>
      </w:r>
      <w:r w:rsidRPr="003E2812">
        <w:rPr>
          <w:rFonts w:ascii="Arial" w:hAnsi="Arial" w:cs="Arial"/>
          <w:sz w:val="24"/>
          <w:szCs w:val="24"/>
          <w:lang w:eastAsia="ru-RU"/>
        </w:rPr>
        <w:t>:</w:t>
      </w:r>
    </w:p>
    <w:p w:rsidR="00320B65" w:rsidRPr="003E2812" w:rsidRDefault="00320B65" w:rsidP="008E14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3E2812">
        <w:rPr>
          <w:rFonts w:ascii="Arial" w:hAnsi="Arial" w:cs="Arial"/>
          <w:sz w:val="24"/>
          <w:szCs w:val="24"/>
          <w:lang w:eastAsia="ru-RU"/>
        </w:rPr>
        <w:t>Информационный стенд</w:t>
      </w:r>
      <w:r>
        <w:rPr>
          <w:rFonts w:ascii="Arial" w:hAnsi="Arial" w:cs="Arial"/>
          <w:sz w:val="24"/>
          <w:szCs w:val="24"/>
          <w:lang w:eastAsia="ru-RU"/>
        </w:rPr>
        <w:t xml:space="preserve"> расположенный по адресу с.Перегрузное ул. Центральная,57  (на</w:t>
      </w:r>
      <w:r w:rsidRPr="003E2812">
        <w:rPr>
          <w:rFonts w:ascii="Arial" w:hAnsi="Arial" w:cs="Arial"/>
          <w:sz w:val="24"/>
          <w:szCs w:val="24"/>
          <w:lang w:eastAsia="ru-RU"/>
        </w:rPr>
        <w:t xml:space="preserve"> здани</w:t>
      </w:r>
      <w:r>
        <w:rPr>
          <w:rFonts w:ascii="Arial" w:hAnsi="Arial" w:cs="Arial"/>
          <w:sz w:val="24"/>
          <w:szCs w:val="24"/>
          <w:lang w:eastAsia="ru-RU"/>
        </w:rPr>
        <w:t>е АО «Перегрузненское</w:t>
      </w:r>
      <w:r w:rsidRPr="003E2812">
        <w:rPr>
          <w:rFonts w:ascii="Arial" w:hAnsi="Arial" w:cs="Arial"/>
          <w:sz w:val="24"/>
          <w:szCs w:val="24"/>
          <w:lang w:eastAsia="ru-RU"/>
        </w:rPr>
        <w:t xml:space="preserve">»).            </w:t>
      </w:r>
    </w:p>
    <w:p w:rsidR="00320B65" w:rsidRDefault="00320B65" w:rsidP="00F93A8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428C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320B65" w:rsidRPr="0065428C" w:rsidRDefault="00320B65" w:rsidP="00F93A8A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5428C">
        <w:rPr>
          <w:rFonts w:ascii="Arial" w:hAnsi="Arial" w:cs="Arial"/>
          <w:sz w:val="24"/>
          <w:szCs w:val="24"/>
        </w:rPr>
        <w:t>3. Контроль за исполнением настоящего постановления за собой</w:t>
      </w: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Глава Перегрузненского</w:t>
      </w:r>
    </w:p>
    <w:p w:rsidR="00320B65" w:rsidRPr="008D0237" w:rsidRDefault="00320B65" w:rsidP="003E281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8D0237">
        <w:rPr>
          <w:rFonts w:ascii="Arial" w:hAnsi="Arial" w:cs="Arial"/>
          <w:sz w:val="24"/>
          <w:szCs w:val="24"/>
          <w:lang w:eastAsia="zh-CN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С.М.Кайдышев</w:t>
      </w:r>
    </w:p>
    <w:p w:rsidR="00320B65" w:rsidRPr="003E2812" w:rsidRDefault="00320B65" w:rsidP="003E28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2812">
        <w:rPr>
          <w:rFonts w:ascii="Arial" w:hAnsi="Arial" w:cs="Arial"/>
          <w:sz w:val="24"/>
          <w:szCs w:val="24"/>
          <w:lang w:eastAsia="ru-RU"/>
        </w:rPr>
        <w:t> </w:t>
      </w:r>
    </w:p>
    <w:p w:rsidR="00320B65" w:rsidRPr="003E2812" w:rsidRDefault="00320B65" w:rsidP="003E28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E2812">
        <w:rPr>
          <w:rFonts w:ascii="Arial" w:hAnsi="Arial" w:cs="Arial"/>
          <w:sz w:val="24"/>
          <w:szCs w:val="24"/>
          <w:lang w:eastAsia="ru-RU"/>
        </w:rPr>
        <w:t> </w:t>
      </w:r>
    </w:p>
    <w:sectPr w:rsidR="00320B65" w:rsidRPr="003E2812" w:rsidSect="0089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45"/>
    <w:rsid w:val="000E6C83"/>
    <w:rsid w:val="000F74F4"/>
    <w:rsid w:val="00320B65"/>
    <w:rsid w:val="00395804"/>
    <w:rsid w:val="003D58EA"/>
    <w:rsid w:val="003E2812"/>
    <w:rsid w:val="003F5499"/>
    <w:rsid w:val="0065428C"/>
    <w:rsid w:val="00876A3A"/>
    <w:rsid w:val="00894CD0"/>
    <w:rsid w:val="008D0237"/>
    <w:rsid w:val="008E1493"/>
    <w:rsid w:val="00972A45"/>
    <w:rsid w:val="00A25E9A"/>
    <w:rsid w:val="00B108BF"/>
    <w:rsid w:val="00F36872"/>
    <w:rsid w:val="00F93A8A"/>
    <w:rsid w:val="00F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2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2A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72A4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271</Words>
  <Characters>1548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</cp:lastModifiedBy>
  <cp:revision>4</cp:revision>
  <cp:lastPrinted>2021-08-03T09:04:00Z</cp:lastPrinted>
  <dcterms:created xsi:type="dcterms:W3CDTF">2021-07-06T12:03:00Z</dcterms:created>
  <dcterms:modified xsi:type="dcterms:W3CDTF">2021-08-03T09:04:00Z</dcterms:modified>
</cp:coreProperties>
</file>