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1C" w:rsidRPr="00F2181C" w:rsidRDefault="00AB1C66" w:rsidP="008F5796">
      <w:r>
        <w:t xml:space="preserve">Информация по закупкам Администрации </w:t>
      </w:r>
      <w:r w:rsidR="00753846">
        <w:t xml:space="preserve">Озерского </w:t>
      </w:r>
      <w:r>
        <w:t>сельского поселения Бутурлиновского муниципального района Воронежской области за 201</w:t>
      </w:r>
      <w:r w:rsidR="008F5796">
        <w:t>9 г</w:t>
      </w:r>
    </w:p>
    <w:tbl>
      <w:tblPr>
        <w:tblStyle w:val="a3"/>
        <w:tblpPr w:leftFromText="180" w:rightFromText="180" w:horzAnchor="margin" w:tblpY="1740"/>
        <w:tblW w:w="0" w:type="auto"/>
        <w:tblLook w:val="04A0"/>
      </w:tblPr>
      <w:tblGrid>
        <w:gridCol w:w="530"/>
        <w:gridCol w:w="4159"/>
        <w:gridCol w:w="1406"/>
        <w:gridCol w:w="1274"/>
        <w:gridCol w:w="1551"/>
        <w:gridCol w:w="1689"/>
        <w:gridCol w:w="1412"/>
        <w:gridCol w:w="1276"/>
        <w:gridCol w:w="1489"/>
      </w:tblGrid>
      <w:tr w:rsidR="006B1A45" w:rsidTr="008F5796">
        <w:trPr>
          <w:trHeight w:val="1269"/>
        </w:trPr>
        <w:tc>
          <w:tcPr>
            <w:tcW w:w="392" w:type="dxa"/>
          </w:tcPr>
          <w:p w:rsidR="006B1A45" w:rsidRDefault="006B1A45" w:rsidP="006B1A45"/>
          <w:p w:rsidR="006B1A45" w:rsidRDefault="006B1A45" w:rsidP="006B1A45">
            <w:pPr>
              <w:jc w:val="center"/>
            </w:pPr>
            <w:r>
              <w:t>№</w:t>
            </w:r>
          </w:p>
          <w:p w:rsidR="006B1A45" w:rsidRDefault="006B1A45" w:rsidP="006B1A45">
            <w:pPr>
              <w:jc w:val="center"/>
            </w:pPr>
            <w:r>
              <w:t>п/п</w:t>
            </w:r>
          </w:p>
          <w:p w:rsidR="006B1A45" w:rsidRDefault="006B1A45" w:rsidP="00A06B39">
            <w:pPr>
              <w:jc w:val="center"/>
            </w:pPr>
          </w:p>
          <w:p w:rsidR="006B1A45" w:rsidRDefault="006B1A45" w:rsidP="00A06B39">
            <w:pPr>
              <w:jc w:val="center"/>
            </w:pPr>
          </w:p>
          <w:p w:rsidR="006B1A45" w:rsidRDefault="006B1A45" w:rsidP="00A06B39">
            <w:pPr>
              <w:jc w:val="center"/>
            </w:pPr>
          </w:p>
        </w:tc>
        <w:tc>
          <w:tcPr>
            <w:tcW w:w="4252" w:type="dxa"/>
          </w:tcPr>
          <w:p w:rsidR="006B1A45" w:rsidRDefault="006B1A45" w:rsidP="00A06B39">
            <w:r>
              <w:t>Наименование торгов</w:t>
            </w:r>
          </w:p>
        </w:tc>
        <w:tc>
          <w:tcPr>
            <w:tcW w:w="1418" w:type="dxa"/>
          </w:tcPr>
          <w:p w:rsidR="006B1A45" w:rsidRDefault="006B1A45" w:rsidP="00A06B39">
            <w:r>
              <w:t>Дата аукциона</w:t>
            </w:r>
          </w:p>
        </w:tc>
        <w:tc>
          <w:tcPr>
            <w:tcW w:w="1276" w:type="dxa"/>
          </w:tcPr>
          <w:p w:rsidR="006B1A45" w:rsidRDefault="006B1A45" w:rsidP="00A06B39">
            <w:r>
              <w:t>Дата окончания срока подачи заявок</w:t>
            </w:r>
          </w:p>
        </w:tc>
        <w:tc>
          <w:tcPr>
            <w:tcW w:w="1559" w:type="dxa"/>
          </w:tcPr>
          <w:p w:rsidR="006B1A45" w:rsidRDefault="006B1A45" w:rsidP="00A06B39">
            <w:r>
              <w:t>Дата заключения контракта</w:t>
            </w:r>
          </w:p>
        </w:tc>
        <w:tc>
          <w:tcPr>
            <w:tcW w:w="1701" w:type="dxa"/>
          </w:tcPr>
          <w:p w:rsidR="006B1A45" w:rsidRDefault="006B1A45" w:rsidP="00A06B39">
            <w:r>
              <w:t>Сроки выполнения работ</w:t>
            </w:r>
          </w:p>
        </w:tc>
        <w:tc>
          <w:tcPr>
            <w:tcW w:w="1417" w:type="dxa"/>
          </w:tcPr>
          <w:p w:rsidR="006B1A45" w:rsidRDefault="006B1A45" w:rsidP="00A06B39">
            <w:r>
              <w:t>Начальная цена контракта ,</w:t>
            </w:r>
          </w:p>
          <w:p w:rsidR="006B1A45" w:rsidRDefault="006B1A45" w:rsidP="00A06B39">
            <w:r>
              <w:t xml:space="preserve"> руб.</w:t>
            </w:r>
          </w:p>
        </w:tc>
        <w:tc>
          <w:tcPr>
            <w:tcW w:w="1276" w:type="dxa"/>
          </w:tcPr>
          <w:p w:rsidR="006B1A45" w:rsidRDefault="006B1A45" w:rsidP="00A06B39">
            <w:r>
              <w:t>Цена контракта ,</w:t>
            </w:r>
          </w:p>
          <w:p w:rsidR="006B1A45" w:rsidRDefault="006B1A45" w:rsidP="00A06B39">
            <w:r>
              <w:t xml:space="preserve"> руб.</w:t>
            </w:r>
          </w:p>
        </w:tc>
        <w:tc>
          <w:tcPr>
            <w:tcW w:w="1495" w:type="dxa"/>
          </w:tcPr>
          <w:p w:rsidR="006B1A45" w:rsidRDefault="006B1A45" w:rsidP="00A06B39">
            <w:r>
              <w:t>Победитель</w:t>
            </w:r>
          </w:p>
        </w:tc>
      </w:tr>
      <w:tr w:rsidR="006B1A45" w:rsidTr="00A06B39">
        <w:tc>
          <w:tcPr>
            <w:tcW w:w="392" w:type="dxa"/>
          </w:tcPr>
          <w:p w:rsidR="006B1A45" w:rsidRDefault="00753846" w:rsidP="00A06B3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6B1A45" w:rsidRDefault="00753846" w:rsidP="00A06B39">
            <w:r>
              <w:t>Устройство пешеходной дорожки с твердым покрытием по ул. Октябрьская в  с. Озерки Бутурлиновского района Воронежской области</w:t>
            </w:r>
          </w:p>
        </w:tc>
        <w:tc>
          <w:tcPr>
            <w:tcW w:w="1418" w:type="dxa"/>
          </w:tcPr>
          <w:p w:rsidR="006B1A45" w:rsidRDefault="00004CD6" w:rsidP="00A06B39">
            <w:r>
              <w:t>18 марта 2019 г</w:t>
            </w:r>
          </w:p>
        </w:tc>
        <w:tc>
          <w:tcPr>
            <w:tcW w:w="1276" w:type="dxa"/>
          </w:tcPr>
          <w:p w:rsidR="006B1A45" w:rsidRDefault="00004CD6" w:rsidP="00A06B39">
            <w:r>
              <w:t>12.03.2019 до 9 часов</w:t>
            </w:r>
          </w:p>
        </w:tc>
        <w:tc>
          <w:tcPr>
            <w:tcW w:w="1559" w:type="dxa"/>
          </w:tcPr>
          <w:p w:rsidR="006B1A45" w:rsidRDefault="00575788" w:rsidP="00A06B39">
            <w:r>
              <w:t>01 апреля 2019 года</w:t>
            </w:r>
          </w:p>
        </w:tc>
        <w:tc>
          <w:tcPr>
            <w:tcW w:w="1701" w:type="dxa"/>
          </w:tcPr>
          <w:p w:rsidR="006B1A45" w:rsidRDefault="00575788" w:rsidP="00A06B39">
            <w:r>
              <w:t>Со дня заключения контракта до 31.08.2019 г</w:t>
            </w:r>
          </w:p>
        </w:tc>
        <w:tc>
          <w:tcPr>
            <w:tcW w:w="1417" w:type="dxa"/>
          </w:tcPr>
          <w:p w:rsidR="006B1A45" w:rsidRDefault="00575788" w:rsidP="00A06B39">
            <w:r>
              <w:t>1341306,85</w:t>
            </w:r>
          </w:p>
        </w:tc>
        <w:tc>
          <w:tcPr>
            <w:tcW w:w="1276" w:type="dxa"/>
          </w:tcPr>
          <w:p w:rsidR="006B1A45" w:rsidRDefault="00575788" w:rsidP="00A06B39">
            <w:r>
              <w:t>1254121,96</w:t>
            </w:r>
          </w:p>
        </w:tc>
        <w:tc>
          <w:tcPr>
            <w:tcW w:w="1495" w:type="dxa"/>
          </w:tcPr>
          <w:p w:rsidR="006B1A45" w:rsidRDefault="00575788" w:rsidP="00A06B39">
            <w:r>
              <w:t xml:space="preserve"> ООО «Рубикон»</w:t>
            </w:r>
          </w:p>
        </w:tc>
      </w:tr>
      <w:tr w:rsidR="006B1A45" w:rsidTr="00A06B39">
        <w:tc>
          <w:tcPr>
            <w:tcW w:w="392" w:type="dxa"/>
          </w:tcPr>
          <w:p w:rsidR="006B1A45" w:rsidRDefault="00575788" w:rsidP="00A06B39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6B1A45" w:rsidRDefault="00004CD6" w:rsidP="00A06B39">
            <w:r>
              <w:t>Выполнение  работ по ремонту тротуаров в селе Озерки Бутурлиновского муниципального района Воронежской области по ул. Свобода, ул. имени С.Аникина до ул. Комсомольская»</w:t>
            </w:r>
          </w:p>
        </w:tc>
        <w:tc>
          <w:tcPr>
            <w:tcW w:w="1418" w:type="dxa"/>
          </w:tcPr>
          <w:p w:rsidR="006B1A45" w:rsidRDefault="00004CD6" w:rsidP="00A06B39">
            <w:r>
              <w:t>23 сентября 2019 года</w:t>
            </w:r>
          </w:p>
        </w:tc>
        <w:tc>
          <w:tcPr>
            <w:tcW w:w="1276" w:type="dxa"/>
          </w:tcPr>
          <w:p w:rsidR="006B1A45" w:rsidRDefault="00004CD6" w:rsidP="00A06B39">
            <w:r>
              <w:t>20.09.2019 до 9 часов</w:t>
            </w:r>
          </w:p>
        </w:tc>
        <w:tc>
          <w:tcPr>
            <w:tcW w:w="1559" w:type="dxa"/>
          </w:tcPr>
          <w:p w:rsidR="006B1A45" w:rsidRDefault="00004CD6" w:rsidP="00A06B39">
            <w:r>
              <w:t>07.10.2019 года</w:t>
            </w:r>
          </w:p>
        </w:tc>
        <w:tc>
          <w:tcPr>
            <w:tcW w:w="1701" w:type="dxa"/>
          </w:tcPr>
          <w:p w:rsidR="006B1A45" w:rsidRDefault="00004CD6" w:rsidP="00004CD6">
            <w:r>
              <w:t>Со дня заключения контракта до 31.10.2019 г</w:t>
            </w:r>
          </w:p>
        </w:tc>
        <w:tc>
          <w:tcPr>
            <w:tcW w:w="1417" w:type="dxa"/>
          </w:tcPr>
          <w:p w:rsidR="006B1A45" w:rsidRDefault="00004CD6" w:rsidP="00A06B39">
            <w:r>
              <w:t>2056072,00</w:t>
            </w:r>
          </w:p>
        </w:tc>
        <w:tc>
          <w:tcPr>
            <w:tcW w:w="1276" w:type="dxa"/>
          </w:tcPr>
          <w:p w:rsidR="006B1A45" w:rsidRDefault="00004CD6" w:rsidP="00A06B39">
            <w:r>
              <w:t>1799063,00</w:t>
            </w:r>
          </w:p>
        </w:tc>
        <w:tc>
          <w:tcPr>
            <w:tcW w:w="1495" w:type="dxa"/>
          </w:tcPr>
          <w:p w:rsidR="006B1A45" w:rsidRDefault="00004CD6" w:rsidP="00A06B39">
            <w:r>
              <w:t>ИП Бочаров Н.Н.</w:t>
            </w:r>
          </w:p>
        </w:tc>
      </w:tr>
    </w:tbl>
    <w:p w:rsidR="00F2181C" w:rsidRDefault="00F2181C" w:rsidP="00F2181C"/>
    <w:p w:rsidR="008F5796" w:rsidRPr="00F2181C" w:rsidRDefault="008F5796" w:rsidP="00F2181C"/>
    <w:sectPr w:rsidR="008F5796" w:rsidRPr="00F2181C" w:rsidSect="00CC5681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296" w:rsidRDefault="00751296" w:rsidP="00CC5681">
      <w:pPr>
        <w:spacing w:after="0" w:line="240" w:lineRule="auto"/>
      </w:pPr>
      <w:r>
        <w:separator/>
      </w:r>
    </w:p>
  </w:endnote>
  <w:endnote w:type="continuationSeparator" w:id="1">
    <w:p w:rsidR="00751296" w:rsidRDefault="00751296" w:rsidP="00CC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B5A" w:rsidRDefault="009B4B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296" w:rsidRDefault="00751296" w:rsidP="00CC5681">
      <w:pPr>
        <w:spacing w:after="0" w:line="240" w:lineRule="auto"/>
      </w:pPr>
      <w:r>
        <w:separator/>
      </w:r>
    </w:p>
  </w:footnote>
  <w:footnote w:type="continuationSeparator" w:id="1">
    <w:p w:rsidR="00751296" w:rsidRDefault="00751296" w:rsidP="00CC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681"/>
    <w:rsid w:val="00004CD6"/>
    <w:rsid w:val="001A2FE6"/>
    <w:rsid w:val="00237660"/>
    <w:rsid w:val="002A5F25"/>
    <w:rsid w:val="002E0324"/>
    <w:rsid w:val="00433609"/>
    <w:rsid w:val="005536C8"/>
    <w:rsid w:val="00575788"/>
    <w:rsid w:val="00685B14"/>
    <w:rsid w:val="006B1A45"/>
    <w:rsid w:val="006E30C7"/>
    <w:rsid w:val="00751296"/>
    <w:rsid w:val="00753846"/>
    <w:rsid w:val="008217B4"/>
    <w:rsid w:val="008F5796"/>
    <w:rsid w:val="00920BEC"/>
    <w:rsid w:val="009B4B5A"/>
    <w:rsid w:val="00AB1C66"/>
    <w:rsid w:val="00CC5681"/>
    <w:rsid w:val="00D91E3D"/>
    <w:rsid w:val="00F2181C"/>
    <w:rsid w:val="00F9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C5681"/>
  </w:style>
  <w:style w:type="paragraph" w:styleId="a6">
    <w:name w:val="footer"/>
    <w:basedOn w:val="a"/>
    <w:link w:val="a7"/>
    <w:uiPriority w:val="99"/>
    <w:semiHidden/>
    <w:unhideWhenUsed/>
    <w:rsid w:val="00CC5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C5681"/>
  </w:style>
  <w:style w:type="paragraph" w:styleId="a8">
    <w:name w:val="Balloon Text"/>
    <w:basedOn w:val="a"/>
    <w:link w:val="a9"/>
    <w:uiPriority w:val="99"/>
    <w:semiHidden/>
    <w:unhideWhenUsed/>
    <w:rsid w:val="008F5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5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E095-3D5D-4118-859C-CEF32EC61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2020-02-17T06:56:00Z</dcterms:created>
  <dcterms:modified xsi:type="dcterms:W3CDTF">2020-03-10T13:19:00Z</dcterms:modified>
</cp:coreProperties>
</file>