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F220D">
        <w:rPr>
          <w:rFonts w:ascii="Times New Roman" w:eastAsia="Calibri" w:hAnsi="Times New Roman" w:cs="Times New Roman"/>
          <w:b/>
          <w:sz w:val="36"/>
          <w:szCs w:val="24"/>
        </w:rPr>
        <w:t>ГОДОВОЙ ОТЧЕТ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F220D">
        <w:rPr>
          <w:rFonts w:ascii="Times New Roman" w:eastAsia="Calibri" w:hAnsi="Times New Roman" w:cs="Times New Roman"/>
          <w:b/>
          <w:sz w:val="36"/>
          <w:szCs w:val="24"/>
        </w:rPr>
        <w:t>о ходе реализации муниципальной программы</w:t>
      </w: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20D">
        <w:rPr>
          <w:rFonts w:ascii="Times New Roman" w:eastAsia="Calibri" w:hAnsi="Times New Roman" w:cs="Times New Roman"/>
          <w:b/>
          <w:sz w:val="32"/>
          <w:szCs w:val="24"/>
        </w:rPr>
        <w:t>Наименование муниципальной программы</w:t>
      </w:r>
      <w:r w:rsidRPr="002F220D">
        <w:rPr>
          <w:rFonts w:ascii="Times New Roman" w:eastAsia="Calibri" w:hAnsi="Times New Roman" w:cs="Times New Roman"/>
          <w:sz w:val="32"/>
          <w:szCs w:val="24"/>
        </w:rPr>
        <w:t xml:space="preserve">: </w:t>
      </w:r>
      <w:r w:rsidRPr="002F220D">
        <w:rPr>
          <w:rFonts w:ascii="Times New Roman" w:eastAsia="Calibri" w:hAnsi="Times New Roman" w:cs="Times New Roman"/>
          <w:sz w:val="32"/>
          <w:szCs w:val="24"/>
        </w:rPr>
        <w:br/>
      </w:r>
      <w:r w:rsidRPr="002F220D">
        <w:rPr>
          <w:rFonts w:ascii="Times New Roman" w:eastAsia="Calibri" w:hAnsi="Times New Roman" w:cs="Times New Roman"/>
          <w:b/>
          <w:sz w:val="28"/>
          <w:szCs w:val="28"/>
        </w:rPr>
        <w:t>«НУЛЕВОЙ ТРАВМАТИЗМ»</w:t>
      </w:r>
    </w:p>
    <w:p w:rsidR="002F220D" w:rsidRPr="002F220D" w:rsidRDefault="002F220D" w:rsidP="002F220D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20D">
        <w:rPr>
          <w:rFonts w:ascii="Times New Roman" w:eastAsia="Calibri" w:hAnsi="Times New Roman" w:cs="Times New Roman"/>
          <w:sz w:val="28"/>
          <w:szCs w:val="28"/>
        </w:rPr>
        <w:t>Срок реализации 2020-2024гг</w:t>
      </w:r>
    </w:p>
    <w:p w:rsidR="002F220D" w:rsidRPr="002F220D" w:rsidRDefault="002F220D" w:rsidP="002F220D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Ответственный исполнитель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администрация сельского поселения </w:t>
      </w:r>
      <w:r w:rsidRPr="002F220D">
        <w:rPr>
          <w:rFonts w:ascii="Times New Roman" w:eastAsia="Calibri" w:hAnsi="Times New Roman" w:cs="Times New Roman"/>
          <w:sz w:val="28"/>
          <w:szCs w:val="24"/>
        </w:rPr>
        <w:br/>
        <w:t>Заволжье муниципального района Приволжский Самарской области.</w:t>
      </w: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глава сельского поселения Заволжье Александр Иванович Подопригора, </w:t>
      </w:r>
      <w:r w:rsidRPr="002F220D">
        <w:rPr>
          <w:rFonts w:ascii="Times New Roman" w:eastAsia="Calibri" w:hAnsi="Times New Roman" w:cs="Times New Roman"/>
          <w:sz w:val="28"/>
          <w:szCs w:val="24"/>
        </w:rPr>
        <w:br/>
        <w:t xml:space="preserve">тел.: 8 (84647) 97426, 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2F220D">
        <w:rPr>
          <w:rFonts w:ascii="Times New Roman" w:eastAsia="Calibri" w:hAnsi="Times New Roman" w:cs="Times New Roman"/>
          <w:sz w:val="28"/>
          <w:szCs w:val="24"/>
        </w:rPr>
        <w:t>-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hyperlink r:id="rId6" w:history="1"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zavolzhie</w:t>
        </w:r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.</w:t>
        </w:r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pv</w:t>
        </w:r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@</w:t>
        </w:r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yandex</w:t>
        </w:r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2F220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Ответственный исполнитель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администрация сельского поселения </w:t>
      </w:r>
      <w:r w:rsidRPr="002F220D">
        <w:rPr>
          <w:rFonts w:ascii="Times New Roman" w:eastAsia="Calibri" w:hAnsi="Times New Roman" w:cs="Times New Roman"/>
          <w:sz w:val="28"/>
          <w:szCs w:val="24"/>
        </w:rPr>
        <w:br/>
        <w:t>Заволжье муниципального района Приволжский Самарской области.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Отчетный год: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Дата составления отчета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sz w:val="28"/>
          <w:szCs w:val="24"/>
        </w:rPr>
        <w:t>14.02.2024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</w:p>
    <w:p w:rsidR="002F220D" w:rsidRPr="002F220D" w:rsidRDefault="002F220D" w:rsidP="002F22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F220D" w:rsidRPr="002F220D" w:rsidRDefault="002F220D" w:rsidP="002F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Конкретные результаты реализации программы, достигнутые за отчетный год.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и здоровья работников на рабочем месте, предотвращения несчастных случаев на производстве и обеспечения соответствия оборудования и процессов производства государственным нормативным требованиям по охране труда, промышленной и пожарной безопасности, в рамках реализации программы сельского поселения Заволжье «Нулевой травматизм», утвержденной постановлением Администрации сельского поселения Заволжье от 20.02.2020 № 12 (далее - программа) ответственным исполнителем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мероприятий:</w:t>
      </w:r>
      <w:proofErr w:type="gramEnd"/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ответственного за организацию работы по охране труда: назначены ответственные за обеспечение охраны труда, обеспечено наличие комплекта нормативных правовых актов,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содержащих требования охраны труда в соответствии со спецификой деятельности, проводился анализ действующих локальных нормативных актов по охране труда;</w:t>
      </w:r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оборудован уголок по охране труда;</w:t>
      </w:r>
    </w:p>
    <w:p w:rsidR="002F220D" w:rsidRPr="002F220D" w:rsidRDefault="002F220D" w:rsidP="002F220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состояния условий и охраны труда рассматривались на совещаниях, проводимых главой сельского поселения;</w:t>
      </w:r>
    </w:p>
    <w:p w:rsidR="002F220D" w:rsidRPr="002F220D" w:rsidRDefault="002F220D" w:rsidP="002F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проводился вводный инструктаж с вновь принятыми работниками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первичный инструктаж на рабочем месте (4 чел.), один раз в полугодие проводился повторный инструктаж и проверка знания работниками требований охраны труда. </w:t>
      </w:r>
    </w:p>
    <w:p w:rsidR="002F220D" w:rsidRPr="002F220D" w:rsidRDefault="002F220D" w:rsidP="002F22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мероприятий были достигнуты цели муниципальной программы: обеспечены условия для безопасности и здоровья работников на рабочем месте и отсутствие несчастных случаев на производстве. </w:t>
      </w:r>
    </w:p>
    <w:p w:rsidR="002F220D" w:rsidRPr="002F220D" w:rsidRDefault="002F220D" w:rsidP="002F2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этих мероприятий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бюджетом сельского поселения Заволжье предусмотрено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20 000</w:t>
      </w:r>
      <w:r w:rsidRPr="002F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Фактическое освоение средств составило 100%.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реализации основных мероприятий подпрограмм  программы, сведения о достижении</w:t>
      </w:r>
      <w:r w:rsidRPr="002F2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событий 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программы осуществлялась в соответствии с утвержденным планом реализации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запланирована реализация восьми основных мероприятий: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работы ответственного за организацию работы по охране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Оборудование (обновление) уголка по охране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Включение вопросов состояния условий и охраны труда в повестки совещаний, проводимых главой поселения с заслушиванием руководителей подразделений и ответственного за организацию работы по охране 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Медицинские осмотры (диспансеризация) работников;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технических мероприятий, направленных на снижение уровней профессиональных рисков;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Организация проведения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охраны труда;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мероприятия исполнены в полном объеме.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выполнении основных мероприятий, а также контрольных событий программы приведены в таблице № 1.</w:t>
      </w:r>
    </w:p>
    <w:p w:rsidR="002F220D" w:rsidRPr="002F220D" w:rsidRDefault="002F220D" w:rsidP="002F220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Анализ факторов, повлиявших на ход реализации программы.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выполнены в полном объеме, в установленные сроки. Факторов, повлиявших на ход реализации мероприятий муниципальной программы, не выявлено.</w:t>
      </w:r>
    </w:p>
    <w:p w:rsidR="002F220D" w:rsidRPr="002F220D" w:rsidRDefault="002F220D" w:rsidP="002F220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 Сведения об использовании бюджетных ассигнований на реализацию 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реализацию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20,00</w:t>
      </w:r>
      <w:r w:rsidRPr="002F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на реализацию основных мероприятий «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труда», «Проведение технических мероприятий, направленных на снижение уровней профессиональных рисков» и «Медицинские осмотры (диспансеризация) работников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>. Средства израсходованы в полном объеме.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бюджетных ассигнований и внебюджетных средств на реализацию мероприятий программы</w:t>
      </w:r>
      <w:r w:rsidRPr="002F2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в таблице №2.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достижении значений показателей (индикаторов) 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достижение двух показателей (индикаторов) программы: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работников, прошедших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охране</w:t>
      </w:r>
      <w:proofErr w:type="gramEnd"/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 Запланировано –1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исполнено –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D" w:rsidRPr="002F220D" w:rsidRDefault="002F220D" w:rsidP="002F220D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производственного травматизма и профессиональной заболеваемости. Запланировано – 0, исполнено – 0.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№3.</w:t>
      </w:r>
    </w:p>
    <w:p w:rsidR="002F220D" w:rsidRPr="002F220D" w:rsidRDefault="002F220D" w:rsidP="002F22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Информация о результатах оценки эффективности программы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Степень достижения целевых показателей программы: </w:t>
      </w:r>
    </w:p>
    <w:p w:rsidR="002F220D" w:rsidRPr="002F220D" w:rsidRDefault="002F220D" w:rsidP="002F22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работников, прошедших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-</w:t>
      </w:r>
      <w:r w:rsidR="008D7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производственного травматизма и профессиональной заболеваемости - 0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(</w:t>
      </w:r>
      <w:proofErr w:type="gramStart"/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proofErr w:type="gramEnd"/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) составляет  1,5.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эффективность реализации программы сельского поселения Заволжье: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основных мероприятий (далее – мероприятий),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мероприятий;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общее количество мероприятий, запланированных к реализации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году.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7/7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результат.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соответствия запланированному уровню расходов за счет средств бюджета района, безвозмездных поступлений в бюджет района и местных бюджетов оценивается как отношение фактически произведенных в отчетном году бюджетных расходов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 их плановым значениям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соответствия запланированному уровню расходов;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бюджетные расходы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бюджетные ассигнования на реализацию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pacing w:val="-4"/>
          <w:kern w:val="2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20,00/20,00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сельского поселения Заволжье рассчитывается как отношение степени реализации мероприятий к степени соответствия запланированному уровню расходов за счет средств бюджета сельского поселения Заволжье, безвозмездных поступлений в бюджет сельского поселения Заволжье по следующей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3333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эффективность использования финансовых ресурсов на реализацию программы;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86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реализации всех мероприятий программы;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степень соответствия запланированному уровню расходов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1/1.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программы признается высокой.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– 0,5;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основных мероприятий – 0,3;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– 0,2.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- Уровень реализации 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целом оценивается по формуле:</w:t>
      </w:r>
    </w:p>
    <w:p w:rsidR="002F220D" w:rsidRPr="002F220D" w:rsidRDefault="002F220D" w:rsidP="002F220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>= С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,5 +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ом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0,3 +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ис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0,2.</w:t>
      </w:r>
    </w:p>
    <w:p w:rsidR="002F220D" w:rsidRPr="002F220D" w:rsidRDefault="002F220D" w:rsidP="002F220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2F22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F220D">
        <w:rPr>
          <w:rFonts w:ascii="Times New Roman" w:eastAsia="Times New Roman" w:hAnsi="Times New Roman" w:cs="Times New Roman"/>
          <w:sz w:val="28"/>
          <w:szCs w:val="28"/>
        </w:rPr>
        <w:t>= 1,5х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,5 + 1х0,3 + 1х0,2 =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</w:rPr>
        <w:t>1,25</w:t>
      </w:r>
    </w:p>
    <w:p w:rsidR="002F220D" w:rsidRPr="002F220D" w:rsidRDefault="002F220D" w:rsidP="002F220D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отчетном году признается высоким.</w:t>
      </w:r>
    </w:p>
    <w:p w:rsidR="002F220D" w:rsidRPr="002F220D" w:rsidRDefault="002F220D" w:rsidP="002F22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по дальнейшей реализации программы.</w:t>
      </w: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2"/>
      <w:r w:rsidRPr="002F2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Оценка эффективности программы показала, что данная программа вносит определенный вклад </w:t>
      </w:r>
      <w:bookmarkStart w:id="2" w:name="sub_205"/>
      <w:bookmarkEnd w:id="1"/>
      <w:r w:rsidRPr="002F2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и здоровья работников на рабочем месте, предотвращение несчастных случаев на производстве.</w:t>
      </w:r>
      <w:bookmarkEnd w:id="2"/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Заволжье                           </w:t>
      </w:r>
      <w:proofErr w:type="spell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А.И.Подопригора</w:t>
      </w:r>
      <w:proofErr w:type="spellEnd"/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0D" w:rsidRPr="002F220D" w:rsidRDefault="002F220D" w:rsidP="002F220D">
      <w:pPr>
        <w:keepNext/>
        <w:keepLines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F220D" w:rsidRPr="002F220D" w:rsidSect="002F220D">
          <w:footerReference w:type="even" r:id="rId11"/>
          <w:footerReference w:type="default" r:id="rId12"/>
          <w:pgSz w:w="11906" w:h="16838"/>
          <w:pgMar w:top="1134" w:right="991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1422"/>
      <w:bookmarkEnd w:id="3"/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мероприятий подпрограммы, а также контрольных событий программы  за 202</w:t>
      </w:r>
      <w:r w:rsidR="00DD5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220D" w:rsidRPr="002F220D" w:rsidRDefault="002F220D" w:rsidP="002F220D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36"/>
        <w:gridCol w:w="1984"/>
        <w:gridCol w:w="1417"/>
        <w:gridCol w:w="1310"/>
        <w:gridCol w:w="1289"/>
        <w:gridCol w:w="1713"/>
        <w:gridCol w:w="1707"/>
        <w:gridCol w:w="1225"/>
      </w:tblGrid>
      <w:tr w:rsidR="002F220D" w:rsidRPr="002F220D" w:rsidTr="002F220D">
        <w:trPr>
          <w:trHeight w:val="57"/>
        </w:trPr>
        <w:tc>
          <w:tcPr>
            <w:tcW w:w="710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6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окончания реализации</w:t>
            </w:r>
          </w:p>
        </w:tc>
        <w:tc>
          <w:tcPr>
            <w:tcW w:w="2599" w:type="dxa"/>
            <w:gridSpan w:val="2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420" w:type="dxa"/>
            <w:gridSpan w:val="2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25" w:type="dxa"/>
            <w:vMerge w:val="restart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25" w:type="dxa"/>
            <w:vMerge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«Нулевой травматизм»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уровня организации охраны труда, о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наличия комплекта нормативных правовых актов, содержащих требования охраны труда, предотвращение несчастных случаев на производстве.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комплект нормативных правовых актов, содержащих требования охраны труда, отсутствие несчастных случаев на производстве.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информирования работников об их правах и обязанностях в области охраны труда, о принятых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создана система информирования работников об их правах и обязанностях в области охраны труда, о принятых нормативных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8D738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совещании довести информацию о состоянии условий и охраны труда в Администрации сельского поселения 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доведена информация о состоянии условий и охраны труда в Администрации сельского поселения,</w:t>
            </w:r>
          </w:p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вводного инструктажа, первичного инструктажа на рабочем месте, повторного инструктажа, Организация обучения руководителя и специалистов организации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Проведено: вводный инструктаж – </w:t>
            </w:r>
            <w:r w:rsidR="008D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первичный инструктаж на рабочем месте -4 чел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2F220D" w:rsidRPr="002F220D" w:rsidRDefault="002F220D" w:rsidP="008D738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труда – </w:t>
            </w:r>
            <w:r w:rsidR="008D73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Медицинские осмотры (диспансеризация) работников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диспансеризации муниципальных служащих, </w:t>
            </w:r>
            <w:proofErr w:type="spellStart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медосмотра водителя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Диспансеризацию прошли – 3 специалиста.</w:t>
            </w:r>
          </w:p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работы по ОТ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новых и реконструкция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имеющихся установок кондиционирования воздуха, приведение уровней естественного и искусственного освещения на рабочих местах, в соответствие с действующими нормами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Приобретены офисные светильники</w:t>
            </w:r>
          </w:p>
        </w:tc>
        <w:tc>
          <w:tcPr>
            <w:tcW w:w="1225" w:type="dxa"/>
          </w:tcPr>
          <w:p w:rsidR="002F220D" w:rsidRPr="00DD5E55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надобности</w:t>
            </w:r>
          </w:p>
        </w:tc>
      </w:tr>
      <w:tr w:rsidR="002F220D" w:rsidRPr="002F220D" w:rsidTr="002F220D">
        <w:trPr>
          <w:trHeight w:val="57"/>
        </w:trPr>
        <w:tc>
          <w:tcPr>
            <w:tcW w:w="710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36" w:type="dxa"/>
          </w:tcPr>
          <w:p w:rsidR="002F220D" w:rsidRPr="002F220D" w:rsidRDefault="002F220D" w:rsidP="002F22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 xml:space="preserve">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  <w:t xml:space="preserve"> соблюдением норм охраны труда</w:t>
            </w:r>
          </w:p>
        </w:tc>
        <w:tc>
          <w:tcPr>
            <w:tcW w:w="1984" w:type="dxa"/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 Администрации сельского поселения                                           </w:t>
            </w:r>
          </w:p>
        </w:tc>
        <w:tc>
          <w:tcPr>
            <w:tcW w:w="1417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310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289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713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требований охраны труда с принятием необходимых мер по их устранению.</w:t>
            </w:r>
          </w:p>
        </w:tc>
        <w:tc>
          <w:tcPr>
            <w:tcW w:w="1707" w:type="dxa"/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от требований охраны труда не выявлено</w:t>
            </w:r>
          </w:p>
        </w:tc>
        <w:tc>
          <w:tcPr>
            <w:tcW w:w="1225" w:type="dxa"/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Par1596"/>
      <w:bookmarkEnd w:id="4"/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№2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и внебюджетных средств на реализацию программы за 202</w:t>
      </w:r>
      <w:r w:rsidR="0005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51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4584"/>
        <w:gridCol w:w="1716"/>
        <w:gridCol w:w="1462"/>
        <w:gridCol w:w="1490"/>
      </w:tblGrid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(тыс. рублей),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2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&lt;1&gt;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программой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сводной бюджетной росписью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Header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 </w:t>
            </w:r>
            <w:r w:rsidR="00D15E15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«Нулевой травматизм»                              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федерального бюджета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 Организация работы ответственного за организацию работы по охране труда 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hyperlink w:anchor="Par1127" w:history="1">
              <w:r w:rsidRPr="002F220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 Оборудование (обновление) уголка по охране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3. 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 Медицинские осмотры (диспансеризация) работников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6. 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D5E55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220D"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6.1.Устройство новых и реконструкция имеющихся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4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7. 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8. 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5E55" w:rsidRPr="002F220D" w:rsidRDefault="00DD5E55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Таблица № 3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2F220D" w:rsidRPr="002F220D" w:rsidRDefault="002F220D" w:rsidP="002F22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0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306"/>
        <w:gridCol w:w="1418"/>
        <w:gridCol w:w="2104"/>
        <w:gridCol w:w="1080"/>
        <w:gridCol w:w="1994"/>
        <w:gridCol w:w="3423"/>
      </w:tblGrid>
      <w:tr w:rsidR="002F220D" w:rsidRPr="002F220D" w:rsidTr="002F220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(индикатор)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2F220D" w:rsidRPr="002F220D" w:rsidTr="002F220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   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предшествующий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 \l "Par1462"</w:instrTex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F22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&lt;1&gt;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220D" w:rsidRPr="002F220D" w:rsidTr="002F220D">
        <w:tc>
          <w:tcPr>
            <w:tcW w:w="150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«Нулевой травматизм»                                    </w:t>
            </w:r>
          </w:p>
        </w:tc>
      </w:tr>
      <w:tr w:rsidR="002F220D" w:rsidRPr="002F220D" w:rsidTr="002F220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прошедших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BA1F85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BA1F85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20D" w:rsidRPr="002F220D" w:rsidTr="002F220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производственного травматизма и профессиональной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0D" w:rsidRPr="002F220D" w:rsidRDefault="002F220D" w:rsidP="002F220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220D" w:rsidRPr="002F220D" w:rsidRDefault="002F220D" w:rsidP="002F220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F220D" w:rsidRPr="002F220D" w:rsidRDefault="002F220D" w:rsidP="002F220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F22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Таблица №4</w:t>
      </w: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520"/>
      <w:bookmarkEnd w:id="5"/>
      <w:r w:rsidRPr="002F22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sz w:val="28"/>
          <w:szCs w:val="28"/>
        </w:rPr>
        <w:t>об исполнении плана  реализации программы</w:t>
      </w: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Заволжье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2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>«Нулевой травматизм» за 202</w:t>
      </w:r>
      <w:r w:rsidR="00D15E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40" w:type="dxa"/>
        <w:tblCellSpacing w:w="5" w:type="nil"/>
        <w:tblInd w:w="-2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420"/>
        <w:gridCol w:w="1980"/>
        <w:gridCol w:w="1800"/>
        <w:gridCol w:w="1080"/>
        <w:gridCol w:w="1070"/>
        <w:gridCol w:w="956"/>
        <w:gridCol w:w="957"/>
        <w:gridCol w:w="957"/>
        <w:gridCol w:w="2880"/>
      </w:tblGrid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неосвоенных средств и причины их не освоения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Предус-мотрено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сводной бюджет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оспи-сью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w:anchor="Par1414" w:history="1">
              <w:r w:rsidRPr="002F220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F220D" w:rsidRPr="002F220D" w:rsidTr="002F220D">
        <w:trPr>
          <w:trHeight w:val="5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«Нулевой травматизм»</w:t>
            </w:r>
          </w:p>
        </w:tc>
      </w:tr>
      <w:tr w:rsidR="002F220D" w:rsidRPr="002F220D" w:rsidTr="002F220D">
        <w:trPr>
          <w:trHeight w:val="92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правовой и кадровой работе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Саматова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20D" w:rsidRPr="002F220D" w:rsidTr="002F220D">
        <w:trPr>
          <w:trHeight w:val="35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ответственного за организацию работы по охране труда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Назначены ответственные за обеспечение охраны труда, осуществляется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требований охраны труда.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8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1.2.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349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наличия комплекта нормативных правовых актов,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комплект нормативных правовых актов, содержащих требования охраны труда, отсутствие несчастных случаев на производстве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совещаний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совещание по вопросам охраны труда в Администрации сельского поселения Заволжье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постоянный контроль.</w:t>
            </w:r>
          </w:p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создана система информирования работников об их правах и обязанностях в области охраны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труда, о принятых нормативных правовых актах по трудовому законодательству, т. е. пропаганда вопросов трудового законодательства.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53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 и ответственного за организацию работы по охране 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D15E1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вводного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20D" w:rsidRPr="002F220D" w:rsidRDefault="00243D55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первичный инструктаж на рабочем месте -4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D1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D1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повторного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повторный инструктаж- 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20D" w:rsidRPr="002F220D" w:rsidTr="002F220D">
        <w:trPr>
          <w:trHeight w:val="698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3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целевого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руководителя организации, руководителей структурных подразделений, лиц, ответственных за организацию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Прошли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43D55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20D"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kern w:val="2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осмотры (диспансеризация)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диспансеризацию - 3 специалиста.</w:t>
            </w:r>
          </w:p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контингента работников, подлежащих периодическим осмотрам (диспансеризации)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контингент работников, подлежащих периодическим осмотрам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поименных списков, разработанных контингентов работников, подлежащих периодическим осмотрам (диспансеризации)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 список работников, подлежащих диспансеризации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5.3.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медицинской организации заключительного акта </w:t>
            </w: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новых и реконструкция имеющихся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6.2.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17,00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B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B43781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67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постоянный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потребности работников в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Определена потребность работников в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48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СИЗ приобретались за счет средств спонсоров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9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выдачи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Организована выдача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68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</w:rPr>
            </w:pPr>
            <w:r w:rsidRPr="002F220D">
              <w:rPr>
                <w:rFonts w:ascii="Calibri" w:eastAsia="Times New Roman" w:hAnsi="Calibri" w:cs="Calibri"/>
                <w:lang w:eastAsia="ru-RU"/>
              </w:rPr>
              <w:t>8.4.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</w:t>
            </w:r>
            <w:proofErr w:type="spell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работы </w:t>
            </w:r>
            <w:proofErr w:type="gramStart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4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24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20D" w:rsidRPr="002F220D" w:rsidTr="002F220D">
        <w:trPr>
          <w:trHeight w:val="511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0D" w:rsidRPr="002F220D" w:rsidRDefault="002F220D" w:rsidP="002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0D" w:rsidRPr="002F220D" w:rsidRDefault="002F220D" w:rsidP="002F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7A8" w:rsidRDefault="006277A8"/>
    <w:sectPr w:rsidR="006277A8" w:rsidSect="002F220D">
      <w:footerReference w:type="default" r:id="rId13"/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Default="002F220D" w:rsidP="002F220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220D" w:rsidRDefault="002F220D" w:rsidP="002F220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Default="002F220D" w:rsidP="002F220D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1198">
      <w:rPr>
        <w:rStyle w:val="a3"/>
        <w:noProof/>
      </w:rPr>
      <w:t>5</w:t>
    </w:r>
    <w:r>
      <w:rPr>
        <w:rStyle w:val="a3"/>
      </w:rPr>
      <w:fldChar w:fldCharType="end"/>
    </w:r>
  </w:p>
  <w:p w:rsidR="002F220D" w:rsidRDefault="002F220D" w:rsidP="002F220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D" w:rsidRPr="000274C4" w:rsidRDefault="002F220D">
    <w:pPr>
      <w:pStyle w:val="a7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 w:rsidR="00591198">
      <w:rPr>
        <w:noProof/>
      </w:rPr>
      <w:t>14</w:t>
    </w:r>
    <w:r w:rsidRPr="000274C4">
      <w:fldChar w:fldCharType="end"/>
    </w:r>
  </w:p>
  <w:p w:rsidR="002F220D" w:rsidRPr="006A447F" w:rsidRDefault="002F220D" w:rsidP="002F220D">
    <w:pPr>
      <w:pStyle w:val="a7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C4"/>
    <w:multiLevelType w:val="hybridMultilevel"/>
    <w:tmpl w:val="ED94E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2A2B20"/>
    <w:multiLevelType w:val="hybridMultilevel"/>
    <w:tmpl w:val="6972D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02C3E"/>
    <w:multiLevelType w:val="hybridMultilevel"/>
    <w:tmpl w:val="D8DA9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80"/>
    <w:rsid w:val="00050810"/>
    <w:rsid w:val="00243D55"/>
    <w:rsid w:val="002F220D"/>
    <w:rsid w:val="00591198"/>
    <w:rsid w:val="006277A8"/>
    <w:rsid w:val="008D7388"/>
    <w:rsid w:val="00B43781"/>
    <w:rsid w:val="00BA1F85"/>
    <w:rsid w:val="00D15E15"/>
    <w:rsid w:val="00DD5E55"/>
    <w:rsid w:val="00E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F2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22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2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22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2F220D"/>
  </w:style>
  <w:style w:type="paragraph" w:customStyle="1" w:styleId="ConsPlusCell">
    <w:name w:val="ConsPlusCell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2F220D"/>
  </w:style>
  <w:style w:type="character" w:styleId="a4">
    <w:name w:val="Hyperlink"/>
    <w:rsid w:val="002F220D"/>
    <w:rPr>
      <w:color w:val="0000FF"/>
      <w:u w:val="single"/>
    </w:rPr>
  </w:style>
  <w:style w:type="paragraph" w:styleId="a5">
    <w:name w:val="header"/>
    <w:basedOn w:val="a"/>
    <w:link w:val="a6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footer"/>
    <w:basedOn w:val="a"/>
    <w:link w:val="a8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2F2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2F220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2F2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F2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 Знак Знак12"/>
    <w:locked/>
    <w:rsid w:val="002F220D"/>
    <w:rPr>
      <w:sz w:val="28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F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F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F2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F22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22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2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22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2F220D"/>
  </w:style>
  <w:style w:type="paragraph" w:customStyle="1" w:styleId="ConsPlusCell">
    <w:name w:val="ConsPlusCell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2F220D"/>
  </w:style>
  <w:style w:type="character" w:styleId="a4">
    <w:name w:val="Hyperlink"/>
    <w:rsid w:val="002F220D"/>
    <w:rPr>
      <w:color w:val="0000FF"/>
      <w:u w:val="single"/>
    </w:rPr>
  </w:style>
  <w:style w:type="paragraph" w:styleId="a5">
    <w:name w:val="header"/>
    <w:basedOn w:val="a"/>
    <w:link w:val="a6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footer"/>
    <w:basedOn w:val="a"/>
    <w:link w:val="a8"/>
    <w:rsid w:val="002F2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2F22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2F2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qFormat/>
    <w:rsid w:val="002F220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2F2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F2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 Знак Знак12"/>
    <w:locked/>
    <w:rsid w:val="002F220D"/>
    <w:rPr>
      <w:sz w:val="28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2F2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F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F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F2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olzhie.pv@yandex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2024-02-13T10:58:00Z</cp:lastPrinted>
  <dcterms:created xsi:type="dcterms:W3CDTF">2024-02-13T09:19:00Z</dcterms:created>
  <dcterms:modified xsi:type="dcterms:W3CDTF">2024-02-13T10:58:00Z</dcterms:modified>
</cp:coreProperties>
</file>