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E374F9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E374F9">
        <w:rPr>
          <w:b/>
          <w:sz w:val="28"/>
          <w:szCs w:val="28"/>
        </w:rPr>
        <w:t xml:space="preserve"> РОССИЙСКАЯ ФЕДЕРАЦИЯ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ОРЛОВСКАЯ ОБЛАСТЬ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ВЕРХОВСКИЙ РАЙОН</w:t>
      </w:r>
    </w:p>
    <w:p w:rsidR="00964DE2" w:rsidRPr="00E374F9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E374F9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E374F9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4F9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E374F9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B43730">
        <w:rPr>
          <w:rFonts w:ascii="Times New Roman" w:hAnsi="Times New Roman"/>
          <w:sz w:val="26"/>
          <w:szCs w:val="26"/>
        </w:rPr>
        <w:t xml:space="preserve"> </w:t>
      </w:r>
      <w:r w:rsidR="00BA574D">
        <w:rPr>
          <w:rFonts w:ascii="Times New Roman" w:hAnsi="Times New Roman"/>
          <w:sz w:val="26"/>
          <w:szCs w:val="26"/>
        </w:rPr>
        <w:t>15</w:t>
      </w:r>
      <w:r w:rsidR="0094741D" w:rsidRPr="00E374F9">
        <w:rPr>
          <w:rFonts w:ascii="Times New Roman" w:hAnsi="Times New Roman"/>
          <w:sz w:val="26"/>
          <w:szCs w:val="26"/>
        </w:rPr>
        <w:t xml:space="preserve"> октября</w:t>
      </w:r>
      <w:r w:rsidR="00256211" w:rsidRPr="00E374F9">
        <w:rPr>
          <w:rFonts w:ascii="Times New Roman" w:hAnsi="Times New Roman"/>
          <w:sz w:val="26"/>
          <w:szCs w:val="26"/>
        </w:rPr>
        <w:t xml:space="preserve"> 2020</w:t>
      </w:r>
      <w:r w:rsidR="00964DE2" w:rsidRPr="00E374F9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</w:t>
      </w:r>
      <w:r w:rsidR="00362050" w:rsidRPr="00E374F9">
        <w:rPr>
          <w:rFonts w:ascii="Times New Roman" w:hAnsi="Times New Roman"/>
          <w:sz w:val="26"/>
          <w:szCs w:val="26"/>
        </w:rPr>
        <w:t xml:space="preserve">  </w:t>
      </w:r>
      <w:r w:rsidR="00256211" w:rsidRPr="00E374F9">
        <w:rPr>
          <w:rFonts w:ascii="Times New Roman" w:hAnsi="Times New Roman"/>
          <w:sz w:val="26"/>
          <w:szCs w:val="26"/>
        </w:rPr>
        <w:t xml:space="preserve">  </w:t>
      </w:r>
      <w:r w:rsidR="00964DE2" w:rsidRPr="00E374F9">
        <w:rPr>
          <w:rFonts w:ascii="Times New Roman" w:hAnsi="Times New Roman"/>
          <w:sz w:val="26"/>
          <w:szCs w:val="26"/>
        </w:rPr>
        <w:t xml:space="preserve">    </w:t>
      </w:r>
      <w:r w:rsidR="00533F6E" w:rsidRPr="00E374F9">
        <w:rPr>
          <w:rFonts w:ascii="Times New Roman" w:hAnsi="Times New Roman"/>
          <w:sz w:val="26"/>
          <w:szCs w:val="26"/>
        </w:rPr>
        <w:t xml:space="preserve">       </w:t>
      </w:r>
      <w:r w:rsidR="00C20577" w:rsidRPr="00E374F9">
        <w:rPr>
          <w:rFonts w:ascii="Times New Roman" w:hAnsi="Times New Roman"/>
          <w:sz w:val="26"/>
          <w:szCs w:val="26"/>
        </w:rPr>
        <w:t xml:space="preserve">   </w:t>
      </w:r>
      <w:r w:rsidR="00964DE2" w:rsidRPr="00E374F9">
        <w:rPr>
          <w:rFonts w:ascii="Times New Roman" w:hAnsi="Times New Roman"/>
          <w:sz w:val="26"/>
          <w:szCs w:val="26"/>
        </w:rPr>
        <w:t xml:space="preserve">№ </w:t>
      </w:r>
      <w:r w:rsidR="0024391A">
        <w:rPr>
          <w:rFonts w:ascii="Times New Roman" w:hAnsi="Times New Roman"/>
          <w:sz w:val="26"/>
          <w:szCs w:val="26"/>
        </w:rPr>
        <w:t>162</w:t>
      </w:r>
    </w:p>
    <w:p w:rsidR="00964DE2" w:rsidRPr="00E374F9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E374F9">
        <w:rPr>
          <w:rFonts w:ascii="Times New Roman" w:hAnsi="Times New Roman"/>
          <w:sz w:val="26"/>
          <w:szCs w:val="26"/>
        </w:rPr>
        <w:t xml:space="preserve">    </w:t>
      </w:r>
      <w:r w:rsidR="00AF565D" w:rsidRPr="00E374F9">
        <w:rPr>
          <w:rFonts w:ascii="Times New Roman" w:hAnsi="Times New Roman"/>
          <w:sz w:val="26"/>
          <w:szCs w:val="26"/>
        </w:rPr>
        <w:t xml:space="preserve"> </w:t>
      </w:r>
      <w:r w:rsidRPr="00E374F9">
        <w:rPr>
          <w:rFonts w:ascii="Times New Roman" w:hAnsi="Times New Roman"/>
          <w:sz w:val="26"/>
          <w:szCs w:val="26"/>
        </w:rPr>
        <w:t xml:space="preserve"> </w:t>
      </w:r>
      <w:r w:rsidR="00964DE2" w:rsidRPr="00E374F9">
        <w:rPr>
          <w:rFonts w:ascii="Times New Roman" w:hAnsi="Times New Roman"/>
          <w:sz w:val="26"/>
          <w:szCs w:val="26"/>
        </w:rPr>
        <w:t xml:space="preserve"> п. Верховье</w:t>
      </w:r>
    </w:p>
    <w:p w:rsidR="007023A9" w:rsidRPr="00E374F9" w:rsidRDefault="007023A9" w:rsidP="007023A9">
      <w:pPr>
        <w:jc w:val="center"/>
        <w:rPr>
          <w:sz w:val="26"/>
          <w:szCs w:val="26"/>
        </w:rPr>
      </w:pPr>
    </w:p>
    <w:p w:rsidR="0027320F" w:rsidRPr="00E374F9" w:rsidRDefault="0027320F" w:rsidP="0027320F">
      <w:pPr>
        <w:jc w:val="center"/>
        <w:rPr>
          <w:spacing w:val="2"/>
          <w:sz w:val="26"/>
          <w:szCs w:val="26"/>
        </w:rPr>
      </w:pPr>
      <w:r w:rsidRPr="00E374F9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О </w:t>
      </w:r>
      <w:r w:rsidR="00B43730" w:rsidRPr="00E374F9">
        <w:rPr>
          <w:bCs/>
          <w:iCs/>
          <w:sz w:val="26"/>
          <w:szCs w:val="26"/>
          <w:bdr w:val="none" w:sz="0" w:space="0" w:color="auto" w:frame="1"/>
        </w:rPr>
        <w:t>внесении изменений</w:t>
      </w:r>
      <w:r w:rsidRPr="00E374F9">
        <w:rPr>
          <w:bCs/>
          <w:iCs/>
          <w:sz w:val="26"/>
          <w:szCs w:val="26"/>
          <w:bdr w:val="none" w:sz="0" w:space="0" w:color="auto" w:frame="1"/>
        </w:rPr>
        <w:t xml:space="preserve"> в </w:t>
      </w:r>
      <w:r w:rsidRPr="00E374F9">
        <w:rPr>
          <w:sz w:val="26"/>
          <w:szCs w:val="26"/>
        </w:rPr>
        <w:t xml:space="preserve">постановление Администрации </w:t>
      </w:r>
      <w:r w:rsidRPr="00E374F9">
        <w:rPr>
          <w:spacing w:val="2"/>
          <w:sz w:val="26"/>
          <w:szCs w:val="26"/>
        </w:rPr>
        <w:t xml:space="preserve">поселка Верховье </w:t>
      </w:r>
    </w:p>
    <w:p w:rsidR="0027320F" w:rsidRPr="00E374F9" w:rsidRDefault="0027320F" w:rsidP="0027320F">
      <w:pPr>
        <w:jc w:val="center"/>
        <w:rPr>
          <w:sz w:val="26"/>
          <w:szCs w:val="26"/>
        </w:rPr>
      </w:pPr>
      <w:proofErr w:type="spellStart"/>
      <w:r w:rsidRPr="00E374F9">
        <w:rPr>
          <w:spacing w:val="2"/>
          <w:sz w:val="26"/>
          <w:szCs w:val="26"/>
        </w:rPr>
        <w:t>Верховского</w:t>
      </w:r>
      <w:proofErr w:type="spellEnd"/>
      <w:r w:rsidRPr="00E374F9">
        <w:rPr>
          <w:spacing w:val="2"/>
          <w:sz w:val="26"/>
          <w:szCs w:val="26"/>
        </w:rPr>
        <w:t xml:space="preserve"> района Орловской области</w:t>
      </w:r>
      <w:r w:rsidRPr="00E374F9">
        <w:rPr>
          <w:sz w:val="26"/>
          <w:szCs w:val="26"/>
        </w:rPr>
        <w:t xml:space="preserve"> от 15 апреля 2019 года № 66 </w:t>
      </w:r>
    </w:p>
    <w:p w:rsidR="0027320F" w:rsidRPr="00E374F9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E374F9">
        <w:rPr>
          <w:sz w:val="26"/>
          <w:szCs w:val="26"/>
        </w:rPr>
        <w:t>«</w:t>
      </w:r>
      <w:r w:rsidRPr="00E374F9">
        <w:rPr>
          <w:spacing w:val="2"/>
          <w:sz w:val="26"/>
          <w:szCs w:val="26"/>
        </w:rPr>
        <w:t xml:space="preserve">О размещении нестационарных торговых объектов на территории </w:t>
      </w:r>
    </w:p>
    <w:p w:rsidR="0027320F" w:rsidRPr="00E374F9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E374F9">
        <w:rPr>
          <w:spacing w:val="2"/>
          <w:sz w:val="26"/>
          <w:szCs w:val="26"/>
        </w:rPr>
        <w:t xml:space="preserve">муниципального образования поселок Верховье </w:t>
      </w:r>
    </w:p>
    <w:p w:rsidR="0027320F" w:rsidRPr="00E374F9" w:rsidRDefault="0027320F" w:rsidP="0027320F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proofErr w:type="spellStart"/>
      <w:r w:rsidRPr="00E374F9">
        <w:rPr>
          <w:spacing w:val="2"/>
          <w:sz w:val="26"/>
          <w:szCs w:val="26"/>
        </w:rPr>
        <w:t>Верховского</w:t>
      </w:r>
      <w:proofErr w:type="spellEnd"/>
      <w:r w:rsidRPr="00E374F9">
        <w:rPr>
          <w:spacing w:val="2"/>
          <w:sz w:val="26"/>
          <w:szCs w:val="26"/>
        </w:rPr>
        <w:t xml:space="preserve"> района Орловской области</w:t>
      </w:r>
      <w:r w:rsidRPr="00E374F9">
        <w:rPr>
          <w:sz w:val="26"/>
          <w:szCs w:val="26"/>
        </w:rPr>
        <w:t>»</w:t>
      </w:r>
    </w:p>
    <w:p w:rsidR="00256211" w:rsidRPr="00E374F9" w:rsidRDefault="00256211" w:rsidP="00256211">
      <w:pPr>
        <w:jc w:val="center"/>
        <w:rPr>
          <w:sz w:val="26"/>
          <w:szCs w:val="26"/>
        </w:rPr>
      </w:pPr>
    </w:p>
    <w:p w:rsidR="00514507" w:rsidRPr="00E374F9" w:rsidRDefault="00256211" w:rsidP="0051450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proofErr w:type="gramStart"/>
      <w:r w:rsidRPr="00E374F9">
        <w:rPr>
          <w:spacing w:val="2"/>
          <w:sz w:val="26"/>
          <w:szCs w:val="26"/>
        </w:rPr>
        <w:t xml:space="preserve">В соответствии с федеральными законами от 6 октября 2003 года № 131-ФЗ </w:t>
      </w:r>
      <w:r w:rsidR="00B70F6C" w:rsidRPr="00E374F9">
        <w:rPr>
          <w:spacing w:val="2"/>
          <w:sz w:val="26"/>
          <w:szCs w:val="26"/>
        </w:rPr>
        <w:t xml:space="preserve">                </w:t>
      </w:r>
      <w:r w:rsidRPr="00E374F9">
        <w:rPr>
          <w:spacing w:val="2"/>
          <w:sz w:val="26"/>
          <w:szCs w:val="26"/>
        </w:rPr>
        <w:t xml:space="preserve">"Об общих принципах организации местного самоуправления в Российской Федерации", от 28 декабря 2009 года № 381-ФЗ "Об основах государственного регулирования торговой деятельности в Российской Федерации", руководствуясь </w:t>
      </w:r>
      <w:r w:rsidRPr="00E374F9">
        <w:rPr>
          <w:sz w:val="26"/>
          <w:szCs w:val="26"/>
        </w:rPr>
        <w:t xml:space="preserve">Уставом поселка Верховье </w:t>
      </w:r>
      <w:proofErr w:type="spellStart"/>
      <w:r w:rsidRPr="00E374F9">
        <w:rPr>
          <w:sz w:val="26"/>
          <w:szCs w:val="26"/>
        </w:rPr>
        <w:t>Верховского</w:t>
      </w:r>
      <w:proofErr w:type="spellEnd"/>
      <w:r w:rsidRPr="00E374F9">
        <w:rPr>
          <w:sz w:val="26"/>
          <w:szCs w:val="26"/>
        </w:rPr>
        <w:t xml:space="preserve"> района Орловской области</w:t>
      </w:r>
      <w:r w:rsidRPr="00E374F9">
        <w:rPr>
          <w:spacing w:val="2"/>
          <w:sz w:val="26"/>
          <w:szCs w:val="26"/>
        </w:rPr>
        <w:t xml:space="preserve">, </w:t>
      </w:r>
      <w:r w:rsidR="00515E29" w:rsidRPr="00E374F9">
        <w:rPr>
          <w:sz w:val="26"/>
          <w:szCs w:val="26"/>
        </w:rPr>
        <w:t xml:space="preserve">письмом </w:t>
      </w:r>
      <w:r w:rsidR="00515E29" w:rsidRPr="00E374F9">
        <w:rPr>
          <w:sz w:val="26"/>
          <w:szCs w:val="26"/>
          <w:shd w:val="clear" w:color="auto" w:fill="FFFFFF"/>
        </w:rPr>
        <w:t xml:space="preserve">бюджетного учреждения Орловской области «Межрегиональное бюро технической инвентаризации» от 10 февраля 2020 года № 57-01-24-607, </w:t>
      </w:r>
      <w:r w:rsidR="00514507" w:rsidRPr="00E374F9">
        <w:rPr>
          <w:sz w:val="26"/>
          <w:szCs w:val="26"/>
        </w:rPr>
        <w:t>в целях</w:t>
      </w:r>
      <w:proofErr w:type="gramEnd"/>
      <w:r w:rsidR="00514507" w:rsidRPr="00E374F9">
        <w:rPr>
          <w:sz w:val="26"/>
          <w:szCs w:val="26"/>
        </w:rPr>
        <w:t xml:space="preserve"> приведения муниципальных нормативных правовых актов Администрации поселка Верховье </w:t>
      </w:r>
      <w:proofErr w:type="spellStart"/>
      <w:r w:rsidR="00514507" w:rsidRPr="00E374F9">
        <w:rPr>
          <w:sz w:val="26"/>
          <w:szCs w:val="26"/>
        </w:rPr>
        <w:t>Верховского</w:t>
      </w:r>
      <w:proofErr w:type="spellEnd"/>
      <w:r w:rsidR="00514507" w:rsidRPr="00E374F9">
        <w:rPr>
          <w:sz w:val="26"/>
          <w:szCs w:val="26"/>
        </w:rPr>
        <w:t xml:space="preserve"> района Орловской области в соответствие с действующим законодательством, </w:t>
      </w:r>
      <w:r w:rsidRPr="00E374F9">
        <w:rPr>
          <w:sz w:val="26"/>
          <w:szCs w:val="26"/>
        </w:rPr>
        <w:t xml:space="preserve">Администрация поселка Верховье </w:t>
      </w:r>
      <w:proofErr w:type="spellStart"/>
      <w:r w:rsidRPr="00E374F9">
        <w:rPr>
          <w:sz w:val="26"/>
          <w:szCs w:val="26"/>
        </w:rPr>
        <w:t>Верховского</w:t>
      </w:r>
      <w:proofErr w:type="spellEnd"/>
      <w:r w:rsidRPr="00E374F9">
        <w:rPr>
          <w:sz w:val="26"/>
          <w:szCs w:val="26"/>
        </w:rPr>
        <w:t xml:space="preserve"> района Орловской области</w:t>
      </w:r>
      <w:r w:rsidRPr="00E374F9">
        <w:rPr>
          <w:bCs/>
          <w:i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E374F9">
        <w:rPr>
          <w:bCs/>
          <w:iCs/>
          <w:sz w:val="26"/>
          <w:szCs w:val="26"/>
          <w:bdr w:val="none" w:sz="0" w:space="0" w:color="auto" w:frame="1"/>
        </w:rPr>
        <w:t>п</w:t>
      </w:r>
      <w:proofErr w:type="spellEnd"/>
      <w:proofErr w:type="gramEnd"/>
      <w:r w:rsidRPr="00E374F9">
        <w:rPr>
          <w:bCs/>
          <w:iCs/>
          <w:sz w:val="26"/>
          <w:szCs w:val="26"/>
          <w:bdr w:val="none" w:sz="0" w:space="0" w:color="auto" w:frame="1"/>
        </w:rPr>
        <w:t xml:space="preserve"> о с т а </w:t>
      </w:r>
      <w:proofErr w:type="spellStart"/>
      <w:r w:rsidRPr="00E374F9">
        <w:rPr>
          <w:bCs/>
          <w:iCs/>
          <w:sz w:val="26"/>
          <w:szCs w:val="26"/>
          <w:bdr w:val="none" w:sz="0" w:space="0" w:color="auto" w:frame="1"/>
        </w:rPr>
        <w:t>н</w:t>
      </w:r>
      <w:proofErr w:type="spellEnd"/>
      <w:r w:rsidRPr="00E374F9">
        <w:rPr>
          <w:bCs/>
          <w:iCs/>
          <w:sz w:val="26"/>
          <w:szCs w:val="26"/>
          <w:bdr w:val="none" w:sz="0" w:space="0" w:color="auto" w:frame="1"/>
        </w:rPr>
        <w:t xml:space="preserve"> о в л я е т</w:t>
      </w:r>
      <w:r w:rsidRPr="00E374F9">
        <w:rPr>
          <w:sz w:val="26"/>
          <w:szCs w:val="26"/>
        </w:rPr>
        <w:t>:</w:t>
      </w:r>
    </w:p>
    <w:p w:rsidR="00514507" w:rsidRPr="00E374F9" w:rsidRDefault="00514507" w:rsidP="000538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B43730" w:rsidRPr="00E374F9" w:rsidRDefault="00053831" w:rsidP="00B43730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E374F9">
        <w:rPr>
          <w:spacing w:val="2"/>
          <w:sz w:val="26"/>
          <w:szCs w:val="26"/>
        </w:rPr>
        <w:t xml:space="preserve">1. </w:t>
      </w:r>
      <w:r w:rsidR="00B70F6C" w:rsidRPr="00E374F9">
        <w:rPr>
          <w:spacing w:val="2"/>
          <w:sz w:val="26"/>
          <w:szCs w:val="26"/>
        </w:rPr>
        <w:t>Внести в постановление</w:t>
      </w:r>
      <w:r w:rsidR="00256211" w:rsidRPr="00E374F9">
        <w:rPr>
          <w:spacing w:val="2"/>
          <w:sz w:val="26"/>
          <w:szCs w:val="26"/>
        </w:rPr>
        <w:t xml:space="preserve"> </w:t>
      </w:r>
      <w:r w:rsidR="00256211" w:rsidRPr="00E374F9">
        <w:rPr>
          <w:sz w:val="26"/>
          <w:szCs w:val="26"/>
        </w:rPr>
        <w:t xml:space="preserve">Администрации </w:t>
      </w:r>
      <w:r w:rsidR="00256211" w:rsidRPr="00E374F9">
        <w:rPr>
          <w:spacing w:val="2"/>
          <w:sz w:val="26"/>
          <w:szCs w:val="26"/>
        </w:rPr>
        <w:t xml:space="preserve">поселка Верховье </w:t>
      </w:r>
      <w:proofErr w:type="spellStart"/>
      <w:r w:rsidR="00256211" w:rsidRPr="00E374F9">
        <w:rPr>
          <w:spacing w:val="2"/>
          <w:sz w:val="26"/>
          <w:szCs w:val="26"/>
        </w:rPr>
        <w:t>Верховского</w:t>
      </w:r>
      <w:proofErr w:type="spellEnd"/>
      <w:r w:rsidR="00256211" w:rsidRPr="00E374F9">
        <w:rPr>
          <w:spacing w:val="2"/>
          <w:sz w:val="26"/>
          <w:szCs w:val="26"/>
        </w:rPr>
        <w:t xml:space="preserve"> района Орловской области</w:t>
      </w:r>
      <w:r w:rsidR="00256211" w:rsidRPr="00E374F9">
        <w:rPr>
          <w:sz w:val="26"/>
          <w:szCs w:val="26"/>
        </w:rPr>
        <w:t xml:space="preserve"> от 15 апреля 2019 года № 66 «</w:t>
      </w:r>
      <w:r w:rsidR="0027320F" w:rsidRPr="00E374F9">
        <w:rPr>
          <w:spacing w:val="2"/>
          <w:sz w:val="26"/>
          <w:szCs w:val="26"/>
        </w:rPr>
        <w:t xml:space="preserve">О размещении нестационарных торговых объектов на территории муниципального образования поселок Верховье  </w:t>
      </w:r>
      <w:proofErr w:type="spellStart"/>
      <w:r w:rsidR="0027320F" w:rsidRPr="00E374F9">
        <w:rPr>
          <w:spacing w:val="2"/>
          <w:sz w:val="26"/>
          <w:szCs w:val="26"/>
        </w:rPr>
        <w:t>Верховского</w:t>
      </w:r>
      <w:proofErr w:type="spellEnd"/>
      <w:r w:rsidR="0027320F" w:rsidRPr="00E374F9">
        <w:rPr>
          <w:spacing w:val="2"/>
          <w:sz w:val="26"/>
          <w:szCs w:val="26"/>
        </w:rPr>
        <w:t xml:space="preserve"> района Орловской области</w:t>
      </w:r>
      <w:r w:rsidR="00256211" w:rsidRPr="00E374F9">
        <w:rPr>
          <w:sz w:val="26"/>
          <w:szCs w:val="26"/>
        </w:rPr>
        <w:t>»</w:t>
      </w:r>
      <w:r w:rsidR="00256211" w:rsidRPr="00E374F9">
        <w:rPr>
          <w:spacing w:val="2"/>
          <w:sz w:val="26"/>
          <w:szCs w:val="26"/>
        </w:rPr>
        <w:t xml:space="preserve"> </w:t>
      </w:r>
      <w:r w:rsidR="00B43730" w:rsidRPr="00E374F9">
        <w:rPr>
          <w:spacing w:val="2"/>
          <w:sz w:val="26"/>
          <w:szCs w:val="26"/>
        </w:rPr>
        <w:t>следующие</w:t>
      </w:r>
      <w:r w:rsidR="00533F6E" w:rsidRPr="00E374F9">
        <w:rPr>
          <w:spacing w:val="2"/>
          <w:sz w:val="26"/>
          <w:szCs w:val="26"/>
        </w:rPr>
        <w:t xml:space="preserve"> изменени</w:t>
      </w:r>
      <w:r w:rsidR="00B43730" w:rsidRPr="00E374F9">
        <w:rPr>
          <w:spacing w:val="2"/>
          <w:sz w:val="26"/>
          <w:szCs w:val="26"/>
        </w:rPr>
        <w:t>я</w:t>
      </w:r>
      <w:r w:rsidR="00B70F6C" w:rsidRPr="00E374F9">
        <w:rPr>
          <w:spacing w:val="2"/>
          <w:sz w:val="26"/>
          <w:szCs w:val="26"/>
        </w:rPr>
        <w:t xml:space="preserve">: </w:t>
      </w:r>
    </w:p>
    <w:p w:rsidR="00B43730" w:rsidRPr="00E374F9" w:rsidRDefault="00BA574D" w:rsidP="00B4373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1</w:t>
      </w:r>
      <w:r w:rsidR="00B43730" w:rsidRPr="00E374F9">
        <w:rPr>
          <w:rFonts w:ascii="Times New Roman" w:hAnsi="Times New Roman" w:cs="Times New Roman"/>
          <w:spacing w:val="2"/>
          <w:sz w:val="26"/>
          <w:szCs w:val="26"/>
        </w:rPr>
        <w:t>) приложение 3 изложить в редакции согласно приложению;</w:t>
      </w:r>
    </w:p>
    <w:p w:rsidR="00B43730" w:rsidRPr="00E374F9" w:rsidRDefault="00BA574D" w:rsidP="00B43730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2</w:t>
      </w:r>
      <w:r w:rsidR="00B43730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) пункт 4.6 </w:t>
      </w:r>
      <w:r w:rsidR="00B43730" w:rsidRPr="00E374F9">
        <w:rPr>
          <w:rFonts w:ascii="Times New Roman" w:hAnsi="Times New Roman" w:cs="Times New Roman"/>
          <w:bCs/>
          <w:spacing w:val="2"/>
          <w:sz w:val="26"/>
          <w:szCs w:val="26"/>
        </w:rPr>
        <w:t>приложения 4 исключить.</w:t>
      </w:r>
    </w:p>
    <w:p w:rsidR="00514507" w:rsidRPr="00E374F9" w:rsidRDefault="00BA574D" w:rsidP="00533F6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14507" w:rsidRPr="00E374F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</w:t>
      </w:r>
      <w:r w:rsidR="00C20577" w:rsidRPr="00E374F9">
        <w:rPr>
          <w:rFonts w:ascii="Times New Roman" w:hAnsi="Times New Roman" w:cs="Times New Roman"/>
          <w:sz w:val="26"/>
          <w:szCs w:val="26"/>
        </w:rPr>
        <w:t>я его официального обнародования</w:t>
      </w:r>
      <w:r w:rsidR="00514507" w:rsidRPr="00E374F9">
        <w:rPr>
          <w:rFonts w:ascii="Times New Roman" w:hAnsi="Times New Roman" w:cs="Times New Roman"/>
          <w:sz w:val="26"/>
          <w:szCs w:val="26"/>
        </w:rPr>
        <w:t>.</w:t>
      </w:r>
    </w:p>
    <w:p w:rsidR="007023A9" w:rsidRPr="00E374F9" w:rsidRDefault="007023A9" w:rsidP="007023A9">
      <w:pPr>
        <w:jc w:val="both"/>
        <w:rPr>
          <w:sz w:val="26"/>
          <w:szCs w:val="26"/>
        </w:rPr>
      </w:pPr>
    </w:p>
    <w:p w:rsidR="00AF565D" w:rsidRPr="00BA574D" w:rsidRDefault="00AF565D" w:rsidP="007023A9">
      <w:pPr>
        <w:jc w:val="both"/>
        <w:rPr>
          <w:b/>
          <w:sz w:val="26"/>
          <w:szCs w:val="26"/>
        </w:rPr>
      </w:pPr>
    </w:p>
    <w:p w:rsidR="00EE6987" w:rsidRPr="00BA574D" w:rsidRDefault="00BA574D" w:rsidP="00C20577">
      <w:pPr>
        <w:jc w:val="both"/>
        <w:rPr>
          <w:b/>
          <w:sz w:val="26"/>
          <w:szCs w:val="26"/>
        </w:rPr>
      </w:pPr>
      <w:r w:rsidRPr="00BA574D">
        <w:rPr>
          <w:b/>
          <w:sz w:val="26"/>
          <w:szCs w:val="26"/>
        </w:rPr>
        <w:t>И.о. Главы</w:t>
      </w:r>
      <w:r w:rsidR="007023A9" w:rsidRPr="00BA574D">
        <w:rPr>
          <w:b/>
          <w:sz w:val="26"/>
          <w:szCs w:val="26"/>
        </w:rPr>
        <w:t xml:space="preserve"> поселка Верховье                                                         </w:t>
      </w:r>
      <w:r w:rsidR="00AF565D" w:rsidRPr="00BA574D">
        <w:rPr>
          <w:b/>
          <w:sz w:val="26"/>
          <w:szCs w:val="26"/>
        </w:rPr>
        <w:t xml:space="preserve">        </w:t>
      </w:r>
      <w:r w:rsidRPr="00BA574D">
        <w:rPr>
          <w:b/>
          <w:sz w:val="26"/>
          <w:szCs w:val="26"/>
        </w:rPr>
        <w:t xml:space="preserve">        Е.Ю. Кузин</w:t>
      </w:r>
    </w:p>
    <w:p w:rsidR="00BA574D" w:rsidRDefault="00BA574D" w:rsidP="00C20577">
      <w:pPr>
        <w:jc w:val="both"/>
        <w:rPr>
          <w:b/>
          <w:sz w:val="26"/>
          <w:szCs w:val="26"/>
        </w:rPr>
      </w:pPr>
    </w:p>
    <w:p w:rsidR="00E374F9" w:rsidRDefault="00E374F9" w:rsidP="00C20577">
      <w:pPr>
        <w:jc w:val="both"/>
        <w:rPr>
          <w:b/>
          <w:sz w:val="26"/>
          <w:szCs w:val="26"/>
        </w:rPr>
      </w:pPr>
    </w:p>
    <w:p w:rsidR="00DC587F" w:rsidRDefault="00DC587F" w:rsidP="00C20577">
      <w:pPr>
        <w:jc w:val="both"/>
        <w:rPr>
          <w:b/>
          <w:sz w:val="26"/>
          <w:szCs w:val="26"/>
        </w:rPr>
      </w:pPr>
    </w:p>
    <w:p w:rsidR="00BA574D" w:rsidRDefault="00BA574D" w:rsidP="00C20577">
      <w:pPr>
        <w:jc w:val="both"/>
        <w:rPr>
          <w:b/>
          <w:sz w:val="26"/>
          <w:szCs w:val="26"/>
        </w:rPr>
      </w:pPr>
    </w:p>
    <w:p w:rsidR="00DC587F" w:rsidRDefault="00DC587F" w:rsidP="00C20577">
      <w:pPr>
        <w:jc w:val="both"/>
        <w:rPr>
          <w:b/>
          <w:sz w:val="26"/>
          <w:szCs w:val="26"/>
        </w:rPr>
      </w:pPr>
    </w:p>
    <w:p w:rsidR="00DC587F" w:rsidRPr="00E374F9" w:rsidRDefault="00DC587F" w:rsidP="00C20577">
      <w:pPr>
        <w:jc w:val="both"/>
        <w:rPr>
          <w:b/>
          <w:sz w:val="26"/>
          <w:szCs w:val="26"/>
        </w:rPr>
      </w:pPr>
    </w:p>
    <w:tbl>
      <w:tblPr>
        <w:tblStyle w:val="af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053831" w:rsidRPr="00BA574D" w:rsidTr="00CF3418">
        <w:tc>
          <w:tcPr>
            <w:tcW w:w="4926" w:type="dxa"/>
          </w:tcPr>
          <w:p w:rsidR="00B70F6C" w:rsidRPr="00BA574D" w:rsidRDefault="00053831" w:rsidP="00053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57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к постановлению Администрации поселка Верховье </w:t>
            </w:r>
            <w:proofErr w:type="spellStart"/>
            <w:r w:rsidRPr="00BA574D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 </w:t>
            </w:r>
          </w:p>
          <w:p w:rsidR="00053831" w:rsidRPr="00BA574D" w:rsidRDefault="00533F6E" w:rsidP="0005383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A574D" w:rsidRPr="00BA574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4741D"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 октября</w:t>
            </w:r>
            <w:r w:rsidR="00053831"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 2020 года № </w:t>
            </w:r>
            <w:r w:rsidR="00BA574D" w:rsidRPr="00BA574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439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B70F6C" w:rsidRPr="00BA574D" w:rsidRDefault="00B70F6C" w:rsidP="007023A9">
      <w:pPr>
        <w:jc w:val="both"/>
        <w:rPr>
          <w:b/>
          <w:sz w:val="26"/>
          <w:szCs w:val="26"/>
        </w:rPr>
      </w:pPr>
    </w:p>
    <w:tbl>
      <w:tblPr>
        <w:tblStyle w:val="af"/>
        <w:tblW w:w="4961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514507" w:rsidRPr="00E374F9" w:rsidTr="00533F6E">
        <w:tc>
          <w:tcPr>
            <w:tcW w:w="4961" w:type="dxa"/>
          </w:tcPr>
          <w:p w:rsidR="00514507" w:rsidRPr="00BA574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574D">
              <w:rPr>
                <w:rFonts w:ascii="Times New Roman" w:hAnsi="Times New Roman" w:cs="Times New Roman"/>
                <w:sz w:val="26"/>
                <w:szCs w:val="26"/>
              </w:rPr>
              <w:t>Приложение  3 к постановлению</w:t>
            </w:r>
          </w:p>
          <w:p w:rsidR="00CF3418" w:rsidRPr="00BA574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поселка Верховье </w:t>
            </w:r>
          </w:p>
          <w:p w:rsidR="00514507" w:rsidRPr="00BA574D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574D">
              <w:rPr>
                <w:rFonts w:ascii="Times New Roman" w:hAnsi="Times New Roman" w:cs="Times New Roman"/>
                <w:sz w:val="26"/>
                <w:szCs w:val="26"/>
              </w:rPr>
              <w:t>Верховского</w:t>
            </w:r>
            <w:proofErr w:type="spellEnd"/>
            <w:r w:rsidRPr="00BA574D">
              <w:rPr>
                <w:rFonts w:ascii="Times New Roman" w:hAnsi="Times New Roman" w:cs="Times New Roman"/>
                <w:sz w:val="26"/>
                <w:szCs w:val="26"/>
              </w:rPr>
              <w:t xml:space="preserve"> района Орловской области </w:t>
            </w:r>
          </w:p>
          <w:p w:rsidR="00514507" w:rsidRPr="00E374F9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A574D">
              <w:rPr>
                <w:rFonts w:ascii="Times New Roman" w:hAnsi="Times New Roman" w:cs="Times New Roman"/>
                <w:sz w:val="26"/>
                <w:szCs w:val="26"/>
              </w:rPr>
              <w:t>от 15 апреля 2019 года № 66</w:t>
            </w:r>
          </w:p>
        </w:tc>
      </w:tr>
    </w:tbl>
    <w:p w:rsidR="00514507" w:rsidRPr="00E374F9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E374F9" w:rsidRDefault="00514507" w:rsidP="005145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503"/>
      <w:bookmarkEnd w:id="0"/>
      <w:r w:rsidRPr="00E374F9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514507" w:rsidRPr="00E374F9" w:rsidRDefault="00514507" w:rsidP="0051450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374F9">
        <w:rPr>
          <w:rFonts w:ascii="Times New Roman" w:hAnsi="Times New Roman" w:cs="Times New Roman"/>
          <w:b/>
          <w:bCs/>
          <w:sz w:val="26"/>
          <w:szCs w:val="26"/>
        </w:rPr>
        <w:t>ОПРЕДЕЛЕНИЯ НАЧАЛЬНОЙ ЦЕНЫ АУКЦИОНОВ НА ПРАВО ЗАКЛЮЧЕНИЯ ДОГОВОРОВ НА РАЗМЕЩЕНИЕ НЕСТАЦИОНАРНЫХ</w:t>
      </w:r>
      <w:r w:rsidR="00D437F7" w:rsidRPr="00E374F9">
        <w:rPr>
          <w:rFonts w:ascii="Times New Roman" w:hAnsi="Times New Roman" w:cs="Times New Roman"/>
          <w:b/>
          <w:bCs/>
          <w:sz w:val="26"/>
          <w:szCs w:val="26"/>
        </w:rPr>
        <w:t xml:space="preserve"> ТОРГОВЫХ</w:t>
      </w:r>
      <w:r w:rsidRPr="00E374F9">
        <w:rPr>
          <w:rFonts w:ascii="Times New Roman" w:hAnsi="Times New Roman" w:cs="Times New Roman"/>
          <w:b/>
          <w:bCs/>
          <w:sz w:val="26"/>
          <w:szCs w:val="26"/>
        </w:rPr>
        <w:t xml:space="preserve"> ОБЪЕКТОВ НА ТЕРРИТОРИИ МУНИЦИПАЛЬНОГО ОБРАЗОВАНИЯ ПОСЕЛОК ВЕРХОВЬЕ ВЕРХОВСКОГО РАЙОНА ОРЛОВСКОЙ ОБЛАСТИ</w:t>
      </w:r>
    </w:p>
    <w:p w:rsidR="00514507" w:rsidRPr="00E374F9" w:rsidRDefault="00514507" w:rsidP="00514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E374F9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 xml:space="preserve">Методика определяет порядок расчета начальной цены аукционов на право заключения договоров на размещение нестационарных торговых объектов </w:t>
      </w:r>
      <w:r w:rsidR="00D437F7" w:rsidRPr="00E374F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D437F7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муниципального образования поселок Верховье </w:t>
      </w:r>
      <w:proofErr w:type="spellStart"/>
      <w:r w:rsidR="00D437F7" w:rsidRPr="00E374F9">
        <w:rPr>
          <w:rFonts w:ascii="Times New Roman" w:hAnsi="Times New Roman" w:cs="Times New Roman"/>
          <w:spacing w:val="2"/>
          <w:sz w:val="26"/>
          <w:szCs w:val="26"/>
        </w:rPr>
        <w:t>Верховского</w:t>
      </w:r>
      <w:proofErr w:type="spellEnd"/>
      <w:r w:rsidR="00D437F7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 района Орловской области</w:t>
      </w:r>
      <w:r w:rsidR="00F7581B" w:rsidRPr="00E374F9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514507" w:rsidRPr="00E374F9" w:rsidRDefault="00514507" w:rsidP="0051450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 xml:space="preserve">Начальная цена определяется по </w:t>
      </w:r>
      <w:r w:rsidR="00F7581B" w:rsidRPr="00E374F9">
        <w:rPr>
          <w:rFonts w:ascii="Times New Roman" w:hAnsi="Times New Roman" w:cs="Times New Roman"/>
          <w:sz w:val="26"/>
          <w:szCs w:val="26"/>
        </w:rPr>
        <w:t xml:space="preserve">каждому </w:t>
      </w:r>
      <w:r w:rsidR="00472A6C" w:rsidRPr="00E374F9">
        <w:rPr>
          <w:rFonts w:ascii="Times New Roman" w:hAnsi="Times New Roman" w:cs="Times New Roman"/>
          <w:sz w:val="26"/>
          <w:szCs w:val="26"/>
        </w:rPr>
        <w:t>нестационарному торговому объекту</w:t>
      </w:r>
      <w:r w:rsidRPr="00E374F9">
        <w:rPr>
          <w:rFonts w:ascii="Times New Roman" w:hAnsi="Times New Roman" w:cs="Times New Roman"/>
          <w:sz w:val="26"/>
          <w:szCs w:val="26"/>
        </w:rPr>
        <w:t>, определенному схемой размещения нестационарных торговых объектов, по которому организуется и проводится аукцион</w:t>
      </w:r>
      <w:r w:rsidR="00F7581B" w:rsidRPr="00E374F9">
        <w:rPr>
          <w:rFonts w:ascii="Times New Roman" w:hAnsi="Times New Roman" w:cs="Times New Roman"/>
          <w:sz w:val="26"/>
          <w:szCs w:val="26"/>
        </w:rPr>
        <w:t xml:space="preserve"> (далее - начальная цена предмета аукциона).</w:t>
      </w:r>
    </w:p>
    <w:p w:rsidR="00472A6C" w:rsidRPr="00E374F9" w:rsidRDefault="00514507" w:rsidP="00E374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 xml:space="preserve">Расчет начальной цены </w:t>
      </w:r>
      <w:r w:rsidR="00F7581B" w:rsidRPr="00E374F9">
        <w:rPr>
          <w:rFonts w:ascii="Times New Roman" w:hAnsi="Times New Roman" w:cs="Times New Roman"/>
          <w:sz w:val="26"/>
          <w:szCs w:val="26"/>
        </w:rPr>
        <w:t>предмета</w:t>
      </w:r>
      <w:r w:rsidR="00D437F7" w:rsidRPr="00E374F9">
        <w:rPr>
          <w:rFonts w:ascii="Times New Roman" w:hAnsi="Times New Roman" w:cs="Times New Roman"/>
          <w:sz w:val="26"/>
          <w:szCs w:val="26"/>
        </w:rPr>
        <w:t xml:space="preserve"> </w:t>
      </w:r>
      <w:r w:rsidRPr="00E374F9">
        <w:rPr>
          <w:rFonts w:ascii="Times New Roman" w:hAnsi="Times New Roman" w:cs="Times New Roman"/>
          <w:sz w:val="26"/>
          <w:szCs w:val="26"/>
        </w:rPr>
        <w:t>аукциона осуществляется</w:t>
      </w:r>
      <w:r w:rsidR="00E374F9" w:rsidRPr="00E374F9">
        <w:rPr>
          <w:rFonts w:ascii="Times New Roman" w:hAnsi="Times New Roman" w:cs="Times New Roman"/>
          <w:sz w:val="26"/>
          <w:szCs w:val="26"/>
        </w:rPr>
        <w:t xml:space="preserve"> </w:t>
      </w:r>
      <w:r w:rsidR="00472A6C" w:rsidRPr="00E374F9">
        <w:rPr>
          <w:rFonts w:ascii="Times New Roman" w:hAnsi="Times New Roman" w:cs="Times New Roman"/>
          <w:spacing w:val="2"/>
          <w:sz w:val="26"/>
          <w:szCs w:val="26"/>
        </w:rPr>
        <w:t>по формуле</w:t>
      </w:r>
      <w:r w:rsidR="0094741D" w:rsidRPr="00E374F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4741D" w:rsidRPr="00E374F9" w:rsidRDefault="0094741D" w:rsidP="00472A6C">
      <w:pPr>
        <w:pStyle w:val="ConsPlusNormal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374F9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E374F9">
        <w:rPr>
          <w:rFonts w:ascii="Times New Roman" w:hAnsi="Times New Roman" w:cs="Times New Roman"/>
          <w:position w:val="-5"/>
          <w:sz w:val="26"/>
          <w:szCs w:val="26"/>
        </w:rPr>
        <w:t>н</w:t>
      </w:r>
      <w:proofErr w:type="spellEnd"/>
      <w:r w:rsidRPr="00E374F9">
        <w:rPr>
          <w:rFonts w:ascii="Times New Roman" w:hAnsi="Times New Roman" w:cs="Times New Roman"/>
          <w:sz w:val="26"/>
          <w:szCs w:val="26"/>
          <w:lang w:val="en-US"/>
        </w:rPr>
        <w:t xml:space="preserve"> = (</w:t>
      </w:r>
      <w:r w:rsidR="00FD441A" w:rsidRPr="00E374F9">
        <w:rPr>
          <w:rFonts w:ascii="Times New Roman" w:hAnsi="Times New Roman" w:cs="Times New Roman"/>
          <w:spacing w:val="2"/>
          <w:sz w:val="26"/>
          <w:szCs w:val="26"/>
        </w:rPr>
        <w:t>УПС</w:t>
      </w:r>
      <w:r w:rsidRPr="00E374F9">
        <w:rPr>
          <w:rFonts w:ascii="Times New Roman" w:hAnsi="Times New Roman" w:cs="Times New Roman"/>
          <w:sz w:val="26"/>
          <w:szCs w:val="26"/>
          <w:lang w:val="en-US"/>
        </w:rPr>
        <w:t xml:space="preserve"> x S x k</w:t>
      </w:r>
      <w:r w:rsidRPr="00E374F9">
        <w:rPr>
          <w:rFonts w:ascii="Times New Roman" w:hAnsi="Times New Roman" w:cs="Times New Roman"/>
          <w:position w:val="-5"/>
          <w:sz w:val="26"/>
          <w:szCs w:val="26"/>
        </w:rPr>
        <w:t>с</w:t>
      </w:r>
      <w:r w:rsidRPr="00E374F9">
        <w:rPr>
          <w:rFonts w:ascii="Times New Roman" w:hAnsi="Times New Roman" w:cs="Times New Roman"/>
          <w:sz w:val="26"/>
          <w:szCs w:val="26"/>
          <w:lang w:val="en-US"/>
        </w:rPr>
        <w:t xml:space="preserve"> x k</w:t>
      </w:r>
      <w:r w:rsidRPr="00E374F9">
        <w:rPr>
          <w:rFonts w:ascii="Times New Roman" w:hAnsi="Times New Roman" w:cs="Times New Roman"/>
          <w:position w:val="-5"/>
          <w:sz w:val="26"/>
          <w:szCs w:val="26"/>
          <w:lang w:val="en-US"/>
        </w:rPr>
        <w:t>m</w:t>
      </w:r>
      <w:r w:rsidRPr="00E374F9">
        <w:rPr>
          <w:rFonts w:ascii="Times New Roman" w:hAnsi="Times New Roman" w:cs="Times New Roman"/>
          <w:sz w:val="26"/>
          <w:szCs w:val="26"/>
          <w:lang w:val="en-US"/>
        </w:rPr>
        <w:t>)</w:t>
      </w:r>
      <w:proofErr w:type="gramStart"/>
      <w:r w:rsidRPr="00E374F9">
        <w:rPr>
          <w:rFonts w:ascii="Times New Roman" w:hAnsi="Times New Roman" w:cs="Times New Roman"/>
          <w:sz w:val="26"/>
          <w:szCs w:val="26"/>
          <w:lang w:val="en-US"/>
        </w:rPr>
        <w:t xml:space="preserve"> :</w:t>
      </w:r>
      <w:proofErr w:type="gramEnd"/>
      <w:r w:rsidRPr="00E374F9">
        <w:rPr>
          <w:rFonts w:ascii="Times New Roman" w:hAnsi="Times New Roman" w:cs="Times New Roman"/>
          <w:sz w:val="26"/>
          <w:szCs w:val="26"/>
          <w:lang w:val="en-US"/>
        </w:rPr>
        <w:t xml:space="preserve"> 12 x T x k</w:t>
      </w:r>
      <w:proofErr w:type="spellStart"/>
      <w:r w:rsidRPr="00E374F9">
        <w:rPr>
          <w:rFonts w:ascii="Times New Roman" w:hAnsi="Times New Roman" w:cs="Times New Roman"/>
          <w:position w:val="-5"/>
          <w:sz w:val="26"/>
          <w:szCs w:val="26"/>
          <w:lang w:val="en-US"/>
        </w:rPr>
        <w:t>i</w:t>
      </w:r>
      <w:proofErr w:type="spellEnd"/>
      <w:r w:rsidRPr="00E374F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4741D" w:rsidRPr="00E374F9" w:rsidRDefault="0094741D" w:rsidP="0094741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74F9">
        <w:rPr>
          <w:sz w:val="26"/>
          <w:szCs w:val="26"/>
        </w:rPr>
        <w:t>где:</w:t>
      </w:r>
    </w:p>
    <w:p w:rsidR="0094741D" w:rsidRPr="00E374F9" w:rsidRDefault="0094741D" w:rsidP="009474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С</w:t>
      </w:r>
      <w:proofErr w:type="spellStart"/>
      <w:r w:rsidRPr="00E374F9">
        <w:rPr>
          <w:rFonts w:ascii="Times New Roman" w:hAnsi="Times New Roman" w:cs="Times New Roman"/>
          <w:position w:val="-5"/>
          <w:sz w:val="26"/>
          <w:szCs w:val="26"/>
        </w:rPr>
        <w:t>н</w:t>
      </w:r>
      <w:proofErr w:type="spellEnd"/>
      <w:r w:rsidRPr="00E374F9">
        <w:rPr>
          <w:rFonts w:ascii="Times New Roman" w:hAnsi="Times New Roman" w:cs="Times New Roman"/>
          <w:sz w:val="26"/>
          <w:szCs w:val="26"/>
        </w:rPr>
        <w:t xml:space="preserve"> - начальная цена </w:t>
      </w:r>
      <w:r w:rsidR="00472A6C" w:rsidRPr="00E374F9">
        <w:rPr>
          <w:rFonts w:ascii="Times New Roman" w:hAnsi="Times New Roman" w:cs="Times New Roman"/>
          <w:sz w:val="26"/>
          <w:szCs w:val="26"/>
        </w:rPr>
        <w:t xml:space="preserve">предмета </w:t>
      </w:r>
      <w:r w:rsidRPr="00E374F9">
        <w:rPr>
          <w:rFonts w:ascii="Times New Roman" w:hAnsi="Times New Roman" w:cs="Times New Roman"/>
          <w:sz w:val="26"/>
          <w:szCs w:val="26"/>
        </w:rPr>
        <w:t>аукциона без учета НДС, руб.</w:t>
      </w:r>
      <w:r w:rsidR="00FD441A" w:rsidRPr="00E374F9">
        <w:rPr>
          <w:rFonts w:ascii="Times New Roman" w:hAnsi="Times New Roman" w:cs="Times New Roman"/>
          <w:sz w:val="26"/>
          <w:szCs w:val="26"/>
        </w:rPr>
        <w:t>;</w:t>
      </w:r>
    </w:p>
    <w:p w:rsidR="009016FB" w:rsidRPr="00E374F9" w:rsidRDefault="00FD441A" w:rsidP="009016F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УПС – размер среднего значения удельного показателя стоимости земель в городском поселении Верховье </w:t>
      </w:r>
      <w:proofErr w:type="spellStart"/>
      <w:r w:rsidRPr="00E374F9">
        <w:rPr>
          <w:rFonts w:ascii="Times New Roman" w:hAnsi="Times New Roman" w:cs="Times New Roman"/>
          <w:spacing w:val="2"/>
          <w:sz w:val="26"/>
          <w:szCs w:val="26"/>
        </w:rPr>
        <w:t>Верховского</w:t>
      </w:r>
      <w:proofErr w:type="spellEnd"/>
      <w:r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 района Орловской области, равный размеру среднего значения </w:t>
      </w:r>
      <w:r w:rsidR="00900EBA" w:rsidRPr="00E374F9">
        <w:rPr>
          <w:rFonts w:ascii="Times New Roman" w:hAnsi="Times New Roman" w:cs="Times New Roman"/>
          <w:sz w:val="26"/>
          <w:szCs w:val="26"/>
        </w:rPr>
        <w:t>удельного показателя</w:t>
      </w:r>
      <w:r w:rsidRPr="00E374F9">
        <w:rPr>
          <w:rFonts w:ascii="Times New Roman" w:hAnsi="Times New Roman" w:cs="Times New Roman"/>
          <w:sz w:val="26"/>
          <w:szCs w:val="26"/>
        </w:rPr>
        <w:t xml:space="preserve"> кадастровой стоимости земель населенных пунктов в </w:t>
      </w:r>
      <w:proofErr w:type="spellStart"/>
      <w:r w:rsidRPr="00E374F9">
        <w:rPr>
          <w:rFonts w:ascii="Times New Roman" w:hAnsi="Times New Roman" w:cs="Times New Roman"/>
          <w:sz w:val="26"/>
          <w:szCs w:val="26"/>
        </w:rPr>
        <w:t>Верховском</w:t>
      </w:r>
      <w:proofErr w:type="spellEnd"/>
      <w:r w:rsidRPr="00E374F9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9016FB" w:rsidRPr="00E374F9">
        <w:rPr>
          <w:rFonts w:ascii="Times New Roman" w:hAnsi="Times New Roman" w:cs="Times New Roman"/>
          <w:sz w:val="26"/>
          <w:szCs w:val="26"/>
        </w:rPr>
        <w:t xml:space="preserve"> по </w:t>
      </w:r>
      <w:r w:rsidR="009016FB" w:rsidRPr="00E374F9">
        <w:rPr>
          <w:rFonts w:ascii="Times New Roman" w:hAnsi="Times New Roman" w:cs="Times New Roman"/>
          <w:spacing w:val="-2"/>
          <w:sz w:val="26"/>
          <w:szCs w:val="26"/>
        </w:rPr>
        <w:t xml:space="preserve">4 сегменту </w:t>
      </w:r>
      <w:r w:rsidR="00515E29" w:rsidRPr="00E374F9">
        <w:rPr>
          <w:rFonts w:ascii="Times New Roman" w:hAnsi="Times New Roman" w:cs="Times New Roman"/>
          <w:spacing w:val="-2"/>
          <w:sz w:val="26"/>
          <w:szCs w:val="26"/>
        </w:rPr>
        <w:t>земельных участков «</w:t>
      </w:r>
      <w:r w:rsidR="009016FB" w:rsidRPr="00E374F9">
        <w:rPr>
          <w:rFonts w:ascii="Times New Roman" w:hAnsi="Times New Roman" w:cs="Times New Roman"/>
          <w:spacing w:val="-2"/>
          <w:sz w:val="26"/>
          <w:szCs w:val="26"/>
        </w:rPr>
        <w:t>Предпринимательство</w:t>
      </w:r>
      <w:r w:rsidR="00515E29" w:rsidRPr="00E374F9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9016FB" w:rsidRPr="00E374F9">
        <w:rPr>
          <w:rFonts w:ascii="Times New Roman" w:hAnsi="Times New Roman" w:cs="Times New Roman"/>
          <w:sz w:val="26"/>
          <w:szCs w:val="26"/>
        </w:rPr>
        <w:t xml:space="preserve"> </w:t>
      </w:r>
      <w:r w:rsidRPr="00E374F9">
        <w:rPr>
          <w:rFonts w:ascii="Times New Roman" w:hAnsi="Times New Roman" w:cs="Times New Roman"/>
          <w:sz w:val="26"/>
          <w:szCs w:val="26"/>
        </w:rPr>
        <w:t xml:space="preserve">в соответствии с Методическими указаниями о государственной кадастровой оценке, утвержденными приказом </w:t>
      </w:r>
      <w:r w:rsidRPr="00E374F9">
        <w:rPr>
          <w:rFonts w:ascii="Times New Roman" w:hAnsi="Times New Roman" w:cs="Times New Roman"/>
          <w:bCs/>
          <w:color w:val="22272F"/>
          <w:sz w:val="26"/>
          <w:szCs w:val="26"/>
          <w:shd w:val="clear" w:color="auto" w:fill="FFFFFF"/>
        </w:rPr>
        <w:t>Министерства экономического развития РФ</w:t>
      </w:r>
      <w:r w:rsidRPr="00E374F9">
        <w:rPr>
          <w:rFonts w:ascii="Times New Roman" w:hAnsi="Times New Roman" w:cs="Times New Roman"/>
          <w:sz w:val="26"/>
          <w:szCs w:val="26"/>
        </w:rPr>
        <w:t xml:space="preserve">  от 12 мая 2017 года № 226, </w:t>
      </w:r>
      <w:r w:rsidRPr="00E374F9">
        <w:rPr>
          <w:rFonts w:ascii="Times New Roman" w:hAnsi="Times New Roman" w:cs="Times New Roman"/>
          <w:spacing w:val="2"/>
          <w:sz w:val="26"/>
          <w:szCs w:val="26"/>
        </w:rPr>
        <w:t>руб./кв. м;</w:t>
      </w:r>
      <w:proofErr w:type="gramEnd"/>
    </w:p>
    <w:p w:rsidR="0094741D" w:rsidRPr="00E374F9" w:rsidRDefault="0094741D" w:rsidP="009016FB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S - площадь места размещения нестационарного объекта, кв. м;</w:t>
      </w:r>
    </w:p>
    <w:p w:rsidR="0094741D" w:rsidRPr="00E374F9" w:rsidRDefault="0094741D" w:rsidP="009474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E374F9">
        <w:rPr>
          <w:rFonts w:ascii="Times New Roman" w:hAnsi="Times New Roman" w:cs="Times New Roman"/>
          <w:sz w:val="26"/>
          <w:szCs w:val="26"/>
        </w:rPr>
        <w:t>k</w:t>
      </w:r>
      <w:proofErr w:type="spellEnd"/>
      <w:proofErr w:type="gramEnd"/>
      <w:r w:rsidRPr="00E374F9">
        <w:rPr>
          <w:rFonts w:ascii="Times New Roman" w:hAnsi="Times New Roman" w:cs="Times New Roman"/>
          <w:position w:val="-5"/>
          <w:sz w:val="26"/>
          <w:szCs w:val="26"/>
        </w:rPr>
        <w:t>с</w:t>
      </w:r>
      <w:r w:rsidRPr="00E374F9">
        <w:rPr>
          <w:rFonts w:ascii="Times New Roman" w:hAnsi="Times New Roman" w:cs="Times New Roman"/>
          <w:sz w:val="26"/>
          <w:szCs w:val="26"/>
        </w:rPr>
        <w:t xml:space="preserve"> - коэффициент специализации нестационарного объекта, отражающий доходность вида предпринима</w:t>
      </w:r>
      <w:r w:rsidR="00FD441A" w:rsidRPr="00E374F9">
        <w:rPr>
          <w:rFonts w:ascii="Times New Roman" w:hAnsi="Times New Roman" w:cs="Times New Roman"/>
          <w:sz w:val="26"/>
          <w:szCs w:val="26"/>
        </w:rPr>
        <w:t>тельской деятельности (таблица 2</w:t>
      </w:r>
      <w:r w:rsidRPr="00E374F9">
        <w:rPr>
          <w:rFonts w:ascii="Times New Roman" w:hAnsi="Times New Roman" w:cs="Times New Roman"/>
          <w:sz w:val="26"/>
          <w:szCs w:val="26"/>
        </w:rPr>
        <w:t>);</w:t>
      </w:r>
    </w:p>
    <w:p w:rsidR="0094741D" w:rsidRPr="00E374F9" w:rsidRDefault="0094741D" w:rsidP="009474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74F9">
        <w:rPr>
          <w:rFonts w:ascii="Times New Roman" w:hAnsi="Times New Roman" w:cs="Times New Roman"/>
          <w:sz w:val="26"/>
          <w:szCs w:val="26"/>
        </w:rPr>
        <w:t>k</w:t>
      </w:r>
      <w:r w:rsidRPr="00E374F9">
        <w:rPr>
          <w:rFonts w:ascii="Times New Roman" w:hAnsi="Times New Roman" w:cs="Times New Roman"/>
          <w:position w:val="-5"/>
          <w:sz w:val="26"/>
          <w:szCs w:val="26"/>
        </w:rPr>
        <w:t>m</w:t>
      </w:r>
      <w:proofErr w:type="spellEnd"/>
      <w:r w:rsidRPr="00E374F9">
        <w:rPr>
          <w:rFonts w:ascii="Times New Roman" w:hAnsi="Times New Roman" w:cs="Times New Roman"/>
          <w:sz w:val="26"/>
          <w:szCs w:val="26"/>
        </w:rPr>
        <w:t xml:space="preserve"> - коэффициент, определяющий тип не</w:t>
      </w:r>
      <w:r w:rsidR="00FD441A" w:rsidRPr="00E374F9">
        <w:rPr>
          <w:rFonts w:ascii="Times New Roman" w:hAnsi="Times New Roman" w:cs="Times New Roman"/>
          <w:sz w:val="26"/>
          <w:szCs w:val="26"/>
        </w:rPr>
        <w:t xml:space="preserve">стационарного </w:t>
      </w:r>
      <w:r w:rsidR="005910A0" w:rsidRPr="00E374F9">
        <w:rPr>
          <w:rFonts w:ascii="Times New Roman" w:hAnsi="Times New Roman" w:cs="Times New Roman"/>
          <w:sz w:val="26"/>
          <w:szCs w:val="26"/>
        </w:rPr>
        <w:t xml:space="preserve">торгового </w:t>
      </w:r>
      <w:r w:rsidR="00FD441A" w:rsidRPr="00E374F9">
        <w:rPr>
          <w:rFonts w:ascii="Times New Roman" w:hAnsi="Times New Roman" w:cs="Times New Roman"/>
          <w:sz w:val="26"/>
          <w:szCs w:val="26"/>
        </w:rPr>
        <w:t>объекта (таблица 3</w:t>
      </w:r>
      <w:r w:rsidRPr="00E374F9">
        <w:rPr>
          <w:rFonts w:ascii="Times New Roman" w:hAnsi="Times New Roman" w:cs="Times New Roman"/>
          <w:sz w:val="26"/>
          <w:szCs w:val="26"/>
        </w:rPr>
        <w:t>);</w:t>
      </w:r>
    </w:p>
    <w:p w:rsidR="0094741D" w:rsidRPr="00E374F9" w:rsidRDefault="0094741D" w:rsidP="009474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Т - срок размещения нестационарного торгового объекта, мес.;</w:t>
      </w:r>
    </w:p>
    <w:p w:rsidR="009016FB" w:rsidRPr="00E374F9" w:rsidRDefault="0094741D" w:rsidP="00591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374F9">
        <w:rPr>
          <w:rFonts w:ascii="Times New Roman" w:hAnsi="Times New Roman" w:cs="Times New Roman"/>
          <w:spacing w:val="2"/>
          <w:sz w:val="26"/>
          <w:szCs w:val="26"/>
        </w:rPr>
        <w:t>ki</w:t>
      </w:r>
      <w:proofErr w:type="spellEnd"/>
      <w:r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 - коэффициент-дефлятор, соответствующий коэффициенту-дефлятору, ежегодно устанавливаемому </w:t>
      </w:r>
      <w:proofErr w:type="spellStart"/>
      <w:r w:rsidRPr="00E374F9">
        <w:rPr>
          <w:rFonts w:ascii="Times New Roman" w:hAnsi="Times New Roman" w:cs="Times New Roman"/>
          <w:spacing w:val="2"/>
          <w:sz w:val="26"/>
          <w:szCs w:val="26"/>
        </w:rPr>
        <w:t>Минэкономразвитием</w:t>
      </w:r>
      <w:proofErr w:type="spellEnd"/>
      <w:r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 России и применяемому для целей главы 26.5 "Патентная система налогообложения" Налогового кодекса Российской Федерации</w:t>
      </w:r>
      <w:r w:rsidRPr="00E374F9">
        <w:rPr>
          <w:rFonts w:ascii="Times New Roman" w:hAnsi="Times New Roman" w:cs="Times New Roman"/>
          <w:sz w:val="26"/>
          <w:szCs w:val="26"/>
        </w:rPr>
        <w:t>.</w:t>
      </w:r>
    </w:p>
    <w:p w:rsidR="009016FB" w:rsidRPr="00E374F9" w:rsidRDefault="009016FB" w:rsidP="009016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 xml:space="preserve">Примечание: </w:t>
      </w:r>
      <w:r w:rsidR="00515E29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В соответствии с </w:t>
      </w:r>
      <w:r w:rsidR="00515E29" w:rsidRPr="00E374F9">
        <w:rPr>
          <w:rFonts w:ascii="Times New Roman" w:hAnsi="Times New Roman" w:cs="Times New Roman"/>
          <w:sz w:val="26"/>
          <w:szCs w:val="26"/>
        </w:rPr>
        <w:t xml:space="preserve">письмом </w:t>
      </w:r>
      <w:r w:rsidR="00515E29" w:rsidRPr="00E374F9">
        <w:rPr>
          <w:rFonts w:ascii="Times New Roman" w:hAnsi="Times New Roman" w:cs="Times New Roman"/>
          <w:sz w:val="26"/>
          <w:szCs w:val="26"/>
          <w:shd w:val="clear" w:color="auto" w:fill="FFFFFF"/>
        </w:rPr>
        <w:t>бюджетного учреждения Орловской области «Межрегиональное бюро технической инвентаризации» от 10 февраля</w:t>
      </w:r>
      <w:r w:rsidR="00900EBA" w:rsidRPr="00E374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</w:t>
      </w:r>
      <w:r w:rsidR="00515E29" w:rsidRPr="00E374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2020 года № 57-01-24-607 </w:t>
      </w:r>
      <w:r w:rsidR="00900EBA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размер среднего </w:t>
      </w:r>
      <w:proofErr w:type="gramStart"/>
      <w:r w:rsidR="00900EBA" w:rsidRPr="00E374F9">
        <w:rPr>
          <w:rFonts w:ascii="Times New Roman" w:hAnsi="Times New Roman" w:cs="Times New Roman"/>
          <w:spacing w:val="2"/>
          <w:sz w:val="26"/>
          <w:szCs w:val="26"/>
        </w:rPr>
        <w:t xml:space="preserve">значения </w:t>
      </w:r>
      <w:r w:rsidR="00900EBA" w:rsidRPr="00E374F9">
        <w:rPr>
          <w:rFonts w:ascii="Times New Roman" w:hAnsi="Times New Roman" w:cs="Times New Roman"/>
          <w:sz w:val="26"/>
          <w:szCs w:val="26"/>
        </w:rPr>
        <w:t>удельного показателя кадастровой стоимости земель населенных пунктов</w:t>
      </w:r>
      <w:proofErr w:type="gramEnd"/>
      <w:r w:rsidR="00900EBA" w:rsidRPr="00E374F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900EBA" w:rsidRPr="00E374F9">
        <w:rPr>
          <w:rFonts w:ascii="Times New Roman" w:hAnsi="Times New Roman" w:cs="Times New Roman"/>
          <w:sz w:val="26"/>
          <w:szCs w:val="26"/>
        </w:rPr>
        <w:t>Верховском</w:t>
      </w:r>
      <w:proofErr w:type="spellEnd"/>
      <w:r w:rsidR="00900EBA" w:rsidRPr="00E374F9">
        <w:rPr>
          <w:rFonts w:ascii="Times New Roman" w:hAnsi="Times New Roman" w:cs="Times New Roman"/>
          <w:sz w:val="26"/>
          <w:szCs w:val="26"/>
        </w:rPr>
        <w:t xml:space="preserve"> районе</w:t>
      </w:r>
      <w:r w:rsidR="00EE6987" w:rsidRPr="00E374F9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00EBA" w:rsidRPr="00E374F9">
        <w:rPr>
          <w:rFonts w:ascii="Times New Roman" w:hAnsi="Times New Roman" w:cs="Times New Roman"/>
          <w:sz w:val="26"/>
          <w:szCs w:val="26"/>
        </w:rPr>
        <w:t xml:space="preserve"> по </w:t>
      </w:r>
      <w:r w:rsidR="00900EBA" w:rsidRPr="00E374F9">
        <w:rPr>
          <w:rFonts w:ascii="Times New Roman" w:hAnsi="Times New Roman" w:cs="Times New Roman"/>
          <w:spacing w:val="-2"/>
          <w:sz w:val="26"/>
          <w:szCs w:val="26"/>
        </w:rPr>
        <w:t xml:space="preserve">4 сегменту земельных участков «Предпринимательство» равен </w:t>
      </w:r>
      <w:r w:rsidR="00900EBA" w:rsidRPr="00E374F9">
        <w:rPr>
          <w:rFonts w:ascii="Times New Roman" w:hAnsi="Times New Roman" w:cs="Times New Roman"/>
          <w:spacing w:val="-4"/>
          <w:sz w:val="26"/>
          <w:szCs w:val="26"/>
        </w:rPr>
        <w:t>381,17</w:t>
      </w:r>
      <w:r w:rsidR="00900EBA" w:rsidRPr="00E374F9">
        <w:rPr>
          <w:rFonts w:ascii="Times New Roman" w:hAnsi="Times New Roman" w:cs="Times New Roman"/>
          <w:spacing w:val="4"/>
          <w:sz w:val="26"/>
          <w:szCs w:val="26"/>
        </w:rPr>
        <w:t xml:space="preserve"> руб./кв. м.</w:t>
      </w:r>
    </w:p>
    <w:p w:rsidR="00514507" w:rsidRPr="00E374F9" w:rsidRDefault="00514507" w:rsidP="005D51F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Таблица 1</w:t>
      </w:r>
    </w:p>
    <w:p w:rsidR="00514507" w:rsidRPr="00E374F9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C587F" w:rsidRDefault="00DC587F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547"/>
      <w:bookmarkEnd w:id="1"/>
      <w:r>
        <w:rPr>
          <w:rFonts w:ascii="Times New Roman" w:hAnsi="Times New Roman" w:cs="Times New Roman"/>
          <w:sz w:val="26"/>
          <w:szCs w:val="26"/>
        </w:rPr>
        <w:t>К</w:t>
      </w:r>
      <w:r w:rsidRPr="00E374F9">
        <w:rPr>
          <w:rFonts w:ascii="Times New Roman" w:hAnsi="Times New Roman" w:cs="Times New Roman"/>
          <w:sz w:val="26"/>
          <w:szCs w:val="26"/>
        </w:rPr>
        <w:t>оэффициент</w:t>
      </w:r>
      <w:r>
        <w:rPr>
          <w:rFonts w:ascii="Times New Roman" w:hAnsi="Times New Roman" w:cs="Times New Roman"/>
          <w:sz w:val="26"/>
          <w:szCs w:val="26"/>
        </w:rPr>
        <w:t xml:space="preserve">ы специализации нестационарных торговых объектов, </w:t>
      </w:r>
    </w:p>
    <w:p w:rsidR="00D37A40" w:rsidRDefault="00DC587F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отражающих доходность видов</w:t>
      </w:r>
      <w:r w:rsidRPr="00E374F9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</w:t>
      </w:r>
    </w:p>
    <w:p w:rsidR="00DC587F" w:rsidRPr="00E374F9" w:rsidRDefault="00DC587F" w:rsidP="0051450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7"/>
        <w:gridCol w:w="2218"/>
      </w:tblGrid>
      <w:tr w:rsidR="00D37A40" w:rsidRPr="00E374F9" w:rsidTr="00D37A40">
        <w:trPr>
          <w:trHeight w:val="15"/>
        </w:trPr>
        <w:tc>
          <w:tcPr>
            <w:tcW w:w="7207" w:type="dxa"/>
            <w:shd w:val="clear" w:color="auto" w:fill="FFFFFF"/>
            <w:hideMark/>
          </w:tcPr>
          <w:p w:rsidR="00D37A40" w:rsidRPr="00E374F9" w:rsidRDefault="00D37A40" w:rsidP="00D37A40">
            <w:pPr>
              <w:rPr>
                <w:spacing w:val="2"/>
                <w:sz w:val="26"/>
                <w:szCs w:val="26"/>
              </w:rPr>
            </w:pPr>
          </w:p>
        </w:tc>
        <w:tc>
          <w:tcPr>
            <w:tcW w:w="2218" w:type="dxa"/>
            <w:shd w:val="clear" w:color="auto" w:fill="FFFFFF"/>
            <w:hideMark/>
          </w:tcPr>
          <w:p w:rsidR="00D37A40" w:rsidRPr="00E374F9" w:rsidRDefault="00D37A40" w:rsidP="00D37A40">
            <w:pPr>
              <w:rPr>
                <w:spacing w:val="2"/>
                <w:sz w:val="26"/>
                <w:szCs w:val="26"/>
              </w:rPr>
            </w:pP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Специализация нестационарного объекта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 xml:space="preserve">Значение коэффициента </w:t>
            </w:r>
            <w:proofErr w:type="spellStart"/>
            <w:proofErr w:type="gramStart"/>
            <w:r w:rsidRPr="00E374F9">
              <w:rPr>
                <w:spacing w:val="2"/>
                <w:sz w:val="26"/>
                <w:szCs w:val="26"/>
              </w:rPr>
              <w:t>k</w:t>
            </w:r>
            <w:proofErr w:type="gramEnd"/>
            <w:r w:rsidRPr="00E374F9">
              <w:rPr>
                <w:spacing w:val="2"/>
                <w:sz w:val="26"/>
                <w:szCs w:val="26"/>
              </w:rPr>
              <w:t>с</w:t>
            </w:r>
            <w:proofErr w:type="spellEnd"/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Изделия декоративно-прикладного искусства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0,04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Молоко и молочные товары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0,05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 xml:space="preserve">Продукция собственного производства </w:t>
            </w:r>
            <w:proofErr w:type="spellStart"/>
            <w:r w:rsidRPr="00E374F9">
              <w:rPr>
                <w:spacing w:val="2"/>
                <w:sz w:val="26"/>
                <w:szCs w:val="26"/>
              </w:rPr>
              <w:t>сельхозтоваропроизводителей</w:t>
            </w:r>
            <w:proofErr w:type="spell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0,3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Лотерейные билеты, продукция религиозного характера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0,3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Печатная продукция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0,23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proofErr w:type="gramStart"/>
            <w:r w:rsidRPr="00E374F9">
              <w:rPr>
                <w:spacing w:val="2"/>
                <w:sz w:val="26"/>
                <w:szCs w:val="26"/>
              </w:rPr>
              <w:t xml:space="preserve">Квас, безалкогольные напитки, мороженое, попкорн, сладкая вата, промышленные товары, искусственные цветы, </w:t>
            </w:r>
            <w:proofErr w:type="spellStart"/>
            <w:r w:rsidRPr="00E374F9">
              <w:rPr>
                <w:spacing w:val="2"/>
                <w:sz w:val="26"/>
                <w:szCs w:val="26"/>
              </w:rPr>
              <w:t>хозтовары</w:t>
            </w:r>
            <w:proofErr w:type="spellEnd"/>
            <w:r w:rsidRPr="00E374F9">
              <w:rPr>
                <w:spacing w:val="2"/>
                <w:sz w:val="26"/>
                <w:szCs w:val="26"/>
              </w:rPr>
              <w:t>, семена, корма для животных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0,4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 xml:space="preserve">Кондитерские, кулинарные изделия собственного производства, предприятий общественного питания, плодоовощная продукция, продукты питания в промышленной упаковке, мясопродукты, </w:t>
            </w:r>
            <w:r w:rsidRPr="00E374F9">
              <w:rPr>
                <w:sz w:val="26"/>
                <w:szCs w:val="26"/>
              </w:rPr>
              <w:t xml:space="preserve">рыба, морепродукты, </w:t>
            </w:r>
            <w:r w:rsidRPr="00E374F9">
              <w:rPr>
                <w:spacing w:val="2"/>
                <w:sz w:val="26"/>
                <w:szCs w:val="26"/>
              </w:rPr>
              <w:t>бакалейные изделия, хлеб и хлебобулочные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0,5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Питьевая вода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0,2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Живые цветы (срез)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0,5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Детские игрушки, сувенирная продукция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0,8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Хвойные деревья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0,7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Оказание услуг общественного питания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0,5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Ремонт часов, ремонт сотовых телефонов, чистка пухоперовых изделий, ремонт, окраска и пошив обуви, изготовление ключей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0,2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Прочие бытовые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0,5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0,4</w:t>
            </w:r>
          </w:p>
        </w:tc>
      </w:tr>
      <w:tr w:rsidR="00D37A40" w:rsidRPr="00E374F9" w:rsidTr="00D37A40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Банковские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A40" w:rsidRPr="00E374F9" w:rsidRDefault="00D37A40" w:rsidP="00D37A40">
            <w:pPr>
              <w:spacing w:line="315" w:lineRule="atLeast"/>
              <w:jc w:val="center"/>
              <w:textAlignment w:val="baseline"/>
              <w:rPr>
                <w:spacing w:val="2"/>
                <w:sz w:val="26"/>
                <w:szCs w:val="26"/>
              </w:rPr>
            </w:pPr>
            <w:r w:rsidRPr="00E374F9">
              <w:rPr>
                <w:spacing w:val="2"/>
                <w:sz w:val="26"/>
                <w:szCs w:val="26"/>
              </w:rPr>
              <w:t>0,3</w:t>
            </w:r>
          </w:p>
        </w:tc>
      </w:tr>
    </w:tbl>
    <w:p w:rsidR="00514507" w:rsidRPr="00E374F9" w:rsidRDefault="00514507" w:rsidP="009016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E374F9" w:rsidRDefault="00514507" w:rsidP="00B70F6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Примечание: при совмещении в одном объекте нескольких видов специализации при расчете учитывается больший коэффициент.</w:t>
      </w:r>
    </w:p>
    <w:p w:rsidR="00EE6987" w:rsidRPr="00E374F9" w:rsidRDefault="00EE698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987" w:rsidRPr="00E374F9" w:rsidRDefault="00EE698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987" w:rsidRPr="00E374F9" w:rsidRDefault="00EE698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987" w:rsidRPr="00E374F9" w:rsidRDefault="00EE698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6987" w:rsidRPr="00E374F9" w:rsidRDefault="00EE698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A574D" w:rsidRDefault="00BA574D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587F" w:rsidRDefault="00DC587F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587F" w:rsidRDefault="00DC587F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C587F" w:rsidRDefault="00DC587F" w:rsidP="005D5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D51FA" w:rsidRDefault="005D51FA" w:rsidP="005D51F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14507" w:rsidRPr="00E374F9" w:rsidRDefault="00514507" w:rsidP="0051450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374F9">
        <w:rPr>
          <w:rFonts w:ascii="Times New Roman" w:hAnsi="Times New Roman" w:cs="Times New Roman"/>
          <w:sz w:val="26"/>
          <w:szCs w:val="26"/>
        </w:rPr>
        <w:t>Таблица 2</w:t>
      </w:r>
    </w:p>
    <w:p w:rsidR="00514507" w:rsidRPr="00E374F9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Default="00DC587F" w:rsidP="00DC58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590"/>
      <w:bookmarkEnd w:id="2"/>
      <w:r>
        <w:rPr>
          <w:rFonts w:ascii="Times New Roman" w:hAnsi="Times New Roman" w:cs="Times New Roman"/>
          <w:sz w:val="26"/>
          <w:szCs w:val="26"/>
        </w:rPr>
        <w:t>К</w:t>
      </w:r>
      <w:r w:rsidRPr="00E374F9">
        <w:rPr>
          <w:rFonts w:ascii="Times New Roman" w:hAnsi="Times New Roman" w:cs="Times New Roman"/>
          <w:sz w:val="26"/>
          <w:szCs w:val="26"/>
        </w:rPr>
        <w:t>оэффициент</w:t>
      </w:r>
      <w:r>
        <w:rPr>
          <w:rFonts w:ascii="Times New Roman" w:hAnsi="Times New Roman" w:cs="Times New Roman"/>
          <w:sz w:val="26"/>
          <w:szCs w:val="26"/>
        </w:rPr>
        <w:t>ы, определяющие</w:t>
      </w:r>
      <w:r w:rsidRPr="00E374F9">
        <w:rPr>
          <w:rFonts w:ascii="Times New Roman" w:hAnsi="Times New Roman" w:cs="Times New Roman"/>
          <w:sz w:val="26"/>
          <w:szCs w:val="26"/>
        </w:rPr>
        <w:t xml:space="preserve"> тип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374F9">
        <w:rPr>
          <w:rFonts w:ascii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hAnsi="Times New Roman" w:cs="Times New Roman"/>
          <w:sz w:val="26"/>
          <w:szCs w:val="26"/>
        </w:rPr>
        <w:t>стационарных</w:t>
      </w:r>
      <w:r w:rsidRPr="00E37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торговых</w:t>
      </w:r>
      <w:r w:rsidRPr="00E374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объектов</w:t>
      </w:r>
    </w:p>
    <w:p w:rsidR="00DC587F" w:rsidRPr="00E374F9" w:rsidRDefault="00DC587F" w:rsidP="00DC587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30" w:type="dxa"/>
        <w:tblInd w:w="62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2133"/>
      </w:tblGrid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Тип нестационарного торгового объекта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коэффициента </w:t>
            </w:r>
            <w:proofErr w:type="spellStart"/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Pr="00E374F9">
              <w:rPr>
                <w:rFonts w:ascii="Times New Roman" w:hAnsi="Times New Roman" w:cs="Times New Roman"/>
                <w:position w:val="-5"/>
                <w:sz w:val="26"/>
                <w:szCs w:val="26"/>
              </w:rPr>
              <w:t>m</w:t>
            </w:r>
            <w:proofErr w:type="spellEnd"/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Автоцистерна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Киоск, торговая галерея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1A16D6" w:rsidP="001A16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Торговый п</w:t>
            </w:r>
            <w:r w:rsidR="00514507" w:rsidRPr="00E374F9">
              <w:rPr>
                <w:rFonts w:ascii="Times New Roman" w:hAnsi="Times New Roman" w:cs="Times New Roman"/>
                <w:sz w:val="26"/>
                <w:szCs w:val="26"/>
              </w:rPr>
              <w:t>авильон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1A16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Торговая тележка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1A16D6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374F9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Автомагазин</w:t>
            </w:r>
            <w:proofErr w:type="spellEnd"/>
            <w:r w:rsidRPr="00E374F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(</w:t>
            </w:r>
            <w:r w:rsidRPr="00E374F9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торговый автофургон, автолавка</w:t>
            </w:r>
            <w:r w:rsidRPr="00E374F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  <w:r w:rsidR="00514507" w:rsidRPr="00E374F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E374F9">
              <w:rPr>
                <w:rFonts w:ascii="Times New Roman" w:hAnsi="Times New Roman" w:cs="Times New Roman"/>
                <w:bCs/>
                <w:spacing w:val="2"/>
                <w:sz w:val="26"/>
                <w:szCs w:val="26"/>
              </w:rPr>
              <w:t>торговый автомат</w:t>
            </w:r>
            <w:r w:rsidRPr="00E374F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 (</w:t>
            </w:r>
            <w:proofErr w:type="spellStart"/>
            <w:r w:rsidRPr="00E374F9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>вендинговый</w:t>
            </w:r>
            <w:proofErr w:type="spellEnd"/>
            <w:r w:rsidRPr="00E374F9">
              <w:rPr>
                <w:rFonts w:ascii="Times New Roman" w:hAnsi="Times New Roman" w:cs="Times New Roman"/>
                <w:iCs/>
                <w:spacing w:val="2"/>
                <w:sz w:val="26"/>
                <w:szCs w:val="26"/>
              </w:rPr>
              <w:t xml:space="preserve"> автомат</w:t>
            </w:r>
            <w:r w:rsidRPr="00E374F9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)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D37A40" w:rsidP="001A16D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Торговая палатка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2,8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Бахчевой развал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514507" w:rsidRPr="00E374F9" w:rsidTr="001A16D6">
        <w:tc>
          <w:tcPr>
            <w:tcW w:w="7597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Елочный базар</w:t>
            </w:r>
          </w:p>
        </w:tc>
        <w:tc>
          <w:tcPr>
            <w:tcW w:w="2133" w:type="dxa"/>
            <w:shd w:val="clear" w:color="auto" w:fill="auto"/>
          </w:tcPr>
          <w:p w:rsidR="00514507" w:rsidRPr="00E374F9" w:rsidRDefault="00514507" w:rsidP="00F765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74F9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</w:tr>
    </w:tbl>
    <w:p w:rsidR="00514507" w:rsidRPr="00E374F9" w:rsidRDefault="00514507" w:rsidP="005145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  <w:bookmarkStart w:id="3" w:name="Par619"/>
      <w:bookmarkEnd w:id="3"/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514507">
      <w:pPr>
        <w:rPr>
          <w:sz w:val="26"/>
          <w:szCs w:val="26"/>
        </w:rPr>
      </w:pPr>
    </w:p>
    <w:p w:rsidR="00514507" w:rsidRPr="00E374F9" w:rsidRDefault="00514507" w:rsidP="007023A9">
      <w:pPr>
        <w:jc w:val="both"/>
        <w:rPr>
          <w:b/>
          <w:sz w:val="26"/>
          <w:szCs w:val="26"/>
        </w:rPr>
      </w:pPr>
    </w:p>
    <w:p w:rsidR="007023A9" w:rsidRPr="00E374F9" w:rsidRDefault="007023A9" w:rsidP="007023A9">
      <w:pPr>
        <w:jc w:val="both"/>
        <w:rPr>
          <w:sz w:val="26"/>
          <w:szCs w:val="26"/>
        </w:rPr>
      </w:pPr>
    </w:p>
    <w:p w:rsidR="007023A9" w:rsidRPr="00E374F9" w:rsidRDefault="007023A9" w:rsidP="007023A9">
      <w:pPr>
        <w:jc w:val="both"/>
        <w:rPr>
          <w:sz w:val="26"/>
          <w:szCs w:val="26"/>
        </w:rPr>
      </w:pPr>
    </w:p>
    <w:p w:rsidR="007023A9" w:rsidRPr="00E374F9" w:rsidRDefault="007023A9" w:rsidP="007023A9">
      <w:pPr>
        <w:jc w:val="both"/>
        <w:rPr>
          <w:sz w:val="26"/>
          <w:szCs w:val="26"/>
        </w:rPr>
      </w:pPr>
    </w:p>
    <w:p w:rsidR="00964DE2" w:rsidRPr="00E374F9" w:rsidRDefault="00964DE2" w:rsidP="00FE50C2">
      <w:pPr>
        <w:jc w:val="center"/>
        <w:rPr>
          <w:b/>
          <w:sz w:val="26"/>
          <w:szCs w:val="26"/>
        </w:rPr>
      </w:pPr>
    </w:p>
    <w:sectPr w:rsidR="00964DE2" w:rsidRPr="00E374F9" w:rsidSect="00DC587F">
      <w:pgSz w:w="11906" w:h="16838"/>
      <w:pgMar w:top="993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3831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6431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16D6"/>
    <w:rsid w:val="001A2914"/>
    <w:rsid w:val="001A5DF3"/>
    <w:rsid w:val="001A6814"/>
    <w:rsid w:val="001A6C5B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EE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391A"/>
    <w:rsid w:val="002461B2"/>
    <w:rsid w:val="0025032E"/>
    <w:rsid w:val="00250F8F"/>
    <w:rsid w:val="00252664"/>
    <w:rsid w:val="0025286F"/>
    <w:rsid w:val="002555D7"/>
    <w:rsid w:val="00255FFB"/>
    <w:rsid w:val="00256211"/>
    <w:rsid w:val="00261B32"/>
    <w:rsid w:val="00264BC8"/>
    <w:rsid w:val="002661FC"/>
    <w:rsid w:val="00266611"/>
    <w:rsid w:val="002722CB"/>
    <w:rsid w:val="0027280A"/>
    <w:rsid w:val="0027320F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061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1047"/>
    <w:rsid w:val="00435B8F"/>
    <w:rsid w:val="00442ABB"/>
    <w:rsid w:val="00444EC4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2A6C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4507"/>
    <w:rsid w:val="00515E29"/>
    <w:rsid w:val="00516798"/>
    <w:rsid w:val="00516954"/>
    <w:rsid w:val="00521E03"/>
    <w:rsid w:val="00523D25"/>
    <w:rsid w:val="00524C6D"/>
    <w:rsid w:val="0052623F"/>
    <w:rsid w:val="00527CF9"/>
    <w:rsid w:val="00530A53"/>
    <w:rsid w:val="00533F6E"/>
    <w:rsid w:val="00536AF2"/>
    <w:rsid w:val="005417DF"/>
    <w:rsid w:val="00542567"/>
    <w:rsid w:val="005460EA"/>
    <w:rsid w:val="00546942"/>
    <w:rsid w:val="00547129"/>
    <w:rsid w:val="00554968"/>
    <w:rsid w:val="00554F6C"/>
    <w:rsid w:val="0056388E"/>
    <w:rsid w:val="00565CA3"/>
    <w:rsid w:val="00577CF9"/>
    <w:rsid w:val="005849B6"/>
    <w:rsid w:val="00585BA8"/>
    <w:rsid w:val="005910A0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C7523"/>
    <w:rsid w:val="005D017B"/>
    <w:rsid w:val="005D4DA3"/>
    <w:rsid w:val="005D50CD"/>
    <w:rsid w:val="005D51FA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5F87"/>
    <w:rsid w:val="008B6AB5"/>
    <w:rsid w:val="008C0C87"/>
    <w:rsid w:val="008C2301"/>
    <w:rsid w:val="008C4B08"/>
    <w:rsid w:val="008C68C1"/>
    <w:rsid w:val="008C7DCD"/>
    <w:rsid w:val="008D38E1"/>
    <w:rsid w:val="008D6068"/>
    <w:rsid w:val="008E3489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0EBA"/>
    <w:rsid w:val="009016FB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41D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8C0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5B0F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34607"/>
    <w:rsid w:val="00B35922"/>
    <w:rsid w:val="00B369F7"/>
    <w:rsid w:val="00B42BA4"/>
    <w:rsid w:val="00B43061"/>
    <w:rsid w:val="00B43730"/>
    <w:rsid w:val="00B44871"/>
    <w:rsid w:val="00B45CFA"/>
    <w:rsid w:val="00B5047F"/>
    <w:rsid w:val="00B51FE5"/>
    <w:rsid w:val="00B619A6"/>
    <w:rsid w:val="00B61F49"/>
    <w:rsid w:val="00B6552C"/>
    <w:rsid w:val="00B66F7E"/>
    <w:rsid w:val="00B70F6C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A574D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0577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56D4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3418"/>
    <w:rsid w:val="00CF6637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36FE3"/>
    <w:rsid w:val="00D37A40"/>
    <w:rsid w:val="00D40C6A"/>
    <w:rsid w:val="00D437F7"/>
    <w:rsid w:val="00D46760"/>
    <w:rsid w:val="00D52002"/>
    <w:rsid w:val="00D521FC"/>
    <w:rsid w:val="00D54772"/>
    <w:rsid w:val="00D557C3"/>
    <w:rsid w:val="00D57DED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87F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4F9"/>
    <w:rsid w:val="00E4308E"/>
    <w:rsid w:val="00E43530"/>
    <w:rsid w:val="00E570D7"/>
    <w:rsid w:val="00E615B8"/>
    <w:rsid w:val="00E65608"/>
    <w:rsid w:val="00E7256D"/>
    <w:rsid w:val="00E7375E"/>
    <w:rsid w:val="00E74AFA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E6987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DB7"/>
    <w:rsid w:val="00F577D8"/>
    <w:rsid w:val="00F6020B"/>
    <w:rsid w:val="00F638E7"/>
    <w:rsid w:val="00F71D7F"/>
    <w:rsid w:val="00F73412"/>
    <w:rsid w:val="00F73C73"/>
    <w:rsid w:val="00F741AA"/>
    <w:rsid w:val="00F7425B"/>
    <w:rsid w:val="00F7581B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412A"/>
    <w:rsid w:val="00FC645A"/>
    <w:rsid w:val="00FD2DAF"/>
    <w:rsid w:val="00FD4100"/>
    <w:rsid w:val="00FD4279"/>
    <w:rsid w:val="00FD42F0"/>
    <w:rsid w:val="00FD441A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2562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4</Pages>
  <Words>723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6250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33</cp:revision>
  <cp:lastPrinted>2020-10-15T06:13:00Z</cp:lastPrinted>
  <dcterms:created xsi:type="dcterms:W3CDTF">2012-09-12T09:31:00Z</dcterms:created>
  <dcterms:modified xsi:type="dcterms:W3CDTF">2020-10-15T06:40:00Z</dcterms:modified>
</cp:coreProperties>
</file>