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CD" w:rsidRPr="00096BCD" w:rsidRDefault="00096BCD" w:rsidP="00096BCD">
      <w:pPr>
        <w:widowControl w:val="0"/>
        <w:autoSpaceDE w:val="0"/>
        <w:autoSpaceDN w:val="0"/>
        <w:adjustRightInd w:val="0"/>
        <w:ind w:right="4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44EEC">
        <w:rPr>
          <w:rFonts w:ascii="Times New Roman CYR" w:hAnsi="Times New Roman CYR" w:cs="Times New Roman CYR"/>
          <w:b/>
          <w:bCs/>
          <w:sz w:val="28"/>
          <w:szCs w:val="28"/>
        </w:rPr>
        <w:t>АДМИНИСТРАЦИЯ</w:t>
      </w:r>
    </w:p>
    <w:p w:rsidR="00096BCD" w:rsidRDefault="00096BCD" w:rsidP="00096BCD">
      <w:pPr>
        <w:widowControl w:val="0"/>
        <w:autoSpaceDE w:val="0"/>
        <w:autoSpaceDN w:val="0"/>
        <w:adjustRightInd w:val="0"/>
        <w:ind w:right="4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44EE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СУМАРОКОВСКОГО СЕЛЬСКОГО ПОСЕЛЕНИЯ</w:t>
      </w:r>
    </w:p>
    <w:p w:rsidR="00096BCD" w:rsidRPr="00C44EEC" w:rsidRDefault="00096BCD" w:rsidP="00096BCD">
      <w:pPr>
        <w:widowControl w:val="0"/>
        <w:autoSpaceDE w:val="0"/>
        <w:autoSpaceDN w:val="0"/>
        <w:adjustRightInd w:val="0"/>
        <w:ind w:right="49"/>
        <w:jc w:val="center"/>
        <w:rPr>
          <w:b/>
          <w:bCs/>
          <w:sz w:val="28"/>
          <w:szCs w:val="28"/>
        </w:rPr>
      </w:pPr>
      <w:r w:rsidRPr="00C44EEC">
        <w:rPr>
          <w:rFonts w:ascii="Times New Roman CYR" w:hAnsi="Times New Roman CYR" w:cs="Times New Roman CYR"/>
          <w:b/>
          <w:bCs/>
          <w:sz w:val="28"/>
          <w:szCs w:val="28"/>
        </w:rPr>
        <w:t>СУСАНИНСКОГО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C44EEC"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РАЙОНА</w:t>
      </w:r>
    </w:p>
    <w:p w:rsidR="00096BCD" w:rsidRPr="00C44EEC" w:rsidRDefault="00096BCD" w:rsidP="00096BCD">
      <w:pPr>
        <w:widowControl w:val="0"/>
        <w:autoSpaceDE w:val="0"/>
        <w:autoSpaceDN w:val="0"/>
        <w:adjustRightInd w:val="0"/>
        <w:ind w:right="4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44EEC">
        <w:rPr>
          <w:rFonts w:ascii="Times New Roman CYR" w:hAnsi="Times New Roman CYR" w:cs="Times New Roman CYR"/>
          <w:b/>
          <w:bCs/>
          <w:sz w:val="28"/>
          <w:szCs w:val="28"/>
        </w:rPr>
        <w:t>КОСТРОМСКОЙ ОБЛАСТИ</w:t>
      </w:r>
    </w:p>
    <w:p w:rsidR="00096BCD" w:rsidRPr="00C44EEC" w:rsidRDefault="00096BCD" w:rsidP="00096BCD">
      <w:pPr>
        <w:widowControl w:val="0"/>
        <w:autoSpaceDE w:val="0"/>
        <w:autoSpaceDN w:val="0"/>
        <w:adjustRightInd w:val="0"/>
        <w:ind w:right="4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6BCD" w:rsidRPr="00C44EEC" w:rsidRDefault="00096BCD" w:rsidP="00096BCD">
      <w:pPr>
        <w:widowControl w:val="0"/>
        <w:autoSpaceDE w:val="0"/>
        <w:autoSpaceDN w:val="0"/>
        <w:adjustRightInd w:val="0"/>
        <w:ind w:right="4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C44EEC"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 w:rsidRPr="00C44EEC"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096BCD" w:rsidRPr="00C44EEC" w:rsidRDefault="00096BCD" w:rsidP="00096BCD">
      <w:pPr>
        <w:widowControl w:val="0"/>
        <w:autoSpaceDE w:val="0"/>
        <w:autoSpaceDN w:val="0"/>
        <w:adjustRightInd w:val="0"/>
        <w:ind w:right="4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96BCD" w:rsidRPr="00096BCD" w:rsidRDefault="00096BCD" w:rsidP="00096BCD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942E73">
        <w:rPr>
          <w:b/>
          <w:sz w:val="28"/>
          <w:szCs w:val="28"/>
        </w:rPr>
        <w:t xml:space="preserve">« </w:t>
      </w:r>
      <w:r w:rsidR="00F14BB6">
        <w:rPr>
          <w:b/>
          <w:sz w:val="28"/>
          <w:szCs w:val="28"/>
        </w:rPr>
        <w:t>19</w:t>
      </w:r>
      <w:r w:rsidRPr="00942E73">
        <w:rPr>
          <w:b/>
          <w:sz w:val="28"/>
          <w:szCs w:val="28"/>
        </w:rPr>
        <w:t xml:space="preserve"> »</w:t>
      </w:r>
      <w:r w:rsidRPr="00C44EEC">
        <w:rPr>
          <w:b/>
          <w:sz w:val="28"/>
          <w:szCs w:val="28"/>
        </w:rPr>
        <w:t xml:space="preserve"> </w:t>
      </w:r>
      <w:r w:rsidR="00F14BB6">
        <w:rPr>
          <w:b/>
          <w:sz w:val="28"/>
          <w:szCs w:val="28"/>
        </w:rPr>
        <w:t>мая</w:t>
      </w:r>
      <w:r w:rsidRPr="00C44EE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Pr="00C44EEC">
        <w:rPr>
          <w:b/>
          <w:sz w:val="28"/>
          <w:szCs w:val="28"/>
        </w:rPr>
        <w:t xml:space="preserve"> года  </w:t>
      </w:r>
      <w:r w:rsidRPr="00096BCD">
        <w:rPr>
          <w:b/>
          <w:sz w:val="28"/>
          <w:szCs w:val="28"/>
        </w:rPr>
        <w:t xml:space="preserve">                              </w:t>
      </w:r>
      <w:r w:rsidRPr="00C44EEC">
        <w:rPr>
          <w:b/>
          <w:sz w:val="28"/>
          <w:szCs w:val="28"/>
        </w:rPr>
        <w:t xml:space="preserve">  №</w:t>
      </w:r>
      <w:r w:rsidRPr="00096BC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</w:p>
    <w:p w:rsidR="00096BCD" w:rsidRPr="00C44EEC" w:rsidRDefault="00096BCD" w:rsidP="00096BCD">
      <w:pPr>
        <w:widowControl w:val="0"/>
        <w:autoSpaceDE w:val="0"/>
        <w:autoSpaceDN w:val="0"/>
        <w:adjustRightInd w:val="0"/>
        <w:ind w:right="4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96BCD" w:rsidRDefault="00C01C4E" w:rsidP="00C01C4E">
      <w:pPr>
        <w:tabs>
          <w:tab w:val="left" w:pos="180"/>
          <w:tab w:val="left" w:pos="1080"/>
        </w:tabs>
        <w:jc w:val="center"/>
        <w:rPr>
          <w:b/>
          <w:sz w:val="28"/>
        </w:rPr>
      </w:pPr>
      <w:r w:rsidRPr="00A82917">
        <w:rPr>
          <w:b/>
          <w:sz w:val="28"/>
        </w:rPr>
        <w:t>о</w:t>
      </w:r>
      <w:r>
        <w:rPr>
          <w:b/>
          <w:sz w:val="28"/>
        </w:rPr>
        <w:t>б</w:t>
      </w:r>
      <w:r w:rsidRPr="00A82917">
        <w:rPr>
          <w:b/>
          <w:sz w:val="28"/>
        </w:rPr>
        <w:t xml:space="preserve"> </w:t>
      </w:r>
      <w:r>
        <w:rPr>
          <w:b/>
          <w:sz w:val="28"/>
        </w:rPr>
        <w:t>утверждении схемы размещения нестационарных</w:t>
      </w:r>
      <w:r w:rsidR="00096BCD">
        <w:rPr>
          <w:b/>
          <w:sz w:val="28"/>
        </w:rPr>
        <w:t xml:space="preserve"> </w:t>
      </w:r>
      <w:r>
        <w:rPr>
          <w:b/>
          <w:sz w:val="28"/>
        </w:rPr>
        <w:t xml:space="preserve">торговых </w:t>
      </w:r>
    </w:p>
    <w:p w:rsidR="00C01C4E" w:rsidRDefault="00C01C4E" w:rsidP="00C01C4E">
      <w:pPr>
        <w:tabs>
          <w:tab w:val="left" w:pos="180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>объектов на территории</w:t>
      </w:r>
      <w:r w:rsidR="00096BCD" w:rsidRPr="00096BCD">
        <w:rPr>
          <w:sz w:val="28"/>
          <w:szCs w:val="28"/>
        </w:rPr>
        <w:t xml:space="preserve"> </w:t>
      </w:r>
      <w:r w:rsidR="00096BCD" w:rsidRPr="00096BCD">
        <w:rPr>
          <w:b/>
          <w:sz w:val="28"/>
          <w:szCs w:val="28"/>
        </w:rPr>
        <w:t>Сумароковского сельского поселения</w:t>
      </w:r>
      <w:r w:rsidR="00096BCD">
        <w:rPr>
          <w:sz w:val="28"/>
          <w:szCs w:val="28"/>
        </w:rPr>
        <w:t xml:space="preserve">  </w:t>
      </w:r>
    </w:p>
    <w:p w:rsidR="00C01C4E" w:rsidRPr="00A82917" w:rsidRDefault="00C01C4E" w:rsidP="00C01C4E">
      <w:pPr>
        <w:tabs>
          <w:tab w:val="left" w:pos="180"/>
          <w:tab w:val="left" w:pos="1080"/>
        </w:tabs>
        <w:jc w:val="center"/>
        <w:rPr>
          <w:b/>
          <w:sz w:val="28"/>
          <w:szCs w:val="28"/>
        </w:rPr>
      </w:pPr>
      <w:proofErr w:type="spellStart"/>
      <w:r w:rsidRPr="00A82917">
        <w:rPr>
          <w:b/>
          <w:sz w:val="28"/>
          <w:szCs w:val="28"/>
        </w:rPr>
        <w:t>Сусанинского</w:t>
      </w:r>
      <w:proofErr w:type="spellEnd"/>
      <w:r w:rsidRPr="00A82917">
        <w:rPr>
          <w:b/>
          <w:sz w:val="28"/>
          <w:szCs w:val="28"/>
        </w:rPr>
        <w:t xml:space="preserve"> муниципального района</w:t>
      </w:r>
    </w:p>
    <w:p w:rsidR="00C01C4E" w:rsidRPr="002D5F9F" w:rsidRDefault="00C01C4E" w:rsidP="00C01C4E">
      <w:pPr>
        <w:rPr>
          <w:sz w:val="48"/>
          <w:szCs w:val="48"/>
        </w:rPr>
      </w:pPr>
    </w:p>
    <w:p w:rsidR="00C01C4E" w:rsidRPr="00ED0C9B" w:rsidRDefault="00C01C4E" w:rsidP="00096BCD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391669">
        <w:rPr>
          <w:sz w:val="28"/>
        </w:rPr>
        <w:t xml:space="preserve">В соответствии со </w:t>
      </w:r>
      <w:hyperlink r:id="rId4" w:history="1">
        <w:r w:rsidRPr="008D73B5">
          <w:rPr>
            <w:rStyle w:val="a6"/>
            <w:b w:val="0"/>
            <w:color w:val="auto"/>
            <w:sz w:val="28"/>
          </w:rPr>
          <w:t>статьей 10</w:t>
        </w:r>
      </w:hyperlink>
      <w:r w:rsidRPr="008D73B5">
        <w:rPr>
          <w:sz w:val="28"/>
        </w:rPr>
        <w:t xml:space="preserve"> </w:t>
      </w:r>
      <w:r w:rsidRPr="00391669">
        <w:rPr>
          <w:sz w:val="28"/>
        </w:rPr>
        <w:t xml:space="preserve">Федерального закона от 28 декабря 2009 года </w:t>
      </w:r>
      <w:r>
        <w:rPr>
          <w:sz w:val="28"/>
        </w:rPr>
        <w:t>№</w:t>
      </w:r>
      <w:r w:rsidRPr="00391669">
        <w:rPr>
          <w:sz w:val="28"/>
        </w:rPr>
        <w:t xml:space="preserve"> 381-ФЗ "Об основах государственного регулирования торговой деятельности в Российской Федерации", </w:t>
      </w:r>
      <w:hyperlink r:id="rId5" w:history="1">
        <w:r w:rsidRPr="008D73B5">
          <w:rPr>
            <w:rStyle w:val="a6"/>
            <w:b w:val="0"/>
            <w:color w:val="auto"/>
            <w:sz w:val="28"/>
          </w:rPr>
          <w:t>статьей 4</w:t>
        </w:r>
      </w:hyperlink>
      <w:r w:rsidRPr="00391669">
        <w:rPr>
          <w:sz w:val="28"/>
        </w:rPr>
        <w:t xml:space="preserve"> Закона Костромской о</w:t>
      </w:r>
      <w:r>
        <w:rPr>
          <w:sz w:val="28"/>
        </w:rPr>
        <w:t>бласти от 2 сентября 2010 года №</w:t>
      </w:r>
      <w:r w:rsidRPr="00391669">
        <w:rPr>
          <w:sz w:val="28"/>
        </w:rPr>
        <w:t xml:space="preserve"> 657-4-ЗКО "О государственном регулировании торговой деятельности на территории Костромской области", </w:t>
      </w:r>
      <w:hyperlink r:id="rId6" w:history="1">
        <w:r w:rsidRPr="008D73B5">
          <w:rPr>
            <w:rStyle w:val="a6"/>
            <w:b w:val="0"/>
            <w:color w:val="auto"/>
            <w:sz w:val="28"/>
          </w:rPr>
          <w:t>постановлением</w:t>
        </w:r>
      </w:hyperlink>
      <w:r w:rsidRPr="008D73B5">
        <w:rPr>
          <w:sz w:val="28"/>
        </w:rPr>
        <w:t xml:space="preserve"> </w:t>
      </w:r>
      <w:r w:rsidRPr="00391669">
        <w:rPr>
          <w:sz w:val="28"/>
        </w:rPr>
        <w:t>департамента</w:t>
      </w:r>
      <w:r w:rsidRPr="00ED0C9B">
        <w:rPr>
          <w:sz w:val="28"/>
        </w:rPr>
        <w:t xml:space="preserve"> экономического развития, промышленности и торговли Костромской области от 21 марта 2011 года </w:t>
      </w:r>
      <w:r>
        <w:rPr>
          <w:sz w:val="28"/>
        </w:rPr>
        <w:t>№</w:t>
      </w:r>
      <w:r w:rsidRPr="00ED0C9B">
        <w:rPr>
          <w:sz w:val="28"/>
        </w:rPr>
        <w:t xml:space="preserve"> 7 "О порядке разработки</w:t>
      </w:r>
      <w:proofErr w:type="gramEnd"/>
      <w:r w:rsidRPr="00ED0C9B">
        <w:rPr>
          <w:sz w:val="28"/>
        </w:rPr>
        <w:t xml:space="preserve"> и утверждения органами местного самоуправления муниципальных </w:t>
      </w:r>
      <w:proofErr w:type="gramStart"/>
      <w:r w:rsidRPr="00ED0C9B">
        <w:rPr>
          <w:sz w:val="28"/>
        </w:rPr>
        <w:t>образований Костромской области схемы размещения нестационарных торговых объектов</w:t>
      </w:r>
      <w:proofErr w:type="gramEnd"/>
      <w:r w:rsidRPr="00ED0C9B">
        <w:rPr>
          <w:sz w:val="28"/>
        </w:rPr>
        <w:t>"</w:t>
      </w:r>
    </w:p>
    <w:p w:rsidR="00C01C4E" w:rsidRPr="00CD40D8" w:rsidRDefault="00C01C4E" w:rsidP="00C01C4E">
      <w:pPr>
        <w:tabs>
          <w:tab w:val="left" w:pos="180"/>
          <w:tab w:val="left" w:pos="1080"/>
        </w:tabs>
        <w:spacing w:line="276" w:lineRule="auto"/>
        <w:jc w:val="both"/>
        <w:rPr>
          <w:b/>
          <w:spacing w:val="20"/>
          <w:sz w:val="28"/>
          <w:szCs w:val="28"/>
        </w:rPr>
      </w:pPr>
      <w:proofErr w:type="gramStart"/>
      <w:r w:rsidRPr="00CD40D8">
        <w:rPr>
          <w:b/>
          <w:spacing w:val="20"/>
          <w:sz w:val="28"/>
          <w:szCs w:val="28"/>
        </w:rPr>
        <w:t>П</w:t>
      </w:r>
      <w:proofErr w:type="gramEnd"/>
      <w:r>
        <w:rPr>
          <w:b/>
          <w:spacing w:val="20"/>
          <w:sz w:val="28"/>
          <w:szCs w:val="28"/>
        </w:rPr>
        <w:t xml:space="preserve"> </w:t>
      </w:r>
      <w:r w:rsidRPr="00CD40D8">
        <w:rPr>
          <w:b/>
          <w:spacing w:val="20"/>
          <w:sz w:val="28"/>
          <w:szCs w:val="28"/>
        </w:rPr>
        <w:t>О</w:t>
      </w:r>
      <w:r>
        <w:rPr>
          <w:b/>
          <w:spacing w:val="20"/>
          <w:sz w:val="28"/>
          <w:szCs w:val="28"/>
        </w:rPr>
        <w:t xml:space="preserve"> </w:t>
      </w:r>
      <w:r w:rsidRPr="00CD40D8">
        <w:rPr>
          <w:b/>
          <w:spacing w:val="20"/>
          <w:sz w:val="28"/>
          <w:szCs w:val="28"/>
        </w:rPr>
        <w:t>С</w:t>
      </w:r>
      <w:r>
        <w:rPr>
          <w:b/>
          <w:spacing w:val="20"/>
          <w:sz w:val="28"/>
          <w:szCs w:val="28"/>
        </w:rPr>
        <w:t xml:space="preserve"> </w:t>
      </w:r>
      <w:r w:rsidRPr="00CD40D8">
        <w:rPr>
          <w:b/>
          <w:spacing w:val="20"/>
          <w:sz w:val="28"/>
          <w:szCs w:val="28"/>
        </w:rPr>
        <w:t>Т</w:t>
      </w:r>
      <w:r>
        <w:rPr>
          <w:b/>
          <w:spacing w:val="20"/>
          <w:sz w:val="28"/>
          <w:szCs w:val="28"/>
        </w:rPr>
        <w:t xml:space="preserve"> </w:t>
      </w:r>
      <w:r w:rsidRPr="00CD40D8">
        <w:rPr>
          <w:b/>
          <w:spacing w:val="20"/>
          <w:sz w:val="28"/>
          <w:szCs w:val="28"/>
        </w:rPr>
        <w:t>А</w:t>
      </w:r>
      <w:r>
        <w:rPr>
          <w:b/>
          <w:spacing w:val="20"/>
          <w:sz w:val="28"/>
          <w:szCs w:val="28"/>
        </w:rPr>
        <w:t xml:space="preserve"> </w:t>
      </w:r>
      <w:r w:rsidRPr="00CD40D8">
        <w:rPr>
          <w:b/>
          <w:spacing w:val="20"/>
          <w:sz w:val="28"/>
          <w:szCs w:val="28"/>
        </w:rPr>
        <w:t>Н</w:t>
      </w:r>
      <w:r>
        <w:rPr>
          <w:b/>
          <w:spacing w:val="20"/>
          <w:sz w:val="28"/>
          <w:szCs w:val="28"/>
        </w:rPr>
        <w:t xml:space="preserve"> </w:t>
      </w:r>
      <w:r w:rsidRPr="00CD40D8">
        <w:rPr>
          <w:b/>
          <w:spacing w:val="20"/>
          <w:sz w:val="28"/>
          <w:szCs w:val="28"/>
        </w:rPr>
        <w:t>О</w:t>
      </w:r>
      <w:r>
        <w:rPr>
          <w:b/>
          <w:spacing w:val="20"/>
          <w:sz w:val="28"/>
          <w:szCs w:val="28"/>
        </w:rPr>
        <w:t xml:space="preserve"> </w:t>
      </w:r>
      <w:r w:rsidRPr="00CD40D8">
        <w:rPr>
          <w:b/>
          <w:spacing w:val="20"/>
          <w:sz w:val="28"/>
          <w:szCs w:val="28"/>
        </w:rPr>
        <w:t>В</w:t>
      </w:r>
      <w:r>
        <w:rPr>
          <w:b/>
          <w:spacing w:val="20"/>
          <w:sz w:val="28"/>
          <w:szCs w:val="28"/>
        </w:rPr>
        <w:t xml:space="preserve"> </w:t>
      </w:r>
      <w:r w:rsidRPr="00CD40D8">
        <w:rPr>
          <w:b/>
          <w:spacing w:val="20"/>
          <w:sz w:val="28"/>
          <w:szCs w:val="28"/>
        </w:rPr>
        <w:t>Л</w:t>
      </w:r>
      <w:r>
        <w:rPr>
          <w:b/>
          <w:spacing w:val="20"/>
          <w:sz w:val="28"/>
          <w:szCs w:val="28"/>
        </w:rPr>
        <w:t xml:space="preserve"> </w:t>
      </w:r>
      <w:r w:rsidRPr="00CD40D8">
        <w:rPr>
          <w:b/>
          <w:spacing w:val="20"/>
          <w:sz w:val="28"/>
          <w:szCs w:val="28"/>
        </w:rPr>
        <w:t>Я</w:t>
      </w:r>
      <w:r>
        <w:rPr>
          <w:b/>
          <w:spacing w:val="20"/>
          <w:sz w:val="28"/>
          <w:szCs w:val="28"/>
        </w:rPr>
        <w:t xml:space="preserve"> Е Т:</w:t>
      </w:r>
    </w:p>
    <w:p w:rsidR="00C01C4E" w:rsidRDefault="00C01C4E" w:rsidP="00C01C4E">
      <w:pPr>
        <w:pStyle w:val="a5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схему размещения нестационарных торговых объектов на территории</w:t>
      </w:r>
      <w:r w:rsidR="00096BCD">
        <w:rPr>
          <w:sz w:val="28"/>
          <w:szCs w:val="28"/>
        </w:rPr>
        <w:t xml:space="preserve"> Сумароковского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Сусанинского</w:t>
      </w:r>
      <w:proofErr w:type="spellEnd"/>
      <w:r>
        <w:rPr>
          <w:sz w:val="28"/>
          <w:szCs w:val="28"/>
        </w:rPr>
        <w:t xml:space="preserve"> муниципального района (Приложение 1).</w:t>
      </w:r>
    </w:p>
    <w:p w:rsidR="00C01C4E" w:rsidRPr="00391669" w:rsidRDefault="00C01C4E" w:rsidP="00C01C4E">
      <w:pPr>
        <w:ind w:firstLine="567"/>
        <w:jc w:val="both"/>
        <w:rPr>
          <w:sz w:val="28"/>
          <w:szCs w:val="28"/>
        </w:rPr>
      </w:pPr>
      <w:r w:rsidRPr="00391669">
        <w:rPr>
          <w:sz w:val="28"/>
          <w:szCs w:val="28"/>
        </w:rPr>
        <w:t xml:space="preserve">2. </w:t>
      </w:r>
      <w:hyperlink w:anchor="sub_1000" w:history="1">
        <w:r w:rsidRPr="008D73B5">
          <w:rPr>
            <w:rStyle w:val="a6"/>
            <w:b w:val="0"/>
            <w:color w:val="auto"/>
            <w:sz w:val="28"/>
            <w:szCs w:val="28"/>
          </w:rPr>
          <w:t>Схемой</w:t>
        </w:r>
      </w:hyperlink>
      <w:r w:rsidRPr="008D73B5">
        <w:rPr>
          <w:b/>
          <w:sz w:val="28"/>
          <w:szCs w:val="28"/>
        </w:rPr>
        <w:t xml:space="preserve"> </w:t>
      </w:r>
      <w:r w:rsidRPr="00391669">
        <w:rPr>
          <w:sz w:val="28"/>
          <w:szCs w:val="28"/>
        </w:rPr>
        <w:t xml:space="preserve">размещения нестационарных торговых объектов на территории </w:t>
      </w:r>
      <w:r w:rsidR="00096BCD">
        <w:rPr>
          <w:sz w:val="28"/>
          <w:szCs w:val="28"/>
        </w:rPr>
        <w:t xml:space="preserve">Сумароковского сельского поселения  </w:t>
      </w:r>
      <w:proofErr w:type="spellStart"/>
      <w:r>
        <w:rPr>
          <w:sz w:val="28"/>
          <w:szCs w:val="28"/>
        </w:rPr>
        <w:t>Сусанинского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391669">
        <w:rPr>
          <w:sz w:val="28"/>
          <w:szCs w:val="28"/>
        </w:rPr>
        <w:t xml:space="preserve"> предусматривается размещение не менее чем шестидесяти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объектов.</w:t>
      </w:r>
    </w:p>
    <w:p w:rsidR="00F14BB6" w:rsidRDefault="00096BCD" w:rsidP="00C01C4E">
      <w:pPr>
        <w:tabs>
          <w:tab w:val="left" w:pos="180"/>
          <w:tab w:val="left" w:pos="108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1C4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</w:t>
      </w:r>
      <w:r w:rsidR="00F14BB6">
        <w:rPr>
          <w:sz w:val="28"/>
          <w:szCs w:val="28"/>
        </w:rPr>
        <w:t>разместить на сайте экономического развития Костромской области.</w:t>
      </w:r>
    </w:p>
    <w:p w:rsidR="00096BCD" w:rsidRDefault="00F14BB6" w:rsidP="00C01C4E">
      <w:pPr>
        <w:tabs>
          <w:tab w:val="left" w:pos="180"/>
          <w:tab w:val="left" w:pos="108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14B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="00096BCD">
        <w:rPr>
          <w:sz w:val="28"/>
          <w:szCs w:val="28"/>
        </w:rPr>
        <w:t>подлежит опубликованию в информационном бюллетене «Сельские Вести».</w:t>
      </w:r>
    </w:p>
    <w:p w:rsidR="00C01C4E" w:rsidRPr="002D5F9F" w:rsidRDefault="00F14BB6" w:rsidP="00096BCD">
      <w:pPr>
        <w:tabs>
          <w:tab w:val="left" w:pos="180"/>
          <w:tab w:val="left" w:pos="1080"/>
        </w:tabs>
        <w:spacing w:line="276" w:lineRule="auto"/>
        <w:ind w:firstLine="567"/>
        <w:jc w:val="both"/>
        <w:rPr>
          <w:sz w:val="72"/>
          <w:szCs w:val="72"/>
        </w:rPr>
      </w:pPr>
      <w:r>
        <w:rPr>
          <w:sz w:val="28"/>
          <w:szCs w:val="28"/>
        </w:rPr>
        <w:t>5</w:t>
      </w:r>
      <w:r w:rsidR="00C01C4E">
        <w:rPr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096BCD" w:rsidRDefault="00096BCD" w:rsidP="00096BC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1C4E">
        <w:rPr>
          <w:sz w:val="28"/>
          <w:szCs w:val="28"/>
        </w:rPr>
        <w:t xml:space="preserve">Глава </w:t>
      </w:r>
      <w:r w:rsidR="00C01C4E" w:rsidRPr="00422CA0">
        <w:rPr>
          <w:sz w:val="28"/>
          <w:szCs w:val="28"/>
        </w:rPr>
        <w:t>админ</w:t>
      </w:r>
      <w:r w:rsidR="00C01C4E">
        <w:rPr>
          <w:sz w:val="28"/>
          <w:szCs w:val="28"/>
        </w:rPr>
        <w:t>истрации</w:t>
      </w:r>
    </w:p>
    <w:p w:rsidR="008D73B5" w:rsidRDefault="00C01C4E" w:rsidP="008D73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6BCD">
        <w:rPr>
          <w:sz w:val="28"/>
          <w:szCs w:val="28"/>
        </w:rPr>
        <w:t xml:space="preserve"> Сумароковского сельского поселения                        </w:t>
      </w:r>
      <w:proofErr w:type="spellStart"/>
      <w:r w:rsidR="00096BCD">
        <w:rPr>
          <w:sz w:val="28"/>
          <w:szCs w:val="28"/>
        </w:rPr>
        <w:t>Л.П.Пургин</w:t>
      </w:r>
      <w:r w:rsidR="008D73B5">
        <w:rPr>
          <w:sz w:val="28"/>
          <w:szCs w:val="28"/>
        </w:rPr>
        <w:t>а</w:t>
      </w:r>
      <w:proofErr w:type="spellEnd"/>
    </w:p>
    <w:p w:rsidR="008D73B5" w:rsidRDefault="008D73B5" w:rsidP="008D73B5">
      <w:pPr>
        <w:rPr>
          <w:sz w:val="28"/>
          <w:szCs w:val="28"/>
        </w:rPr>
      </w:pPr>
    </w:p>
    <w:p w:rsidR="008D73B5" w:rsidRDefault="008D73B5" w:rsidP="008D73B5">
      <w:pPr>
        <w:jc w:val="right"/>
        <w:rPr>
          <w:sz w:val="28"/>
          <w:szCs w:val="28"/>
        </w:rPr>
        <w:sectPr w:rsidR="008D73B5" w:rsidSect="008D73B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D73B5" w:rsidRPr="008D73B5" w:rsidRDefault="008D73B5" w:rsidP="008D73B5">
      <w:pPr>
        <w:jc w:val="right"/>
      </w:pPr>
      <w:r>
        <w:rPr>
          <w:sz w:val="28"/>
          <w:szCs w:val="28"/>
        </w:rPr>
        <w:lastRenderedPageBreak/>
        <w:t>Приложение №1</w:t>
      </w:r>
    </w:p>
    <w:p w:rsidR="008D73B5" w:rsidRPr="008D73B5" w:rsidRDefault="008D73B5" w:rsidP="00A145E8">
      <w:pPr>
        <w:suppressAutoHyphens/>
        <w:ind w:left="-57" w:right="-57"/>
        <w:jc w:val="center"/>
        <w:rPr>
          <w:b/>
          <w:sz w:val="20"/>
        </w:rPr>
      </w:pPr>
    </w:p>
    <w:p w:rsidR="008D73B5" w:rsidRPr="008D73B5" w:rsidRDefault="008D73B5" w:rsidP="00A145E8">
      <w:pPr>
        <w:suppressAutoHyphens/>
        <w:ind w:left="-57" w:right="-57"/>
        <w:jc w:val="center"/>
        <w:rPr>
          <w:b/>
          <w:sz w:val="20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2410"/>
        <w:gridCol w:w="2268"/>
        <w:gridCol w:w="1559"/>
        <w:gridCol w:w="2444"/>
        <w:gridCol w:w="2801"/>
      </w:tblGrid>
      <w:tr w:rsidR="008D73B5" w:rsidRPr="00A506D2" w:rsidTr="008D73B5">
        <w:trPr>
          <w:tblHeader/>
        </w:trPr>
        <w:tc>
          <w:tcPr>
            <w:tcW w:w="3686" w:type="dxa"/>
            <w:vAlign w:val="center"/>
          </w:tcPr>
          <w:p w:rsidR="008D73B5" w:rsidRPr="00A506D2" w:rsidRDefault="008D73B5" w:rsidP="00A145E8">
            <w:pPr>
              <w:suppressAutoHyphens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Место  размещения </w:t>
            </w:r>
            <w:r w:rsidRPr="00A506D2">
              <w:rPr>
                <w:b/>
                <w:sz w:val="20"/>
              </w:rPr>
              <w:t>нестационарного торгового объекта</w:t>
            </w:r>
          </w:p>
        </w:tc>
        <w:tc>
          <w:tcPr>
            <w:tcW w:w="2410" w:type="dxa"/>
            <w:vAlign w:val="center"/>
          </w:tcPr>
          <w:p w:rsidR="008D73B5" w:rsidRPr="00A506D2" w:rsidRDefault="008D73B5" w:rsidP="00A145E8">
            <w:pPr>
              <w:suppressAutoHyphens/>
              <w:ind w:left="-113" w:right="-113"/>
              <w:jc w:val="center"/>
              <w:rPr>
                <w:b/>
                <w:sz w:val="20"/>
              </w:rPr>
            </w:pPr>
            <w:r w:rsidRPr="00A506D2">
              <w:rPr>
                <w:b/>
                <w:sz w:val="20"/>
              </w:rPr>
              <w:t>Площадь земельного участка, торгового объекта (здания, строения, сооружения или его части), м</w:t>
            </w:r>
            <w:proofErr w:type="gramStart"/>
            <w:r w:rsidRPr="00A506D2">
              <w:rPr>
                <w:b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vAlign w:val="center"/>
          </w:tcPr>
          <w:p w:rsidR="008D73B5" w:rsidRPr="00A506D2" w:rsidRDefault="008D73B5" w:rsidP="00A145E8">
            <w:pPr>
              <w:suppressAutoHyphens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 w:rsidRPr="00A506D2"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д</w:t>
            </w:r>
            <w:r w:rsidRPr="00A506D2">
              <w:rPr>
                <w:b/>
                <w:sz w:val="20"/>
              </w:rPr>
              <w:t xml:space="preserve"> нестационарных торговых объектов (павильон, киоск,  </w:t>
            </w:r>
            <w:r>
              <w:rPr>
                <w:b/>
                <w:sz w:val="20"/>
              </w:rPr>
              <w:t>открытая площадка</w:t>
            </w:r>
            <w:r w:rsidRPr="00A506D2">
              <w:rPr>
                <w:b/>
                <w:sz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8D73B5" w:rsidRPr="00A506D2" w:rsidRDefault="008D73B5" w:rsidP="00A145E8">
            <w:pPr>
              <w:suppressAutoHyphens/>
              <w:ind w:left="-113" w:right="-113"/>
              <w:jc w:val="center"/>
              <w:rPr>
                <w:b/>
                <w:sz w:val="20"/>
              </w:rPr>
            </w:pPr>
            <w:r w:rsidRPr="00A506D2">
              <w:rPr>
                <w:b/>
                <w:sz w:val="20"/>
              </w:rPr>
              <w:t>Количество нестационарных торговых объектов</w:t>
            </w:r>
          </w:p>
        </w:tc>
        <w:tc>
          <w:tcPr>
            <w:tcW w:w="2444" w:type="dxa"/>
            <w:vAlign w:val="center"/>
          </w:tcPr>
          <w:p w:rsidR="008D73B5" w:rsidRPr="00A506D2" w:rsidRDefault="008D73B5" w:rsidP="00A145E8">
            <w:pPr>
              <w:suppressAutoHyphens/>
              <w:ind w:left="-57" w:right="-57"/>
              <w:jc w:val="center"/>
              <w:rPr>
                <w:b/>
                <w:sz w:val="20"/>
              </w:rPr>
            </w:pPr>
            <w:r w:rsidRPr="00A506D2">
              <w:rPr>
                <w:b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2801" w:type="dxa"/>
            <w:vAlign w:val="center"/>
          </w:tcPr>
          <w:p w:rsidR="008D73B5" w:rsidRPr="00A506D2" w:rsidRDefault="008D73B5" w:rsidP="00A145E8">
            <w:pPr>
              <w:suppressAutoHyphens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Срок, на который нестационарный торговый объект размещается</w:t>
            </w:r>
          </w:p>
        </w:tc>
      </w:tr>
      <w:tr w:rsidR="008D73B5" w:rsidTr="008D73B5">
        <w:trPr>
          <w:trHeight w:val="851"/>
        </w:trPr>
        <w:tc>
          <w:tcPr>
            <w:tcW w:w="3686" w:type="dxa"/>
            <w:vAlign w:val="center"/>
          </w:tcPr>
          <w:p w:rsidR="008D73B5" w:rsidRDefault="008D73B5" w:rsidP="00A145E8">
            <w:pPr>
              <w:suppressAutoHyphens/>
              <w:ind w:left="-57" w:right="-57"/>
              <w:jc w:val="center"/>
            </w:pPr>
            <w:r w:rsidRPr="00246BAF">
              <w:rPr>
                <w:b/>
              </w:rPr>
              <w:t>Свободный земельный участок</w:t>
            </w:r>
            <w:r>
              <w:t xml:space="preserve"> </w:t>
            </w:r>
            <w:proofErr w:type="spellStart"/>
            <w:r>
              <w:t>Сусанинский</w:t>
            </w:r>
            <w:proofErr w:type="spellEnd"/>
            <w:r>
              <w:t xml:space="preserve"> </w:t>
            </w:r>
            <w:proofErr w:type="spellStart"/>
            <w:r>
              <w:t>р-он</w:t>
            </w:r>
            <w:proofErr w:type="spellEnd"/>
            <w:r>
              <w:t xml:space="preserve">,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умароково</w:t>
            </w:r>
            <w:proofErr w:type="spellEnd"/>
            <w:r>
              <w:t xml:space="preserve"> около дома №41 по ул.Центральной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D73B5" w:rsidRDefault="008D73B5" w:rsidP="00A145E8">
            <w:pPr>
              <w:suppressAutoHyphens/>
              <w:ind w:left="-57" w:right="-57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8D73B5" w:rsidRDefault="008D73B5" w:rsidP="00A145E8">
            <w:pPr>
              <w:jc w:val="center"/>
            </w:pPr>
          </w:p>
          <w:p w:rsidR="008D73B5" w:rsidRDefault="008D73B5" w:rsidP="00A145E8">
            <w:pPr>
              <w:jc w:val="center"/>
            </w:pPr>
            <w:r>
              <w:t>открытая</w:t>
            </w:r>
            <w:r w:rsidRPr="00102BCC">
              <w:t xml:space="preserve"> площадка</w:t>
            </w:r>
          </w:p>
        </w:tc>
        <w:tc>
          <w:tcPr>
            <w:tcW w:w="1559" w:type="dxa"/>
            <w:vAlign w:val="center"/>
          </w:tcPr>
          <w:p w:rsidR="008D73B5" w:rsidRPr="008227D1" w:rsidRDefault="008D73B5" w:rsidP="00A145E8">
            <w:pPr>
              <w:suppressAutoHyphens/>
              <w:ind w:left="-57" w:right="-57"/>
              <w:jc w:val="center"/>
            </w:pPr>
            <w:r>
              <w:t>2</w:t>
            </w:r>
          </w:p>
        </w:tc>
        <w:tc>
          <w:tcPr>
            <w:tcW w:w="2444" w:type="dxa"/>
          </w:tcPr>
          <w:p w:rsidR="008D73B5" w:rsidRDefault="008D73B5" w:rsidP="00A145E8">
            <w:pPr>
              <w:jc w:val="center"/>
            </w:pPr>
            <w:r w:rsidRPr="006A6B9F">
              <w:t>Для торговли промышленными и продовольственными товарами</w:t>
            </w:r>
          </w:p>
        </w:tc>
        <w:tc>
          <w:tcPr>
            <w:tcW w:w="2801" w:type="dxa"/>
          </w:tcPr>
          <w:p w:rsidR="008D73B5" w:rsidRDefault="008D73B5" w:rsidP="00A145E8">
            <w:pPr>
              <w:jc w:val="center"/>
            </w:pPr>
          </w:p>
          <w:p w:rsidR="008D73B5" w:rsidRDefault="008D73B5" w:rsidP="00A145E8">
            <w:pPr>
              <w:jc w:val="center"/>
            </w:pPr>
            <w:r w:rsidRPr="00677DB9">
              <w:t>В течение года</w:t>
            </w:r>
          </w:p>
        </w:tc>
      </w:tr>
      <w:tr w:rsidR="008D73B5" w:rsidTr="008D73B5">
        <w:trPr>
          <w:trHeight w:val="810"/>
        </w:trPr>
        <w:tc>
          <w:tcPr>
            <w:tcW w:w="3686" w:type="dxa"/>
            <w:vAlign w:val="center"/>
          </w:tcPr>
          <w:p w:rsidR="008D73B5" w:rsidRDefault="008D73B5" w:rsidP="00A145E8">
            <w:pPr>
              <w:suppressAutoHyphens/>
              <w:ind w:left="-57" w:right="-57"/>
              <w:jc w:val="center"/>
            </w:pPr>
            <w:r w:rsidRPr="00246BAF">
              <w:rPr>
                <w:b/>
              </w:rPr>
              <w:t>Свободный земельный участок</w:t>
            </w:r>
            <w:r>
              <w:t xml:space="preserve"> </w:t>
            </w:r>
            <w:proofErr w:type="spellStart"/>
            <w:r>
              <w:t>Сусанинский</w:t>
            </w:r>
            <w:proofErr w:type="spellEnd"/>
            <w:r>
              <w:t xml:space="preserve"> </w:t>
            </w:r>
            <w:proofErr w:type="spellStart"/>
            <w:r>
              <w:t>р-он,д</w:t>
            </w:r>
            <w:proofErr w:type="gramStart"/>
            <w:r>
              <w:t>.П</w:t>
            </w:r>
            <w:proofErr w:type="gramEnd"/>
            <w:r>
              <w:t>опадьино</w:t>
            </w:r>
            <w:proofErr w:type="spellEnd"/>
            <w:r>
              <w:t xml:space="preserve">, ул. 70 лет Октября около дома №2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D73B5" w:rsidRDefault="008D73B5" w:rsidP="00A145E8">
            <w:pPr>
              <w:suppressAutoHyphens/>
              <w:ind w:left="-57" w:right="-57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8D73B5" w:rsidRDefault="008D73B5" w:rsidP="00A145E8">
            <w:pPr>
              <w:jc w:val="center"/>
            </w:pPr>
          </w:p>
          <w:p w:rsidR="008D73B5" w:rsidRDefault="008D73B5" w:rsidP="00A145E8">
            <w:pPr>
              <w:jc w:val="center"/>
            </w:pPr>
            <w:r>
              <w:t>открытая</w:t>
            </w:r>
            <w:r w:rsidRPr="00102BCC">
              <w:t xml:space="preserve"> площадка</w:t>
            </w:r>
          </w:p>
        </w:tc>
        <w:tc>
          <w:tcPr>
            <w:tcW w:w="1559" w:type="dxa"/>
            <w:vAlign w:val="center"/>
          </w:tcPr>
          <w:p w:rsidR="008D73B5" w:rsidRPr="008227D1" w:rsidRDefault="008D73B5" w:rsidP="00A145E8">
            <w:pPr>
              <w:suppressAutoHyphens/>
              <w:ind w:left="-57" w:right="-57"/>
              <w:jc w:val="center"/>
            </w:pPr>
            <w:r>
              <w:t>2</w:t>
            </w:r>
          </w:p>
        </w:tc>
        <w:tc>
          <w:tcPr>
            <w:tcW w:w="2444" w:type="dxa"/>
          </w:tcPr>
          <w:p w:rsidR="008D73B5" w:rsidRDefault="008D73B5" w:rsidP="00A145E8">
            <w:pPr>
              <w:jc w:val="center"/>
            </w:pPr>
            <w:r w:rsidRPr="006A6B9F">
              <w:t>Для торговли промышленными и продовольственными товарами</w:t>
            </w:r>
          </w:p>
        </w:tc>
        <w:tc>
          <w:tcPr>
            <w:tcW w:w="2801" w:type="dxa"/>
          </w:tcPr>
          <w:p w:rsidR="008D73B5" w:rsidRDefault="008D73B5" w:rsidP="00A145E8">
            <w:pPr>
              <w:jc w:val="center"/>
            </w:pPr>
          </w:p>
          <w:p w:rsidR="008D73B5" w:rsidRDefault="008D73B5" w:rsidP="00A145E8">
            <w:pPr>
              <w:jc w:val="center"/>
            </w:pPr>
            <w:r w:rsidRPr="00677DB9">
              <w:t>В течение года</w:t>
            </w:r>
          </w:p>
        </w:tc>
      </w:tr>
      <w:tr w:rsidR="008D73B5" w:rsidRPr="00F072F2" w:rsidTr="008D73B5">
        <w:trPr>
          <w:trHeight w:val="702"/>
        </w:trPr>
        <w:tc>
          <w:tcPr>
            <w:tcW w:w="3686" w:type="dxa"/>
            <w:vAlign w:val="center"/>
          </w:tcPr>
          <w:p w:rsidR="008D73B5" w:rsidRPr="00F072F2" w:rsidRDefault="008D73B5" w:rsidP="00A145E8">
            <w:pPr>
              <w:suppressAutoHyphens/>
              <w:ind w:left="-57" w:right="-57"/>
              <w:jc w:val="center"/>
            </w:pPr>
            <w:r w:rsidRPr="00246BAF">
              <w:rPr>
                <w:b/>
              </w:rPr>
              <w:t>Свободный земельный участок</w:t>
            </w:r>
            <w:r>
              <w:t xml:space="preserve"> </w:t>
            </w:r>
            <w:proofErr w:type="spellStart"/>
            <w:r w:rsidRPr="00F072F2">
              <w:t>Сусанинский</w:t>
            </w:r>
            <w:proofErr w:type="spellEnd"/>
            <w:r w:rsidRPr="00F072F2">
              <w:t xml:space="preserve"> </w:t>
            </w:r>
            <w:proofErr w:type="spellStart"/>
            <w:r w:rsidRPr="00F072F2">
              <w:t>р-он</w:t>
            </w:r>
            <w:proofErr w:type="spellEnd"/>
            <w:r w:rsidRPr="00F072F2">
              <w:t xml:space="preserve">, </w:t>
            </w:r>
            <w:proofErr w:type="spellStart"/>
            <w:r w:rsidRPr="00F072F2">
              <w:t>д</w:t>
            </w:r>
            <w:proofErr w:type="gramStart"/>
            <w:r w:rsidRPr="00F072F2">
              <w:t>.П</w:t>
            </w:r>
            <w:proofErr w:type="gramEnd"/>
            <w:r w:rsidRPr="00F072F2">
              <w:t>опадьино</w:t>
            </w:r>
            <w:proofErr w:type="spellEnd"/>
            <w:r w:rsidRPr="00F072F2">
              <w:t>, ул.70 лет Октября у д.43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D73B5" w:rsidRPr="00F072F2" w:rsidRDefault="008D73B5" w:rsidP="00A145E8">
            <w:pPr>
              <w:suppressAutoHyphens/>
              <w:ind w:left="-57" w:right="-57"/>
              <w:jc w:val="center"/>
            </w:pPr>
            <w:r w:rsidRPr="00F072F2">
              <w:t>67,27</w:t>
            </w:r>
          </w:p>
        </w:tc>
        <w:tc>
          <w:tcPr>
            <w:tcW w:w="2268" w:type="dxa"/>
            <w:vAlign w:val="center"/>
          </w:tcPr>
          <w:p w:rsidR="008D73B5" w:rsidRPr="00F072F2" w:rsidRDefault="008D73B5" w:rsidP="00A145E8">
            <w:pPr>
              <w:suppressAutoHyphens/>
              <w:ind w:left="-57" w:right="-57"/>
              <w:jc w:val="center"/>
            </w:pPr>
            <w:r w:rsidRPr="00F072F2">
              <w:t>павильон</w:t>
            </w:r>
          </w:p>
        </w:tc>
        <w:tc>
          <w:tcPr>
            <w:tcW w:w="1559" w:type="dxa"/>
            <w:vAlign w:val="center"/>
          </w:tcPr>
          <w:p w:rsidR="008D73B5" w:rsidRPr="00F072F2" w:rsidRDefault="008D73B5" w:rsidP="00A145E8">
            <w:pPr>
              <w:suppressAutoHyphens/>
              <w:ind w:left="-57" w:right="-57"/>
              <w:jc w:val="center"/>
            </w:pPr>
            <w:r w:rsidRPr="00F072F2">
              <w:t>1</w:t>
            </w:r>
          </w:p>
        </w:tc>
        <w:tc>
          <w:tcPr>
            <w:tcW w:w="2444" w:type="dxa"/>
            <w:vAlign w:val="center"/>
          </w:tcPr>
          <w:p w:rsidR="008D73B5" w:rsidRPr="00F072F2" w:rsidRDefault="008D73B5" w:rsidP="00A145E8">
            <w:pPr>
              <w:suppressAutoHyphens/>
              <w:ind w:left="-57" w:right="-57"/>
              <w:jc w:val="center"/>
            </w:pPr>
            <w:r>
              <w:t>Для торговли промышленными товарами</w:t>
            </w:r>
          </w:p>
        </w:tc>
        <w:tc>
          <w:tcPr>
            <w:tcW w:w="2801" w:type="dxa"/>
            <w:vAlign w:val="center"/>
          </w:tcPr>
          <w:p w:rsidR="008D73B5" w:rsidRPr="00F072F2" w:rsidRDefault="008D73B5" w:rsidP="00A145E8">
            <w:pPr>
              <w:suppressAutoHyphens/>
              <w:ind w:left="-57" w:right="-57"/>
              <w:jc w:val="center"/>
            </w:pPr>
            <w:r w:rsidRPr="00F072F2">
              <w:t>на неопределённый срок</w:t>
            </w:r>
          </w:p>
        </w:tc>
      </w:tr>
    </w:tbl>
    <w:p w:rsidR="00805763" w:rsidRPr="00096BCD" w:rsidRDefault="00805763"/>
    <w:p w:rsidR="00C01C4E" w:rsidRPr="00096BCD" w:rsidRDefault="00C01C4E"/>
    <w:p w:rsidR="00C01C4E" w:rsidRPr="00096BCD" w:rsidRDefault="00C01C4E"/>
    <w:p w:rsidR="00C01C4E" w:rsidRPr="00096BCD" w:rsidRDefault="00C01C4E"/>
    <w:p w:rsidR="00447761" w:rsidRDefault="00447761">
      <w:pPr>
        <w:spacing w:after="200" w:line="276" w:lineRule="auto"/>
      </w:pPr>
      <w:r>
        <w:br w:type="page"/>
      </w:r>
    </w:p>
    <w:p w:rsidR="008D73B5" w:rsidRDefault="008D73B5">
      <w:pPr>
        <w:sectPr w:rsidR="008D73B5" w:rsidSect="008D73B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C01C4E" w:rsidRPr="00096BCD" w:rsidRDefault="00C01C4E"/>
    <w:p w:rsidR="00C01C4E" w:rsidRPr="00096BCD" w:rsidRDefault="00C01C4E"/>
    <w:p w:rsidR="00C01C4E" w:rsidRPr="00096BCD" w:rsidRDefault="00C01C4E"/>
    <w:p w:rsidR="00C01C4E" w:rsidRPr="00096BCD" w:rsidRDefault="00C01C4E"/>
    <w:p w:rsidR="00C01C4E" w:rsidRPr="00096BCD" w:rsidRDefault="00C01C4E"/>
    <w:p w:rsidR="00C01C4E" w:rsidRPr="00096BCD" w:rsidRDefault="00C01C4E"/>
    <w:p w:rsidR="00C01C4E" w:rsidRPr="00096BCD" w:rsidRDefault="00C01C4E"/>
    <w:p w:rsidR="00C01C4E" w:rsidRPr="00096BCD" w:rsidRDefault="00C01C4E"/>
    <w:p w:rsidR="00C01C4E" w:rsidRPr="00096BCD" w:rsidRDefault="00C01C4E"/>
    <w:p w:rsidR="00C01C4E" w:rsidRPr="00096BCD" w:rsidRDefault="00C01C4E"/>
    <w:p w:rsidR="00C01C4E" w:rsidRPr="00096BCD" w:rsidRDefault="00C01C4E"/>
    <w:p w:rsidR="00C01C4E" w:rsidRPr="00096BCD" w:rsidRDefault="00C01C4E"/>
    <w:p w:rsidR="00C01C4E" w:rsidRPr="00096BCD" w:rsidRDefault="00C01C4E"/>
    <w:p w:rsidR="00C01C4E" w:rsidRPr="00096BCD" w:rsidRDefault="00C01C4E"/>
    <w:p w:rsidR="00C01C4E" w:rsidRPr="00096BCD" w:rsidRDefault="00C01C4E"/>
    <w:p w:rsidR="00C01C4E" w:rsidRPr="00096BCD" w:rsidRDefault="00C01C4E"/>
    <w:p w:rsidR="00C01C4E" w:rsidRPr="00096BCD" w:rsidRDefault="00C01C4E"/>
    <w:p w:rsidR="00C01C4E" w:rsidRPr="00096BCD" w:rsidRDefault="00C01C4E"/>
    <w:p w:rsidR="00C01C4E" w:rsidRPr="00096BCD" w:rsidRDefault="00C01C4E"/>
    <w:p w:rsidR="00C01C4E" w:rsidRPr="00096BCD" w:rsidRDefault="00C01C4E"/>
    <w:p w:rsidR="00C01C4E" w:rsidRPr="00096BCD" w:rsidRDefault="00C01C4E"/>
    <w:p w:rsidR="00C01C4E" w:rsidRPr="00096BCD" w:rsidRDefault="00C01C4E"/>
    <w:p w:rsidR="00C01C4E" w:rsidRPr="00096BCD" w:rsidRDefault="00C01C4E"/>
    <w:p w:rsidR="00C01C4E" w:rsidRPr="00096BCD" w:rsidRDefault="00C01C4E"/>
    <w:p w:rsidR="00C01C4E" w:rsidRPr="00096BCD" w:rsidRDefault="00C01C4E"/>
    <w:p w:rsidR="00C01C4E" w:rsidRPr="00096BCD" w:rsidRDefault="00C01C4E"/>
    <w:p w:rsidR="00C01C4E" w:rsidRPr="00C01C4E" w:rsidRDefault="00C01C4E"/>
    <w:sectPr w:rsidR="00C01C4E" w:rsidRPr="00C01C4E" w:rsidSect="00096BC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01C4E"/>
    <w:rsid w:val="00000640"/>
    <w:rsid w:val="000011C1"/>
    <w:rsid w:val="000012D4"/>
    <w:rsid w:val="000016F6"/>
    <w:rsid w:val="000033E0"/>
    <w:rsid w:val="000038A3"/>
    <w:rsid w:val="00005874"/>
    <w:rsid w:val="000072D7"/>
    <w:rsid w:val="000074BE"/>
    <w:rsid w:val="00007F0B"/>
    <w:rsid w:val="000121B1"/>
    <w:rsid w:val="00013411"/>
    <w:rsid w:val="00013C53"/>
    <w:rsid w:val="00015FBC"/>
    <w:rsid w:val="000165EC"/>
    <w:rsid w:val="0001674C"/>
    <w:rsid w:val="00017637"/>
    <w:rsid w:val="0002107F"/>
    <w:rsid w:val="0002172A"/>
    <w:rsid w:val="000220C9"/>
    <w:rsid w:val="00022D28"/>
    <w:rsid w:val="0002421D"/>
    <w:rsid w:val="0002430E"/>
    <w:rsid w:val="000257DE"/>
    <w:rsid w:val="00025AD5"/>
    <w:rsid w:val="00025F3C"/>
    <w:rsid w:val="00026786"/>
    <w:rsid w:val="00030D3E"/>
    <w:rsid w:val="0003104A"/>
    <w:rsid w:val="0003161B"/>
    <w:rsid w:val="00032137"/>
    <w:rsid w:val="000322BE"/>
    <w:rsid w:val="00032A13"/>
    <w:rsid w:val="00032CF9"/>
    <w:rsid w:val="000342AC"/>
    <w:rsid w:val="00034946"/>
    <w:rsid w:val="0003597B"/>
    <w:rsid w:val="00035A3A"/>
    <w:rsid w:val="00035F4B"/>
    <w:rsid w:val="0003748C"/>
    <w:rsid w:val="0004155C"/>
    <w:rsid w:val="00042AA0"/>
    <w:rsid w:val="0004471C"/>
    <w:rsid w:val="00045088"/>
    <w:rsid w:val="0004717B"/>
    <w:rsid w:val="0004771B"/>
    <w:rsid w:val="00051118"/>
    <w:rsid w:val="0005143F"/>
    <w:rsid w:val="00052767"/>
    <w:rsid w:val="00055292"/>
    <w:rsid w:val="000555F2"/>
    <w:rsid w:val="000566E9"/>
    <w:rsid w:val="0005744E"/>
    <w:rsid w:val="00057B60"/>
    <w:rsid w:val="00057BC7"/>
    <w:rsid w:val="00057EF7"/>
    <w:rsid w:val="00061452"/>
    <w:rsid w:val="00061D3C"/>
    <w:rsid w:val="00062298"/>
    <w:rsid w:val="00062879"/>
    <w:rsid w:val="00064E90"/>
    <w:rsid w:val="00065A19"/>
    <w:rsid w:val="00065DFE"/>
    <w:rsid w:val="000660F9"/>
    <w:rsid w:val="000672E6"/>
    <w:rsid w:val="0006785D"/>
    <w:rsid w:val="0006788B"/>
    <w:rsid w:val="00070347"/>
    <w:rsid w:val="000706C6"/>
    <w:rsid w:val="00070B6A"/>
    <w:rsid w:val="00070EF5"/>
    <w:rsid w:val="00071621"/>
    <w:rsid w:val="0007327C"/>
    <w:rsid w:val="0007333B"/>
    <w:rsid w:val="00074377"/>
    <w:rsid w:val="0007482F"/>
    <w:rsid w:val="00075A67"/>
    <w:rsid w:val="0007648F"/>
    <w:rsid w:val="0007704C"/>
    <w:rsid w:val="000770C5"/>
    <w:rsid w:val="0008091D"/>
    <w:rsid w:val="000815E8"/>
    <w:rsid w:val="0008227C"/>
    <w:rsid w:val="000845EB"/>
    <w:rsid w:val="0008506A"/>
    <w:rsid w:val="00085142"/>
    <w:rsid w:val="00087D83"/>
    <w:rsid w:val="00090273"/>
    <w:rsid w:val="0009063F"/>
    <w:rsid w:val="00090DEB"/>
    <w:rsid w:val="0009179B"/>
    <w:rsid w:val="00093931"/>
    <w:rsid w:val="000951C8"/>
    <w:rsid w:val="00096B88"/>
    <w:rsid w:val="00096BCD"/>
    <w:rsid w:val="00096C84"/>
    <w:rsid w:val="00096DBE"/>
    <w:rsid w:val="000974E0"/>
    <w:rsid w:val="00097AA5"/>
    <w:rsid w:val="00097E15"/>
    <w:rsid w:val="000A101A"/>
    <w:rsid w:val="000A1839"/>
    <w:rsid w:val="000A35B6"/>
    <w:rsid w:val="000A55E5"/>
    <w:rsid w:val="000A6BE9"/>
    <w:rsid w:val="000B0103"/>
    <w:rsid w:val="000B0635"/>
    <w:rsid w:val="000B0D29"/>
    <w:rsid w:val="000B0D3B"/>
    <w:rsid w:val="000B1AAA"/>
    <w:rsid w:val="000B1B65"/>
    <w:rsid w:val="000B2C93"/>
    <w:rsid w:val="000B311B"/>
    <w:rsid w:val="000B4C0B"/>
    <w:rsid w:val="000B5DDB"/>
    <w:rsid w:val="000B62C5"/>
    <w:rsid w:val="000B6586"/>
    <w:rsid w:val="000B6921"/>
    <w:rsid w:val="000B70E2"/>
    <w:rsid w:val="000B722E"/>
    <w:rsid w:val="000B74D9"/>
    <w:rsid w:val="000C0B66"/>
    <w:rsid w:val="000C1B11"/>
    <w:rsid w:val="000C2DF6"/>
    <w:rsid w:val="000C3C86"/>
    <w:rsid w:val="000C44CB"/>
    <w:rsid w:val="000C495C"/>
    <w:rsid w:val="000C4AD5"/>
    <w:rsid w:val="000C5095"/>
    <w:rsid w:val="000C55A8"/>
    <w:rsid w:val="000C5951"/>
    <w:rsid w:val="000C5EFF"/>
    <w:rsid w:val="000C6883"/>
    <w:rsid w:val="000C7AFC"/>
    <w:rsid w:val="000C7F5C"/>
    <w:rsid w:val="000D00C1"/>
    <w:rsid w:val="000D0CAA"/>
    <w:rsid w:val="000D155D"/>
    <w:rsid w:val="000D2DD9"/>
    <w:rsid w:val="000D3B7D"/>
    <w:rsid w:val="000D3E08"/>
    <w:rsid w:val="000D6990"/>
    <w:rsid w:val="000D7FEA"/>
    <w:rsid w:val="000E0D61"/>
    <w:rsid w:val="000E172A"/>
    <w:rsid w:val="000E1FEF"/>
    <w:rsid w:val="000E34D6"/>
    <w:rsid w:val="000E3556"/>
    <w:rsid w:val="000E3984"/>
    <w:rsid w:val="000E62C6"/>
    <w:rsid w:val="000E71F6"/>
    <w:rsid w:val="000E7A21"/>
    <w:rsid w:val="000E7DF8"/>
    <w:rsid w:val="000F3EA2"/>
    <w:rsid w:val="000F4911"/>
    <w:rsid w:val="000F4E8C"/>
    <w:rsid w:val="000F6A32"/>
    <w:rsid w:val="000F6DD8"/>
    <w:rsid w:val="000F75D9"/>
    <w:rsid w:val="00100450"/>
    <w:rsid w:val="00100C7D"/>
    <w:rsid w:val="00102EC5"/>
    <w:rsid w:val="001048E0"/>
    <w:rsid w:val="00106CD9"/>
    <w:rsid w:val="00106FC5"/>
    <w:rsid w:val="001077F7"/>
    <w:rsid w:val="0011044D"/>
    <w:rsid w:val="001114BA"/>
    <w:rsid w:val="00113E2D"/>
    <w:rsid w:val="00113FE2"/>
    <w:rsid w:val="00114768"/>
    <w:rsid w:val="00114C09"/>
    <w:rsid w:val="00115719"/>
    <w:rsid w:val="00116420"/>
    <w:rsid w:val="00116605"/>
    <w:rsid w:val="00116A18"/>
    <w:rsid w:val="001219CB"/>
    <w:rsid w:val="001225FF"/>
    <w:rsid w:val="00122680"/>
    <w:rsid w:val="00122A49"/>
    <w:rsid w:val="001242E3"/>
    <w:rsid w:val="0012435B"/>
    <w:rsid w:val="00125A54"/>
    <w:rsid w:val="00125A66"/>
    <w:rsid w:val="001262D3"/>
    <w:rsid w:val="001273FB"/>
    <w:rsid w:val="00127E96"/>
    <w:rsid w:val="00130301"/>
    <w:rsid w:val="00131365"/>
    <w:rsid w:val="00133221"/>
    <w:rsid w:val="001338A4"/>
    <w:rsid w:val="00134B8C"/>
    <w:rsid w:val="00136942"/>
    <w:rsid w:val="00136D7F"/>
    <w:rsid w:val="00137426"/>
    <w:rsid w:val="00140766"/>
    <w:rsid w:val="00140B51"/>
    <w:rsid w:val="00141BB3"/>
    <w:rsid w:val="00142484"/>
    <w:rsid w:val="00142633"/>
    <w:rsid w:val="00143949"/>
    <w:rsid w:val="001440B5"/>
    <w:rsid w:val="00144E4C"/>
    <w:rsid w:val="00146C56"/>
    <w:rsid w:val="00146E3F"/>
    <w:rsid w:val="001503D3"/>
    <w:rsid w:val="00150B9B"/>
    <w:rsid w:val="00153656"/>
    <w:rsid w:val="00154A0F"/>
    <w:rsid w:val="00156399"/>
    <w:rsid w:val="00161C5B"/>
    <w:rsid w:val="0016303D"/>
    <w:rsid w:val="00165F4B"/>
    <w:rsid w:val="00167A48"/>
    <w:rsid w:val="00167C1A"/>
    <w:rsid w:val="00167FFC"/>
    <w:rsid w:val="0017041E"/>
    <w:rsid w:val="00171109"/>
    <w:rsid w:val="00171594"/>
    <w:rsid w:val="00172C5B"/>
    <w:rsid w:val="00174D02"/>
    <w:rsid w:val="0017548C"/>
    <w:rsid w:val="00175F89"/>
    <w:rsid w:val="00177571"/>
    <w:rsid w:val="001814DA"/>
    <w:rsid w:val="00181C14"/>
    <w:rsid w:val="00184FB8"/>
    <w:rsid w:val="001853A8"/>
    <w:rsid w:val="00187850"/>
    <w:rsid w:val="00190F6F"/>
    <w:rsid w:val="00191905"/>
    <w:rsid w:val="00192B92"/>
    <w:rsid w:val="00192DD0"/>
    <w:rsid w:val="001931BA"/>
    <w:rsid w:val="001933DE"/>
    <w:rsid w:val="00193DDC"/>
    <w:rsid w:val="00193DE3"/>
    <w:rsid w:val="00194EDD"/>
    <w:rsid w:val="00195A79"/>
    <w:rsid w:val="0019688D"/>
    <w:rsid w:val="0019724C"/>
    <w:rsid w:val="001A0128"/>
    <w:rsid w:val="001A1E2C"/>
    <w:rsid w:val="001A21A0"/>
    <w:rsid w:val="001A3FAE"/>
    <w:rsid w:val="001A59FD"/>
    <w:rsid w:val="001A7837"/>
    <w:rsid w:val="001A7E60"/>
    <w:rsid w:val="001B058A"/>
    <w:rsid w:val="001B199F"/>
    <w:rsid w:val="001B1ABD"/>
    <w:rsid w:val="001B27DF"/>
    <w:rsid w:val="001B2F45"/>
    <w:rsid w:val="001B3463"/>
    <w:rsid w:val="001B36F0"/>
    <w:rsid w:val="001B3824"/>
    <w:rsid w:val="001B39C9"/>
    <w:rsid w:val="001B4B26"/>
    <w:rsid w:val="001B60E4"/>
    <w:rsid w:val="001B697F"/>
    <w:rsid w:val="001B7BCD"/>
    <w:rsid w:val="001C0212"/>
    <w:rsid w:val="001C07DD"/>
    <w:rsid w:val="001C13EC"/>
    <w:rsid w:val="001C1E76"/>
    <w:rsid w:val="001C2201"/>
    <w:rsid w:val="001C2456"/>
    <w:rsid w:val="001C2BDE"/>
    <w:rsid w:val="001C3FF2"/>
    <w:rsid w:val="001C4366"/>
    <w:rsid w:val="001C52F8"/>
    <w:rsid w:val="001C537E"/>
    <w:rsid w:val="001C54B5"/>
    <w:rsid w:val="001C6289"/>
    <w:rsid w:val="001C6A1A"/>
    <w:rsid w:val="001C794C"/>
    <w:rsid w:val="001C7C4E"/>
    <w:rsid w:val="001D0300"/>
    <w:rsid w:val="001D2E88"/>
    <w:rsid w:val="001D303A"/>
    <w:rsid w:val="001D3530"/>
    <w:rsid w:val="001D420D"/>
    <w:rsid w:val="001D4806"/>
    <w:rsid w:val="001D5804"/>
    <w:rsid w:val="001D6CCA"/>
    <w:rsid w:val="001D7CFA"/>
    <w:rsid w:val="001D7FE6"/>
    <w:rsid w:val="001E2C2B"/>
    <w:rsid w:val="001E3649"/>
    <w:rsid w:val="001E3C11"/>
    <w:rsid w:val="001E4002"/>
    <w:rsid w:val="001E6EF0"/>
    <w:rsid w:val="001E70DA"/>
    <w:rsid w:val="001E719D"/>
    <w:rsid w:val="001E792F"/>
    <w:rsid w:val="001E7A0C"/>
    <w:rsid w:val="001F02FC"/>
    <w:rsid w:val="001F10E6"/>
    <w:rsid w:val="001F2777"/>
    <w:rsid w:val="001F2A93"/>
    <w:rsid w:val="001F3B14"/>
    <w:rsid w:val="001F48D5"/>
    <w:rsid w:val="001F746E"/>
    <w:rsid w:val="001F7779"/>
    <w:rsid w:val="00200D4F"/>
    <w:rsid w:val="002038C9"/>
    <w:rsid w:val="00203CF5"/>
    <w:rsid w:val="0020672E"/>
    <w:rsid w:val="00206C4B"/>
    <w:rsid w:val="00206F87"/>
    <w:rsid w:val="00207B43"/>
    <w:rsid w:val="00211540"/>
    <w:rsid w:val="002116B1"/>
    <w:rsid w:val="002117C3"/>
    <w:rsid w:val="00212B42"/>
    <w:rsid w:val="00212D47"/>
    <w:rsid w:val="002142A4"/>
    <w:rsid w:val="0021432B"/>
    <w:rsid w:val="00214EE6"/>
    <w:rsid w:val="002155CA"/>
    <w:rsid w:val="002157CF"/>
    <w:rsid w:val="00216309"/>
    <w:rsid w:val="002177A9"/>
    <w:rsid w:val="00221707"/>
    <w:rsid w:val="002219F4"/>
    <w:rsid w:val="00221A14"/>
    <w:rsid w:val="00221EC4"/>
    <w:rsid w:val="00222284"/>
    <w:rsid w:val="002226F6"/>
    <w:rsid w:val="002228E2"/>
    <w:rsid w:val="002237B6"/>
    <w:rsid w:val="00223F62"/>
    <w:rsid w:val="00225B6A"/>
    <w:rsid w:val="00226274"/>
    <w:rsid w:val="002275B6"/>
    <w:rsid w:val="00227EE4"/>
    <w:rsid w:val="002347B4"/>
    <w:rsid w:val="0023590A"/>
    <w:rsid w:val="00235DB1"/>
    <w:rsid w:val="00236101"/>
    <w:rsid w:val="00240E6F"/>
    <w:rsid w:val="00241EBB"/>
    <w:rsid w:val="00242BE1"/>
    <w:rsid w:val="00244C90"/>
    <w:rsid w:val="002451A9"/>
    <w:rsid w:val="00245879"/>
    <w:rsid w:val="00250514"/>
    <w:rsid w:val="002511B8"/>
    <w:rsid w:val="00251A0D"/>
    <w:rsid w:val="002549DA"/>
    <w:rsid w:val="00254B0A"/>
    <w:rsid w:val="00254EEC"/>
    <w:rsid w:val="002576C9"/>
    <w:rsid w:val="00260306"/>
    <w:rsid w:val="002618DB"/>
    <w:rsid w:val="0026370F"/>
    <w:rsid w:val="00263CDA"/>
    <w:rsid w:val="00264184"/>
    <w:rsid w:val="00264BBA"/>
    <w:rsid w:val="002665E0"/>
    <w:rsid w:val="0026740F"/>
    <w:rsid w:val="002707B1"/>
    <w:rsid w:val="0027140D"/>
    <w:rsid w:val="0027142C"/>
    <w:rsid w:val="00272EDE"/>
    <w:rsid w:val="00273222"/>
    <w:rsid w:val="002734BB"/>
    <w:rsid w:val="0027481B"/>
    <w:rsid w:val="00274B11"/>
    <w:rsid w:val="002756AC"/>
    <w:rsid w:val="00276140"/>
    <w:rsid w:val="00277C72"/>
    <w:rsid w:val="0028022A"/>
    <w:rsid w:val="00280933"/>
    <w:rsid w:val="002811BD"/>
    <w:rsid w:val="002813C9"/>
    <w:rsid w:val="0028193C"/>
    <w:rsid w:val="00282AAB"/>
    <w:rsid w:val="002833D1"/>
    <w:rsid w:val="00283D60"/>
    <w:rsid w:val="002845B8"/>
    <w:rsid w:val="00286371"/>
    <w:rsid w:val="002864B3"/>
    <w:rsid w:val="002868BC"/>
    <w:rsid w:val="00286F1C"/>
    <w:rsid w:val="0028766C"/>
    <w:rsid w:val="00290F91"/>
    <w:rsid w:val="0029303B"/>
    <w:rsid w:val="00293402"/>
    <w:rsid w:val="00293F0C"/>
    <w:rsid w:val="00294203"/>
    <w:rsid w:val="002956AE"/>
    <w:rsid w:val="00296E10"/>
    <w:rsid w:val="00297BE7"/>
    <w:rsid w:val="00297EE2"/>
    <w:rsid w:val="002A03F6"/>
    <w:rsid w:val="002A14A8"/>
    <w:rsid w:val="002A3334"/>
    <w:rsid w:val="002A43AA"/>
    <w:rsid w:val="002A45B4"/>
    <w:rsid w:val="002A6FF4"/>
    <w:rsid w:val="002A72B4"/>
    <w:rsid w:val="002B0189"/>
    <w:rsid w:val="002B090B"/>
    <w:rsid w:val="002B2EF2"/>
    <w:rsid w:val="002B43DF"/>
    <w:rsid w:val="002B453E"/>
    <w:rsid w:val="002B4BAE"/>
    <w:rsid w:val="002B4E6B"/>
    <w:rsid w:val="002B5513"/>
    <w:rsid w:val="002B5F3E"/>
    <w:rsid w:val="002B68E5"/>
    <w:rsid w:val="002B762B"/>
    <w:rsid w:val="002C002A"/>
    <w:rsid w:val="002C3153"/>
    <w:rsid w:val="002C385D"/>
    <w:rsid w:val="002C3EFB"/>
    <w:rsid w:val="002C4168"/>
    <w:rsid w:val="002C5315"/>
    <w:rsid w:val="002C79AF"/>
    <w:rsid w:val="002D0A79"/>
    <w:rsid w:val="002D180B"/>
    <w:rsid w:val="002D1B7B"/>
    <w:rsid w:val="002D2018"/>
    <w:rsid w:val="002D20C6"/>
    <w:rsid w:val="002D2609"/>
    <w:rsid w:val="002D3291"/>
    <w:rsid w:val="002D36CD"/>
    <w:rsid w:val="002D59A6"/>
    <w:rsid w:val="002D5A8F"/>
    <w:rsid w:val="002D6FD4"/>
    <w:rsid w:val="002D73B8"/>
    <w:rsid w:val="002E0035"/>
    <w:rsid w:val="002E0BA0"/>
    <w:rsid w:val="002E0E02"/>
    <w:rsid w:val="002E0F5C"/>
    <w:rsid w:val="002E12AD"/>
    <w:rsid w:val="002E2E96"/>
    <w:rsid w:val="002E3DF5"/>
    <w:rsid w:val="002E4B6D"/>
    <w:rsid w:val="002E61EB"/>
    <w:rsid w:val="002E7332"/>
    <w:rsid w:val="002E7B98"/>
    <w:rsid w:val="002F26B5"/>
    <w:rsid w:val="002F27C3"/>
    <w:rsid w:val="002F40C1"/>
    <w:rsid w:val="002F4DC9"/>
    <w:rsid w:val="002F623D"/>
    <w:rsid w:val="002F6693"/>
    <w:rsid w:val="002F699C"/>
    <w:rsid w:val="002F6EED"/>
    <w:rsid w:val="00300109"/>
    <w:rsid w:val="0030055D"/>
    <w:rsid w:val="00300ACE"/>
    <w:rsid w:val="003039C6"/>
    <w:rsid w:val="00304E8F"/>
    <w:rsid w:val="0030577E"/>
    <w:rsid w:val="00310D10"/>
    <w:rsid w:val="00311E2C"/>
    <w:rsid w:val="00313883"/>
    <w:rsid w:val="00313B17"/>
    <w:rsid w:val="003148AE"/>
    <w:rsid w:val="00314E5B"/>
    <w:rsid w:val="00315E03"/>
    <w:rsid w:val="0031705C"/>
    <w:rsid w:val="00317306"/>
    <w:rsid w:val="003173BC"/>
    <w:rsid w:val="00317EF6"/>
    <w:rsid w:val="003204AC"/>
    <w:rsid w:val="0032202B"/>
    <w:rsid w:val="003221E3"/>
    <w:rsid w:val="003229DD"/>
    <w:rsid w:val="00324768"/>
    <w:rsid w:val="003247AE"/>
    <w:rsid w:val="0032527F"/>
    <w:rsid w:val="00325BB8"/>
    <w:rsid w:val="0032680E"/>
    <w:rsid w:val="003301FE"/>
    <w:rsid w:val="003308EF"/>
    <w:rsid w:val="00330B60"/>
    <w:rsid w:val="00331381"/>
    <w:rsid w:val="003313B4"/>
    <w:rsid w:val="0033172E"/>
    <w:rsid w:val="0033300D"/>
    <w:rsid w:val="00333DEB"/>
    <w:rsid w:val="00334D59"/>
    <w:rsid w:val="00335E4B"/>
    <w:rsid w:val="00335F65"/>
    <w:rsid w:val="00336C67"/>
    <w:rsid w:val="00336DEF"/>
    <w:rsid w:val="0033735C"/>
    <w:rsid w:val="003373C8"/>
    <w:rsid w:val="00340CFE"/>
    <w:rsid w:val="0034167D"/>
    <w:rsid w:val="00341A01"/>
    <w:rsid w:val="003436EA"/>
    <w:rsid w:val="003451F8"/>
    <w:rsid w:val="003455AE"/>
    <w:rsid w:val="00345F3E"/>
    <w:rsid w:val="003467B1"/>
    <w:rsid w:val="0035218A"/>
    <w:rsid w:val="00352CBC"/>
    <w:rsid w:val="00353826"/>
    <w:rsid w:val="00355A72"/>
    <w:rsid w:val="0035756E"/>
    <w:rsid w:val="00357DEB"/>
    <w:rsid w:val="003603F6"/>
    <w:rsid w:val="00361460"/>
    <w:rsid w:val="00361637"/>
    <w:rsid w:val="003627F8"/>
    <w:rsid w:val="00363F89"/>
    <w:rsid w:val="003641C2"/>
    <w:rsid w:val="00364378"/>
    <w:rsid w:val="0036455A"/>
    <w:rsid w:val="0036499D"/>
    <w:rsid w:val="00364B47"/>
    <w:rsid w:val="00367E6F"/>
    <w:rsid w:val="0037088F"/>
    <w:rsid w:val="00370ACB"/>
    <w:rsid w:val="00371BB8"/>
    <w:rsid w:val="00372034"/>
    <w:rsid w:val="0037227B"/>
    <w:rsid w:val="00374EF5"/>
    <w:rsid w:val="003805CF"/>
    <w:rsid w:val="00381E57"/>
    <w:rsid w:val="00382DD6"/>
    <w:rsid w:val="00383524"/>
    <w:rsid w:val="0038375C"/>
    <w:rsid w:val="00385546"/>
    <w:rsid w:val="00386347"/>
    <w:rsid w:val="00386DB7"/>
    <w:rsid w:val="00387D47"/>
    <w:rsid w:val="00387FF3"/>
    <w:rsid w:val="003908A7"/>
    <w:rsid w:val="00393177"/>
    <w:rsid w:val="00393D1D"/>
    <w:rsid w:val="00394EEE"/>
    <w:rsid w:val="003958E8"/>
    <w:rsid w:val="0039668B"/>
    <w:rsid w:val="00397572"/>
    <w:rsid w:val="003A24B6"/>
    <w:rsid w:val="003A33A7"/>
    <w:rsid w:val="003A42AD"/>
    <w:rsid w:val="003A4ED0"/>
    <w:rsid w:val="003A50B8"/>
    <w:rsid w:val="003A539D"/>
    <w:rsid w:val="003A574A"/>
    <w:rsid w:val="003A5848"/>
    <w:rsid w:val="003A63D9"/>
    <w:rsid w:val="003A6813"/>
    <w:rsid w:val="003A70E4"/>
    <w:rsid w:val="003A79E1"/>
    <w:rsid w:val="003B0192"/>
    <w:rsid w:val="003B0A09"/>
    <w:rsid w:val="003B0C23"/>
    <w:rsid w:val="003B4C2A"/>
    <w:rsid w:val="003B4D8C"/>
    <w:rsid w:val="003B565C"/>
    <w:rsid w:val="003B62D3"/>
    <w:rsid w:val="003B7B50"/>
    <w:rsid w:val="003C1421"/>
    <w:rsid w:val="003C1D0A"/>
    <w:rsid w:val="003C218E"/>
    <w:rsid w:val="003C2592"/>
    <w:rsid w:val="003C34A9"/>
    <w:rsid w:val="003C36A7"/>
    <w:rsid w:val="003C4405"/>
    <w:rsid w:val="003C4744"/>
    <w:rsid w:val="003C7000"/>
    <w:rsid w:val="003C718E"/>
    <w:rsid w:val="003D7300"/>
    <w:rsid w:val="003E2670"/>
    <w:rsid w:val="003E2681"/>
    <w:rsid w:val="003E2EE8"/>
    <w:rsid w:val="003E2F2E"/>
    <w:rsid w:val="003E399B"/>
    <w:rsid w:val="003E4BBF"/>
    <w:rsid w:val="003E5C7F"/>
    <w:rsid w:val="003F0B14"/>
    <w:rsid w:val="003F1E97"/>
    <w:rsid w:val="003F2CBD"/>
    <w:rsid w:val="003F322E"/>
    <w:rsid w:val="003F32BB"/>
    <w:rsid w:val="003F36F5"/>
    <w:rsid w:val="003F3BB5"/>
    <w:rsid w:val="003F3BEB"/>
    <w:rsid w:val="003F4B36"/>
    <w:rsid w:val="003F5506"/>
    <w:rsid w:val="003F6D7F"/>
    <w:rsid w:val="003F6DE0"/>
    <w:rsid w:val="003F73C8"/>
    <w:rsid w:val="004000F4"/>
    <w:rsid w:val="004023AE"/>
    <w:rsid w:val="00402770"/>
    <w:rsid w:val="00403269"/>
    <w:rsid w:val="004039B0"/>
    <w:rsid w:val="00403D55"/>
    <w:rsid w:val="00404F83"/>
    <w:rsid w:val="00406B59"/>
    <w:rsid w:val="00407336"/>
    <w:rsid w:val="00407A5D"/>
    <w:rsid w:val="00407BAA"/>
    <w:rsid w:val="00407CA5"/>
    <w:rsid w:val="00411DAE"/>
    <w:rsid w:val="004121B1"/>
    <w:rsid w:val="004125D4"/>
    <w:rsid w:val="00412762"/>
    <w:rsid w:val="00415F18"/>
    <w:rsid w:val="00416626"/>
    <w:rsid w:val="0041667E"/>
    <w:rsid w:val="004204A0"/>
    <w:rsid w:val="0042197F"/>
    <w:rsid w:val="004222E7"/>
    <w:rsid w:val="00422D98"/>
    <w:rsid w:val="00422E11"/>
    <w:rsid w:val="00424641"/>
    <w:rsid w:val="00426157"/>
    <w:rsid w:val="00426588"/>
    <w:rsid w:val="00426903"/>
    <w:rsid w:val="00427957"/>
    <w:rsid w:val="00427B1E"/>
    <w:rsid w:val="004301B8"/>
    <w:rsid w:val="0043115A"/>
    <w:rsid w:val="004339D0"/>
    <w:rsid w:val="0043452F"/>
    <w:rsid w:val="00434557"/>
    <w:rsid w:val="00434BA4"/>
    <w:rsid w:val="004362F0"/>
    <w:rsid w:val="00436772"/>
    <w:rsid w:val="00436844"/>
    <w:rsid w:val="004378E8"/>
    <w:rsid w:val="00440733"/>
    <w:rsid w:val="004410FE"/>
    <w:rsid w:val="004417AA"/>
    <w:rsid w:val="0044416A"/>
    <w:rsid w:val="0044771F"/>
    <w:rsid w:val="00447761"/>
    <w:rsid w:val="00447799"/>
    <w:rsid w:val="00447CBE"/>
    <w:rsid w:val="004507A3"/>
    <w:rsid w:val="004517D0"/>
    <w:rsid w:val="00452D96"/>
    <w:rsid w:val="00453EB6"/>
    <w:rsid w:val="00454093"/>
    <w:rsid w:val="0045476D"/>
    <w:rsid w:val="00456B1C"/>
    <w:rsid w:val="00456B5C"/>
    <w:rsid w:val="004574DC"/>
    <w:rsid w:val="00461321"/>
    <w:rsid w:val="00461F7F"/>
    <w:rsid w:val="00464108"/>
    <w:rsid w:val="00465C50"/>
    <w:rsid w:val="00470332"/>
    <w:rsid w:val="004718A0"/>
    <w:rsid w:val="0047214B"/>
    <w:rsid w:val="00472EB6"/>
    <w:rsid w:val="0047447C"/>
    <w:rsid w:val="00474959"/>
    <w:rsid w:val="00474C5A"/>
    <w:rsid w:val="004750F7"/>
    <w:rsid w:val="00476939"/>
    <w:rsid w:val="00477397"/>
    <w:rsid w:val="0047794E"/>
    <w:rsid w:val="00480299"/>
    <w:rsid w:val="0048127B"/>
    <w:rsid w:val="00481F0A"/>
    <w:rsid w:val="004823F5"/>
    <w:rsid w:val="00483A67"/>
    <w:rsid w:val="004843E3"/>
    <w:rsid w:val="00485F06"/>
    <w:rsid w:val="00492170"/>
    <w:rsid w:val="004922EF"/>
    <w:rsid w:val="004926A0"/>
    <w:rsid w:val="004933A8"/>
    <w:rsid w:val="00493473"/>
    <w:rsid w:val="00496718"/>
    <w:rsid w:val="004970AB"/>
    <w:rsid w:val="00497FBB"/>
    <w:rsid w:val="004A03D1"/>
    <w:rsid w:val="004A0792"/>
    <w:rsid w:val="004A0E9C"/>
    <w:rsid w:val="004A1057"/>
    <w:rsid w:val="004A2259"/>
    <w:rsid w:val="004A29B4"/>
    <w:rsid w:val="004A390F"/>
    <w:rsid w:val="004A3CFB"/>
    <w:rsid w:val="004A5651"/>
    <w:rsid w:val="004A6491"/>
    <w:rsid w:val="004A7F5B"/>
    <w:rsid w:val="004B0C82"/>
    <w:rsid w:val="004B171D"/>
    <w:rsid w:val="004B1DC2"/>
    <w:rsid w:val="004B552D"/>
    <w:rsid w:val="004B5AFC"/>
    <w:rsid w:val="004B71C2"/>
    <w:rsid w:val="004B7BDB"/>
    <w:rsid w:val="004C04B5"/>
    <w:rsid w:val="004C0750"/>
    <w:rsid w:val="004C1B75"/>
    <w:rsid w:val="004C218E"/>
    <w:rsid w:val="004C4E7B"/>
    <w:rsid w:val="004C5D84"/>
    <w:rsid w:val="004C601D"/>
    <w:rsid w:val="004C69EE"/>
    <w:rsid w:val="004C7323"/>
    <w:rsid w:val="004C7CCC"/>
    <w:rsid w:val="004C7FD0"/>
    <w:rsid w:val="004D11CA"/>
    <w:rsid w:val="004D20B2"/>
    <w:rsid w:val="004D26FA"/>
    <w:rsid w:val="004D2FAB"/>
    <w:rsid w:val="004D3E05"/>
    <w:rsid w:val="004D48CA"/>
    <w:rsid w:val="004D6C5C"/>
    <w:rsid w:val="004D6F6E"/>
    <w:rsid w:val="004E0061"/>
    <w:rsid w:val="004E0084"/>
    <w:rsid w:val="004E0129"/>
    <w:rsid w:val="004E0449"/>
    <w:rsid w:val="004E0615"/>
    <w:rsid w:val="004E1DE0"/>
    <w:rsid w:val="004E1E41"/>
    <w:rsid w:val="004E2263"/>
    <w:rsid w:val="004E3D80"/>
    <w:rsid w:val="004E3DE2"/>
    <w:rsid w:val="004E4629"/>
    <w:rsid w:val="004E50D9"/>
    <w:rsid w:val="004E573A"/>
    <w:rsid w:val="004E66C8"/>
    <w:rsid w:val="004E7798"/>
    <w:rsid w:val="004F007E"/>
    <w:rsid w:val="004F0199"/>
    <w:rsid w:val="004F16BA"/>
    <w:rsid w:val="004F1CB9"/>
    <w:rsid w:val="004F4235"/>
    <w:rsid w:val="004F54A1"/>
    <w:rsid w:val="004F5FBD"/>
    <w:rsid w:val="004F6705"/>
    <w:rsid w:val="004F6A79"/>
    <w:rsid w:val="004F747F"/>
    <w:rsid w:val="00500341"/>
    <w:rsid w:val="00501261"/>
    <w:rsid w:val="00501695"/>
    <w:rsid w:val="00501E2F"/>
    <w:rsid w:val="005021C3"/>
    <w:rsid w:val="005058A1"/>
    <w:rsid w:val="00505E25"/>
    <w:rsid w:val="00510A3A"/>
    <w:rsid w:val="005130CA"/>
    <w:rsid w:val="005165A8"/>
    <w:rsid w:val="005177F2"/>
    <w:rsid w:val="005226FE"/>
    <w:rsid w:val="00523C3A"/>
    <w:rsid w:val="00524693"/>
    <w:rsid w:val="00524B0B"/>
    <w:rsid w:val="005254AD"/>
    <w:rsid w:val="00525F6F"/>
    <w:rsid w:val="005265E6"/>
    <w:rsid w:val="00527F5D"/>
    <w:rsid w:val="00531855"/>
    <w:rsid w:val="0053212A"/>
    <w:rsid w:val="00532153"/>
    <w:rsid w:val="005327C7"/>
    <w:rsid w:val="005328DB"/>
    <w:rsid w:val="0053303E"/>
    <w:rsid w:val="00533B3F"/>
    <w:rsid w:val="00534F77"/>
    <w:rsid w:val="0053634C"/>
    <w:rsid w:val="005367F2"/>
    <w:rsid w:val="005368A6"/>
    <w:rsid w:val="00536EF4"/>
    <w:rsid w:val="00537EFE"/>
    <w:rsid w:val="0054035C"/>
    <w:rsid w:val="0054291C"/>
    <w:rsid w:val="0054343F"/>
    <w:rsid w:val="0054528C"/>
    <w:rsid w:val="00550779"/>
    <w:rsid w:val="00552F0B"/>
    <w:rsid w:val="00553232"/>
    <w:rsid w:val="00553F93"/>
    <w:rsid w:val="00554025"/>
    <w:rsid w:val="00554BD6"/>
    <w:rsid w:val="00554C77"/>
    <w:rsid w:val="00556B88"/>
    <w:rsid w:val="00560141"/>
    <w:rsid w:val="0056139F"/>
    <w:rsid w:val="005618D5"/>
    <w:rsid w:val="00561A9E"/>
    <w:rsid w:val="005631FE"/>
    <w:rsid w:val="00563FAE"/>
    <w:rsid w:val="00564762"/>
    <w:rsid w:val="00565A29"/>
    <w:rsid w:val="00566A02"/>
    <w:rsid w:val="00570368"/>
    <w:rsid w:val="005707F3"/>
    <w:rsid w:val="0057122C"/>
    <w:rsid w:val="00572607"/>
    <w:rsid w:val="00572E80"/>
    <w:rsid w:val="00574D56"/>
    <w:rsid w:val="00575587"/>
    <w:rsid w:val="00575749"/>
    <w:rsid w:val="00575F51"/>
    <w:rsid w:val="005767A5"/>
    <w:rsid w:val="00576D16"/>
    <w:rsid w:val="00577A6E"/>
    <w:rsid w:val="00580746"/>
    <w:rsid w:val="0058161D"/>
    <w:rsid w:val="005829FC"/>
    <w:rsid w:val="00582A0B"/>
    <w:rsid w:val="005847C8"/>
    <w:rsid w:val="00585DD4"/>
    <w:rsid w:val="00586E64"/>
    <w:rsid w:val="00590248"/>
    <w:rsid w:val="00592B8B"/>
    <w:rsid w:val="0059332C"/>
    <w:rsid w:val="00593F41"/>
    <w:rsid w:val="00597D97"/>
    <w:rsid w:val="005A025B"/>
    <w:rsid w:val="005A04CD"/>
    <w:rsid w:val="005A0C05"/>
    <w:rsid w:val="005A195F"/>
    <w:rsid w:val="005A1A03"/>
    <w:rsid w:val="005A2445"/>
    <w:rsid w:val="005A24B3"/>
    <w:rsid w:val="005A2F82"/>
    <w:rsid w:val="005A4E9B"/>
    <w:rsid w:val="005A5E59"/>
    <w:rsid w:val="005A6447"/>
    <w:rsid w:val="005A7048"/>
    <w:rsid w:val="005B122E"/>
    <w:rsid w:val="005B1C95"/>
    <w:rsid w:val="005B217D"/>
    <w:rsid w:val="005B2B67"/>
    <w:rsid w:val="005B3131"/>
    <w:rsid w:val="005B348E"/>
    <w:rsid w:val="005B3620"/>
    <w:rsid w:val="005B3906"/>
    <w:rsid w:val="005B39A8"/>
    <w:rsid w:val="005B3AB9"/>
    <w:rsid w:val="005B5EEC"/>
    <w:rsid w:val="005B6E09"/>
    <w:rsid w:val="005B706B"/>
    <w:rsid w:val="005B7402"/>
    <w:rsid w:val="005C0092"/>
    <w:rsid w:val="005C147C"/>
    <w:rsid w:val="005C227B"/>
    <w:rsid w:val="005C2F2B"/>
    <w:rsid w:val="005C315E"/>
    <w:rsid w:val="005C36C0"/>
    <w:rsid w:val="005C51E2"/>
    <w:rsid w:val="005C5E46"/>
    <w:rsid w:val="005D080A"/>
    <w:rsid w:val="005D2174"/>
    <w:rsid w:val="005D3C25"/>
    <w:rsid w:val="005D421F"/>
    <w:rsid w:val="005D594E"/>
    <w:rsid w:val="005D65AB"/>
    <w:rsid w:val="005E10F2"/>
    <w:rsid w:val="005E1DA5"/>
    <w:rsid w:val="005E21A9"/>
    <w:rsid w:val="005E2B68"/>
    <w:rsid w:val="005E3D6D"/>
    <w:rsid w:val="005E5210"/>
    <w:rsid w:val="005E574E"/>
    <w:rsid w:val="005E5B73"/>
    <w:rsid w:val="005E62EC"/>
    <w:rsid w:val="005E762C"/>
    <w:rsid w:val="005E7C2E"/>
    <w:rsid w:val="005F050F"/>
    <w:rsid w:val="005F0B42"/>
    <w:rsid w:val="005F2113"/>
    <w:rsid w:val="005F43BD"/>
    <w:rsid w:val="005F4872"/>
    <w:rsid w:val="005F4C98"/>
    <w:rsid w:val="005F6FB5"/>
    <w:rsid w:val="005F729A"/>
    <w:rsid w:val="00601103"/>
    <w:rsid w:val="006013AD"/>
    <w:rsid w:val="006019C6"/>
    <w:rsid w:val="0060494C"/>
    <w:rsid w:val="00604CB5"/>
    <w:rsid w:val="00605EF7"/>
    <w:rsid w:val="00607963"/>
    <w:rsid w:val="00607B76"/>
    <w:rsid w:val="006114BE"/>
    <w:rsid w:val="0061191C"/>
    <w:rsid w:val="00612072"/>
    <w:rsid w:val="00613471"/>
    <w:rsid w:val="00613E85"/>
    <w:rsid w:val="00614206"/>
    <w:rsid w:val="00614D0F"/>
    <w:rsid w:val="00615B8B"/>
    <w:rsid w:val="00617266"/>
    <w:rsid w:val="00617E65"/>
    <w:rsid w:val="00620635"/>
    <w:rsid w:val="006207D4"/>
    <w:rsid w:val="006212F9"/>
    <w:rsid w:val="00621DC4"/>
    <w:rsid w:val="0062421E"/>
    <w:rsid w:val="00624489"/>
    <w:rsid w:val="00625074"/>
    <w:rsid w:val="00625556"/>
    <w:rsid w:val="00626D26"/>
    <w:rsid w:val="00627DD8"/>
    <w:rsid w:val="00630D01"/>
    <w:rsid w:val="006317BD"/>
    <w:rsid w:val="00631ADB"/>
    <w:rsid w:val="00633130"/>
    <w:rsid w:val="0063506F"/>
    <w:rsid w:val="00636558"/>
    <w:rsid w:val="006379E2"/>
    <w:rsid w:val="00640E31"/>
    <w:rsid w:val="00641DC3"/>
    <w:rsid w:val="00643DA8"/>
    <w:rsid w:val="00645101"/>
    <w:rsid w:val="0064529A"/>
    <w:rsid w:val="006454E7"/>
    <w:rsid w:val="00645B0A"/>
    <w:rsid w:val="006462F0"/>
    <w:rsid w:val="00646A19"/>
    <w:rsid w:val="00647587"/>
    <w:rsid w:val="00650B9C"/>
    <w:rsid w:val="00651BF6"/>
    <w:rsid w:val="00651C3E"/>
    <w:rsid w:val="00652DBD"/>
    <w:rsid w:val="00653212"/>
    <w:rsid w:val="00657D4F"/>
    <w:rsid w:val="006601A3"/>
    <w:rsid w:val="00660E31"/>
    <w:rsid w:val="006623FC"/>
    <w:rsid w:val="00662CAE"/>
    <w:rsid w:val="00663CAB"/>
    <w:rsid w:val="006640BA"/>
    <w:rsid w:val="00664A19"/>
    <w:rsid w:val="00665412"/>
    <w:rsid w:val="006663CA"/>
    <w:rsid w:val="00667FA6"/>
    <w:rsid w:val="006725B6"/>
    <w:rsid w:val="00672938"/>
    <w:rsid w:val="006729EE"/>
    <w:rsid w:val="00672FE1"/>
    <w:rsid w:val="00675864"/>
    <w:rsid w:val="0067692F"/>
    <w:rsid w:val="00677D01"/>
    <w:rsid w:val="00680332"/>
    <w:rsid w:val="0068118C"/>
    <w:rsid w:val="0068121F"/>
    <w:rsid w:val="0068254F"/>
    <w:rsid w:val="00682B39"/>
    <w:rsid w:val="00682ECF"/>
    <w:rsid w:val="00683C41"/>
    <w:rsid w:val="00684636"/>
    <w:rsid w:val="00684712"/>
    <w:rsid w:val="00685700"/>
    <w:rsid w:val="006866D0"/>
    <w:rsid w:val="006878B2"/>
    <w:rsid w:val="00687E21"/>
    <w:rsid w:val="0069044C"/>
    <w:rsid w:val="00690666"/>
    <w:rsid w:val="0069069A"/>
    <w:rsid w:val="00690D45"/>
    <w:rsid w:val="006913AB"/>
    <w:rsid w:val="00691646"/>
    <w:rsid w:val="00692116"/>
    <w:rsid w:val="00693132"/>
    <w:rsid w:val="00693C85"/>
    <w:rsid w:val="006955DE"/>
    <w:rsid w:val="00695A7A"/>
    <w:rsid w:val="00696215"/>
    <w:rsid w:val="006963F0"/>
    <w:rsid w:val="00696F71"/>
    <w:rsid w:val="006A0507"/>
    <w:rsid w:val="006A2F6E"/>
    <w:rsid w:val="006A5861"/>
    <w:rsid w:val="006A64C3"/>
    <w:rsid w:val="006A67C8"/>
    <w:rsid w:val="006A6B7A"/>
    <w:rsid w:val="006A6D93"/>
    <w:rsid w:val="006B0164"/>
    <w:rsid w:val="006B0FDA"/>
    <w:rsid w:val="006B1790"/>
    <w:rsid w:val="006B25CA"/>
    <w:rsid w:val="006B2928"/>
    <w:rsid w:val="006B2F39"/>
    <w:rsid w:val="006B357E"/>
    <w:rsid w:val="006B3AA9"/>
    <w:rsid w:val="006B5CC2"/>
    <w:rsid w:val="006B753E"/>
    <w:rsid w:val="006B786D"/>
    <w:rsid w:val="006C07F9"/>
    <w:rsid w:val="006C0F04"/>
    <w:rsid w:val="006C1D35"/>
    <w:rsid w:val="006C37ED"/>
    <w:rsid w:val="006C534E"/>
    <w:rsid w:val="006C5FAD"/>
    <w:rsid w:val="006C5FFE"/>
    <w:rsid w:val="006C7394"/>
    <w:rsid w:val="006C7725"/>
    <w:rsid w:val="006C7989"/>
    <w:rsid w:val="006D1633"/>
    <w:rsid w:val="006D31A3"/>
    <w:rsid w:val="006D3A29"/>
    <w:rsid w:val="006D528E"/>
    <w:rsid w:val="006D58AC"/>
    <w:rsid w:val="006D5FE3"/>
    <w:rsid w:val="006D7153"/>
    <w:rsid w:val="006D71A6"/>
    <w:rsid w:val="006D78C6"/>
    <w:rsid w:val="006D790E"/>
    <w:rsid w:val="006E579E"/>
    <w:rsid w:val="006E5AAF"/>
    <w:rsid w:val="006E5CC1"/>
    <w:rsid w:val="006F0944"/>
    <w:rsid w:val="006F162D"/>
    <w:rsid w:val="006F1B5E"/>
    <w:rsid w:val="006F1E62"/>
    <w:rsid w:val="006F250F"/>
    <w:rsid w:val="006F258D"/>
    <w:rsid w:val="006F4DDC"/>
    <w:rsid w:val="006F51F4"/>
    <w:rsid w:val="006F6A1D"/>
    <w:rsid w:val="006F6F1D"/>
    <w:rsid w:val="0070093A"/>
    <w:rsid w:val="007015F9"/>
    <w:rsid w:val="007020F4"/>
    <w:rsid w:val="00702124"/>
    <w:rsid w:val="00702A04"/>
    <w:rsid w:val="00702AEE"/>
    <w:rsid w:val="00702EBE"/>
    <w:rsid w:val="00703C22"/>
    <w:rsid w:val="00705198"/>
    <w:rsid w:val="00705D89"/>
    <w:rsid w:val="00706BC1"/>
    <w:rsid w:val="00710CE1"/>
    <w:rsid w:val="0071300C"/>
    <w:rsid w:val="007132AC"/>
    <w:rsid w:val="00713C4B"/>
    <w:rsid w:val="00713F62"/>
    <w:rsid w:val="00715BB0"/>
    <w:rsid w:val="00720C70"/>
    <w:rsid w:val="00723632"/>
    <w:rsid w:val="00723C24"/>
    <w:rsid w:val="00725748"/>
    <w:rsid w:val="00725A98"/>
    <w:rsid w:val="00725FA8"/>
    <w:rsid w:val="00726646"/>
    <w:rsid w:val="00726A6B"/>
    <w:rsid w:val="00726AAC"/>
    <w:rsid w:val="00731284"/>
    <w:rsid w:val="00731D5E"/>
    <w:rsid w:val="00734B1D"/>
    <w:rsid w:val="00734C71"/>
    <w:rsid w:val="00735777"/>
    <w:rsid w:val="00736481"/>
    <w:rsid w:val="00736A66"/>
    <w:rsid w:val="00736C4D"/>
    <w:rsid w:val="00737597"/>
    <w:rsid w:val="00740A30"/>
    <w:rsid w:val="00741F0C"/>
    <w:rsid w:val="007421FD"/>
    <w:rsid w:val="007427B3"/>
    <w:rsid w:val="00744198"/>
    <w:rsid w:val="007458B1"/>
    <w:rsid w:val="00750646"/>
    <w:rsid w:val="00751409"/>
    <w:rsid w:val="0075288D"/>
    <w:rsid w:val="007534E6"/>
    <w:rsid w:val="007539E5"/>
    <w:rsid w:val="007570EA"/>
    <w:rsid w:val="00757E3B"/>
    <w:rsid w:val="007619E9"/>
    <w:rsid w:val="00761C2C"/>
    <w:rsid w:val="00763AC1"/>
    <w:rsid w:val="007645A0"/>
    <w:rsid w:val="007648AB"/>
    <w:rsid w:val="00764B18"/>
    <w:rsid w:val="00765F88"/>
    <w:rsid w:val="0076604E"/>
    <w:rsid w:val="00766B46"/>
    <w:rsid w:val="007670EB"/>
    <w:rsid w:val="0076734C"/>
    <w:rsid w:val="00770208"/>
    <w:rsid w:val="007749F7"/>
    <w:rsid w:val="00775282"/>
    <w:rsid w:val="00775E7E"/>
    <w:rsid w:val="007769BC"/>
    <w:rsid w:val="00777F0E"/>
    <w:rsid w:val="007802A4"/>
    <w:rsid w:val="007807C8"/>
    <w:rsid w:val="007813E5"/>
    <w:rsid w:val="00781754"/>
    <w:rsid w:val="00783923"/>
    <w:rsid w:val="00784075"/>
    <w:rsid w:val="00784DE3"/>
    <w:rsid w:val="007853B9"/>
    <w:rsid w:val="007864DF"/>
    <w:rsid w:val="00786F85"/>
    <w:rsid w:val="00787106"/>
    <w:rsid w:val="00787575"/>
    <w:rsid w:val="00787CE3"/>
    <w:rsid w:val="0079001E"/>
    <w:rsid w:val="00790A09"/>
    <w:rsid w:val="00791E50"/>
    <w:rsid w:val="007920F2"/>
    <w:rsid w:val="00792453"/>
    <w:rsid w:val="00792768"/>
    <w:rsid w:val="00793042"/>
    <w:rsid w:val="0079364E"/>
    <w:rsid w:val="00793A27"/>
    <w:rsid w:val="00794D7C"/>
    <w:rsid w:val="00797438"/>
    <w:rsid w:val="00797ABB"/>
    <w:rsid w:val="007A04D7"/>
    <w:rsid w:val="007A28E1"/>
    <w:rsid w:val="007A2E20"/>
    <w:rsid w:val="007A3402"/>
    <w:rsid w:val="007A4ADE"/>
    <w:rsid w:val="007A7D39"/>
    <w:rsid w:val="007B04C2"/>
    <w:rsid w:val="007B0689"/>
    <w:rsid w:val="007B244C"/>
    <w:rsid w:val="007B293D"/>
    <w:rsid w:val="007B40E6"/>
    <w:rsid w:val="007B4833"/>
    <w:rsid w:val="007B58FF"/>
    <w:rsid w:val="007B7224"/>
    <w:rsid w:val="007B7785"/>
    <w:rsid w:val="007C0AC5"/>
    <w:rsid w:val="007C26D8"/>
    <w:rsid w:val="007C355A"/>
    <w:rsid w:val="007C4462"/>
    <w:rsid w:val="007C4927"/>
    <w:rsid w:val="007C62D1"/>
    <w:rsid w:val="007C6AD5"/>
    <w:rsid w:val="007C7A37"/>
    <w:rsid w:val="007D00CD"/>
    <w:rsid w:val="007D1116"/>
    <w:rsid w:val="007D24E3"/>
    <w:rsid w:val="007D2CA1"/>
    <w:rsid w:val="007D51FE"/>
    <w:rsid w:val="007D6296"/>
    <w:rsid w:val="007D7F1D"/>
    <w:rsid w:val="007E0D7B"/>
    <w:rsid w:val="007E1A8F"/>
    <w:rsid w:val="007E2109"/>
    <w:rsid w:val="007E2BFB"/>
    <w:rsid w:val="007E44D2"/>
    <w:rsid w:val="007E6068"/>
    <w:rsid w:val="007F1A31"/>
    <w:rsid w:val="007F1D1E"/>
    <w:rsid w:val="007F1D7C"/>
    <w:rsid w:val="007F1F8B"/>
    <w:rsid w:val="007F3200"/>
    <w:rsid w:val="007F423A"/>
    <w:rsid w:val="007F5A12"/>
    <w:rsid w:val="007F6102"/>
    <w:rsid w:val="007F6FC0"/>
    <w:rsid w:val="007F72BA"/>
    <w:rsid w:val="007F74C1"/>
    <w:rsid w:val="008014AD"/>
    <w:rsid w:val="00801EC4"/>
    <w:rsid w:val="0080243B"/>
    <w:rsid w:val="008028AB"/>
    <w:rsid w:val="00802BA3"/>
    <w:rsid w:val="008031B2"/>
    <w:rsid w:val="0080449F"/>
    <w:rsid w:val="00804C31"/>
    <w:rsid w:val="008055AC"/>
    <w:rsid w:val="008055EA"/>
    <w:rsid w:val="00805763"/>
    <w:rsid w:val="0080610E"/>
    <w:rsid w:val="008061B5"/>
    <w:rsid w:val="00807085"/>
    <w:rsid w:val="008072BB"/>
    <w:rsid w:val="008072DC"/>
    <w:rsid w:val="00807D5D"/>
    <w:rsid w:val="0081015E"/>
    <w:rsid w:val="00811AA0"/>
    <w:rsid w:val="00811B76"/>
    <w:rsid w:val="00813F78"/>
    <w:rsid w:val="008144E7"/>
    <w:rsid w:val="00814FCC"/>
    <w:rsid w:val="0081607D"/>
    <w:rsid w:val="008161EA"/>
    <w:rsid w:val="0081637B"/>
    <w:rsid w:val="00816538"/>
    <w:rsid w:val="008175D6"/>
    <w:rsid w:val="008200F8"/>
    <w:rsid w:val="00820204"/>
    <w:rsid w:val="00821B59"/>
    <w:rsid w:val="008225DD"/>
    <w:rsid w:val="0082409C"/>
    <w:rsid w:val="008310EF"/>
    <w:rsid w:val="00831ED7"/>
    <w:rsid w:val="0083216F"/>
    <w:rsid w:val="008325CB"/>
    <w:rsid w:val="008330F3"/>
    <w:rsid w:val="00833A9D"/>
    <w:rsid w:val="00833CD7"/>
    <w:rsid w:val="00834C26"/>
    <w:rsid w:val="0083504C"/>
    <w:rsid w:val="008357B2"/>
    <w:rsid w:val="00836F65"/>
    <w:rsid w:val="00837B65"/>
    <w:rsid w:val="00840309"/>
    <w:rsid w:val="0084098E"/>
    <w:rsid w:val="00840D53"/>
    <w:rsid w:val="00841465"/>
    <w:rsid w:val="0084160A"/>
    <w:rsid w:val="0084234D"/>
    <w:rsid w:val="008425CD"/>
    <w:rsid w:val="0084287A"/>
    <w:rsid w:val="00843F65"/>
    <w:rsid w:val="00844216"/>
    <w:rsid w:val="00844BB0"/>
    <w:rsid w:val="0084525A"/>
    <w:rsid w:val="00846292"/>
    <w:rsid w:val="00847661"/>
    <w:rsid w:val="00847928"/>
    <w:rsid w:val="008511B0"/>
    <w:rsid w:val="00851581"/>
    <w:rsid w:val="0085268D"/>
    <w:rsid w:val="00852CE8"/>
    <w:rsid w:val="008558A6"/>
    <w:rsid w:val="00855C2B"/>
    <w:rsid w:val="008567CD"/>
    <w:rsid w:val="00857E9F"/>
    <w:rsid w:val="008617CC"/>
    <w:rsid w:val="00862CBE"/>
    <w:rsid w:val="00864205"/>
    <w:rsid w:val="008654EB"/>
    <w:rsid w:val="00865D7A"/>
    <w:rsid w:val="00867ED2"/>
    <w:rsid w:val="00870DE5"/>
    <w:rsid w:val="00873E69"/>
    <w:rsid w:val="00873F4A"/>
    <w:rsid w:val="00874868"/>
    <w:rsid w:val="00874A17"/>
    <w:rsid w:val="00874FFD"/>
    <w:rsid w:val="00875855"/>
    <w:rsid w:val="00876F47"/>
    <w:rsid w:val="00877BB8"/>
    <w:rsid w:val="00877C4B"/>
    <w:rsid w:val="00881A25"/>
    <w:rsid w:val="00882E95"/>
    <w:rsid w:val="008841FE"/>
    <w:rsid w:val="00885025"/>
    <w:rsid w:val="00885A92"/>
    <w:rsid w:val="00886B02"/>
    <w:rsid w:val="0088778C"/>
    <w:rsid w:val="008903A5"/>
    <w:rsid w:val="00891794"/>
    <w:rsid w:val="00891C90"/>
    <w:rsid w:val="008925D8"/>
    <w:rsid w:val="00893B2D"/>
    <w:rsid w:val="008942AD"/>
    <w:rsid w:val="00894CCA"/>
    <w:rsid w:val="00895C0C"/>
    <w:rsid w:val="008962E9"/>
    <w:rsid w:val="0089719F"/>
    <w:rsid w:val="00897206"/>
    <w:rsid w:val="00897B0B"/>
    <w:rsid w:val="008A085A"/>
    <w:rsid w:val="008A0B24"/>
    <w:rsid w:val="008A0F09"/>
    <w:rsid w:val="008A107E"/>
    <w:rsid w:val="008A16EE"/>
    <w:rsid w:val="008A25C9"/>
    <w:rsid w:val="008A340B"/>
    <w:rsid w:val="008A35D3"/>
    <w:rsid w:val="008A38A6"/>
    <w:rsid w:val="008A3AD8"/>
    <w:rsid w:val="008A4068"/>
    <w:rsid w:val="008A40F8"/>
    <w:rsid w:val="008A456C"/>
    <w:rsid w:val="008A4644"/>
    <w:rsid w:val="008A514A"/>
    <w:rsid w:val="008A706B"/>
    <w:rsid w:val="008A764C"/>
    <w:rsid w:val="008A7A9C"/>
    <w:rsid w:val="008B0F0E"/>
    <w:rsid w:val="008B1E8C"/>
    <w:rsid w:val="008B28F0"/>
    <w:rsid w:val="008B3F8D"/>
    <w:rsid w:val="008B4241"/>
    <w:rsid w:val="008B5EE9"/>
    <w:rsid w:val="008B5F9C"/>
    <w:rsid w:val="008B6052"/>
    <w:rsid w:val="008B6BE9"/>
    <w:rsid w:val="008B78F5"/>
    <w:rsid w:val="008C05B3"/>
    <w:rsid w:val="008C16F5"/>
    <w:rsid w:val="008C25A3"/>
    <w:rsid w:val="008C35D1"/>
    <w:rsid w:val="008C37D9"/>
    <w:rsid w:val="008C45C6"/>
    <w:rsid w:val="008C5F7E"/>
    <w:rsid w:val="008C63A4"/>
    <w:rsid w:val="008C6432"/>
    <w:rsid w:val="008C6AC5"/>
    <w:rsid w:val="008C7448"/>
    <w:rsid w:val="008C74E5"/>
    <w:rsid w:val="008D1192"/>
    <w:rsid w:val="008D120C"/>
    <w:rsid w:val="008D14F2"/>
    <w:rsid w:val="008D1E9D"/>
    <w:rsid w:val="008D3AE7"/>
    <w:rsid w:val="008D44E1"/>
    <w:rsid w:val="008D6800"/>
    <w:rsid w:val="008D6BF8"/>
    <w:rsid w:val="008D703F"/>
    <w:rsid w:val="008D73B5"/>
    <w:rsid w:val="008D7AD9"/>
    <w:rsid w:val="008D7DBA"/>
    <w:rsid w:val="008E0EDB"/>
    <w:rsid w:val="008E1AF9"/>
    <w:rsid w:val="008E1B45"/>
    <w:rsid w:val="008E1EF6"/>
    <w:rsid w:val="008E2693"/>
    <w:rsid w:val="008E3D2A"/>
    <w:rsid w:val="008E3F67"/>
    <w:rsid w:val="008E4796"/>
    <w:rsid w:val="008E4C72"/>
    <w:rsid w:val="008E560B"/>
    <w:rsid w:val="008E7BF7"/>
    <w:rsid w:val="008F0C5D"/>
    <w:rsid w:val="008F3B24"/>
    <w:rsid w:val="008F4327"/>
    <w:rsid w:val="00900625"/>
    <w:rsid w:val="00900ACC"/>
    <w:rsid w:val="00901113"/>
    <w:rsid w:val="009012BF"/>
    <w:rsid w:val="0090182C"/>
    <w:rsid w:val="00901A7B"/>
    <w:rsid w:val="00901E70"/>
    <w:rsid w:val="00901FC9"/>
    <w:rsid w:val="00902C1B"/>
    <w:rsid w:val="00903503"/>
    <w:rsid w:val="00903752"/>
    <w:rsid w:val="00904BF3"/>
    <w:rsid w:val="00904D71"/>
    <w:rsid w:val="00905092"/>
    <w:rsid w:val="00905C32"/>
    <w:rsid w:val="0090631E"/>
    <w:rsid w:val="00907B18"/>
    <w:rsid w:val="009106F6"/>
    <w:rsid w:val="00910DC5"/>
    <w:rsid w:val="00912BA6"/>
    <w:rsid w:val="0091388F"/>
    <w:rsid w:val="009170A8"/>
    <w:rsid w:val="00917103"/>
    <w:rsid w:val="0092004E"/>
    <w:rsid w:val="00920371"/>
    <w:rsid w:val="00920826"/>
    <w:rsid w:val="0092207D"/>
    <w:rsid w:val="00923A10"/>
    <w:rsid w:val="00924267"/>
    <w:rsid w:val="00924BC4"/>
    <w:rsid w:val="00924C70"/>
    <w:rsid w:val="00925539"/>
    <w:rsid w:val="00925A42"/>
    <w:rsid w:val="00925A96"/>
    <w:rsid w:val="00925DAE"/>
    <w:rsid w:val="0092699E"/>
    <w:rsid w:val="00926F00"/>
    <w:rsid w:val="00927D26"/>
    <w:rsid w:val="0093001A"/>
    <w:rsid w:val="00930154"/>
    <w:rsid w:val="009305A2"/>
    <w:rsid w:val="00931008"/>
    <w:rsid w:val="00931121"/>
    <w:rsid w:val="00932233"/>
    <w:rsid w:val="0093229A"/>
    <w:rsid w:val="009328C2"/>
    <w:rsid w:val="0093505C"/>
    <w:rsid w:val="009365DF"/>
    <w:rsid w:val="009377DE"/>
    <w:rsid w:val="00937B80"/>
    <w:rsid w:val="009418D2"/>
    <w:rsid w:val="00942578"/>
    <w:rsid w:val="00943361"/>
    <w:rsid w:val="009435E7"/>
    <w:rsid w:val="00943FB6"/>
    <w:rsid w:val="009446D0"/>
    <w:rsid w:val="0094649B"/>
    <w:rsid w:val="0094659C"/>
    <w:rsid w:val="009469D0"/>
    <w:rsid w:val="00950C44"/>
    <w:rsid w:val="00951A9A"/>
    <w:rsid w:val="00951ED8"/>
    <w:rsid w:val="00952030"/>
    <w:rsid w:val="00952252"/>
    <w:rsid w:val="009543F2"/>
    <w:rsid w:val="00954D42"/>
    <w:rsid w:val="009553D6"/>
    <w:rsid w:val="009563A0"/>
    <w:rsid w:val="009568BD"/>
    <w:rsid w:val="009570F6"/>
    <w:rsid w:val="009579AC"/>
    <w:rsid w:val="009579CF"/>
    <w:rsid w:val="009608CC"/>
    <w:rsid w:val="00960CC1"/>
    <w:rsid w:val="009618E5"/>
    <w:rsid w:val="00961A24"/>
    <w:rsid w:val="00962036"/>
    <w:rsid w:val="009644AD"/>
    <w:rsid w:val="009648C7"/>
    <w:rsid w:val="00964F12"/>
    <w:rsid w:val="009651F6"/>
    <w:rsid w:val="0096683E"/>
    <w:rsid w:val="00966CE6"/>
    <w:rsid w:val="009676D7"/>
    <w:rsid w:val="00967C28"/>
    <w:rsid w:val="009701B2"/>
    <w:rsid w:val="0097027F"/>
    <w:rsid w:val="0097384E"/>
    <w:rsid w:val="00973979"/>
    <w:rsid w:val="00973D0C"/>
    <w:rsid w:val="00975818"/>
    <w:rsid w:val="009759AD"/>
    <w:rsid w:val="00976F53"/>
    <w:rsid w:val="00977269"/>
    <w:rsid w:val="009810E2"/>
    <w:rsid w:val="00981656"/>
    <w:rsid w:val="0098277E"/>
    <w:rsid w:val="00983A03"/>
    <w:rsid w:val="00983CCF"/>
    <w:rsid w:val="00983FAB"/>
    <w:rsid w:val="00984482"/>
    <w:rsid w:val="00984E20"/>
    <w:rsid w:val="00985D0A"/>
    <w:rsid w:val="00987EA0"/>
    <w:rsid w:val="009912C2"/>
    <w:rsid w:val="00991461"/>
    <w:rsid w:val="0099179C"/>
    <w:rsid w:val="009918F2"/>
    <w:rsid w:val="00993D63"/>
    <w:rsid w:val="00994592"/>
    <w:rsid w:val="00995588"/>
    <w:rsid w:val="0099632C"/>
    <w:rsid w:val="0099748F"/>
    <w:rsid w:val="009A05B2"/>
    <w:rsid w:val="009A1E31"/>
    <w:rsid w:val="009A2138"/>
    <w:rsid w:val="009A2DD9"/>
    <w:rsid w:val="009A37FD"/>
    <w:rsid w:val="009A41DC"/>
    <w:rsid w:val="009A41E0"/>
    <w:rsid w:val="009A658B"/>
    <w:rsid w:val="009A6DF1"/>
    <w:rsid w:val="009B1872"/>
    <w:rsid w:val="009B1FAC"/>
    <w:rsid w:val="009B4148"/>
    <w:rsid w:val="009B4C1F"/>
    <w:rsid w:val="009B4F9B"/>
    <w:rsid w:val="009B530F"/>
    <w:rsid w:val="009B6CD7"/>
    <w:rsid w:val="009B6DF8"/>
    <w:rsid w:val="009C050E"/>
    <w:rsid w:val="009C071C"/>
    <w:rsid w:val="009C09A1"/>
    <w:rsid w:val="009C1673"/>
    <w:rsid w:val="009C271A"/>
    <w:rsid w:val="009C39CF"/>
    <w:rsid w:val="009C3BAF"/>
    <w:rsid w:val="009C4900"/>
    <w:rsid w:val="009C4A5E"/>
    <w:rsid w:val="009C59C3"/>
    <w:rsid w:val="009C696C"/>
    <w:rsid w:val="009D0593"/>
    <w:rsid w:val="009D0664"/>
    <w:rsid w:val="009D0E17"/>
    <w:rsid w:val="009D184B"/>
    <w:rsid w:val="009D3ACB"/>
    <w:rsid w:val="009D3C8A"/>
    <w:rsid w:val="009D5308"/>
    <w:rsid w:val="009D5789"/>
    <w:rsid w:val="009D5FDC"/>
    <w:rsid w:val="009D6298"/>
    <w:rsid w:val="009D6B1D"/>
    <w:rsid w:val="009D7059"/>
    <w:rsid w:val="009E02D6"/>
    <w:rsid w:val="009E4598"/>
    <w:rsid w:val="009E45AD"/>
    <w:rsid w:val="009E4C06"/>
    <w:rsid w:val="009E5B64"/>
    <w:rsid w:val="009E5FFE"/>
    <w:rsid w:val="009E733B"/>
    <w:rsid w:val="009F0157"/>
    <w:rsid w:val="009F196B"/>
    <w:rsid w:val="009F1BC6"/>
    <w:rsid w:val="009F1C88"/>
    <w:rsid w:val="009F4240"/>
    <w:rsid w:val="009F4772"/>
    <w:rsid w:val="009F5854"/>
    <w:rsid w:val="009F5F7E"/>
    <w:rsid w:val="009F678A"/>
    <w:rsid w:val="009F717D"/>
    <w:rsid w:val="009F76FA"/>
    <w:rsid w:val="009F7F84"/>
    <w:rsid w:val="009F7FCE"/>
    <w:rsid w:val="00A01AA5"/>
    <w:rsid w:val="00A01EAA"/>
    <w:rsid w:val="00A040B1"/>
    <w:rsid w:val="00A0736C"/>
    <w:rsid w:val="00A127BF"/>
    <w:rsid w:val="00A140F2"/>
    <w:rsid w:val="00A14CB6"/>
    <w:rsid w:val="00A15A4E"/>
    <w:rsid w:val="00A15B77"/>
    <w:rsid w:val="00A17E7E"/>
    <w:rsid w:val="00A20083"/>
    <w:rsid w:val="00A20DBD"/>
    <w:rsid w:val="00A229E2"/>
    <w:rsid w:val="00A22C17"/>
    <w:rsid w:val="00A23DE2"/>
    <w:rsid w:val="00A2439B"/>
    <w:rsid w:val="00A254F4"/>
    <w:rsid w:val="00A263D8"/>
    <w:rsid w:val="00A26C2C"/>
    <w:rsid w:val="00A279E9"/>
    <w:rsid w:val="00A27C2B"/>
    <w:rsid w:val="00A3026A"/>
    <w:rsid w:val="00A31572"/>
    <w:rsid w:val="00A3230C"/>
    <w:rsid w:val="00A32DB8"/>
    <w:rsid w:val="00A35330"/>
    <w:rsid w:val="00A3738A"/>
    <w:rsid w:val="00A37393"/>
    <w:rsid w:val="00A4004C"/>
    <w:rsid w:val="00A407A0"/>
    <w:rsid w:val="00A41904"/>
    <w:rsid w:val="00A41BC7"/>
    <w:rsid w:val="00A423E2"/>
    <w:rsid w:val="00A4247E"/>
    <w:rsid w:val="00A424CA"/>
    <w:rsid w:val="00A42B23"/>
    <w:rsid w:val="00A44E86"/>
    <w:rsid w:val="00A46DCE"/>
    <w:rsid w:val="00A503B9"/>
    <w:rsid w:val="00A50915"/>
    <w:rsid w:val="00A50986"/>
    <w:rsid w:val="00A50B04"/>
    <w:rsid w:val="00A52D68"/>
    <w:rsid w:val="00A53072"/>
    <w:rsid w:val="00A5340F"/>
    <w:rsid w:val="00A55284"/>
    <w:rsid w:val="00A55370"/>
    <w:rsid w:val="00A553E1"/>
    <w:rsid w:val="00A55CE8"/>
    <w:rsid w:val="00A5608C"/>
    <w:rsid w:val="00A56D9A"/>
    <w:rsid w:val="00A56FE3"/>
    <w:rsid w:val="00A5747D"/>
    <w:rsid w:val="00A57BCE"/>
    <w:rsid w:val="00A57EA6"/>
    <w:rsid w:val="00A60BBE"/>
    <w:rsid w:val="00A60EA9"/>
    <w:rsid w:val="00A6116C"/>
    <w:rsid w:val="00A6149C"/>
    <w:rsid w:val="00A62326"/>
    <w:rsid w:val="00A62F66"/>
    <w:rsid w:val="00A63061"/>
    <w:rsid w:val="00A630E9"/>
    <w:rsid w:val="00A64FF0"/>
    <w:rsid w:val="00A651FD"/>
    <w:rsid w:val="00A66F4E"/>
    <w:rsid w:val="00A67D64"/>
    <w:rsid w:val="00A70E13"/>
    <w:rsid w:val="00A71A90"/>
    <w:rsid w:val="00A736FC"/>
    <w:rsid w:val="00A743C8"/>
    <w:rsid w:val="00A74581"/>
    <w:rsid w:val="00A75C4F"/>
    <w:rsid w:val="00A75E8F"/>
    <w:rsid w:val="00A77DB7"/>
    <w:rsid w:val="00A80582"/>
    <w:rsid w:val="00A8169C"/>
    <w:rsid w:val="00A816E6"/>
    <w:rsid w:val="00A82402"/>
    <w:rsid w:val="00A834EF"/>
    <w:rsid w:val="00A836DC"/>
    <w:rsid w:val="00A83967"/>
    <w:rsid w:val="00A849A4"/>
    <w:rsid w:val="00A8526A"/>
    <w:rsid w:val="00A85E48"/>
    <w:rsid w:val="00A86A4F"/>
    <w:rsid w:val="00A8703E"/>
    <w:rsid w:val="00A87C0A"/>
    <w:rsid w:val="00A903AC"/>
    <w:rsid w:val="00A90765"/>
    <w:rsid w:val="00A9101A"/>
    <w:rsid w:val="00A9211C"/>
    <w:rsid w:val="00A92DAF"/>
    <w:rsid w:val="00A93FF9"/>
    <w:rsid w:val="00A94C7B"/>
    <w:rsid w:val="00A94CD8"/>
    <w:rsid w:val="00A95CAC"/>
    <w:rsid w:val="00A9613C"/>
    <w:rsid w:val="00A96A64"/>
    <w:rsid w:val="00A97662"/>
    <w:rsid w:val="00AA0F2B"/>
    <w:rsid w:val="00AA11B1"/>
    <w:rsid w:val="00AA216D"/>
    <w:rsid w:val="00AA38BB"/>
    <w:rsid w:val="00AA3F87"/>
    <w:rsid w:val="00AA5E7F"/>
    <w:rsid w:val="00AA6D1E"/>
    <w:rsid w:val="00AA6F21"/>
    <w:rsid w:val="00AA7014"/>
    <w:rsid w:val="00AB0948"/>
    <w:rsid w:val="00AB0CE7"/>
    <w:rsid w:val="00AB0D6C"/>
    <w:rsid w:val="00AB19E1"/>
    <w:rsid w:val="00AB3268"/>
    <w:rsid w:val="00AB3659"/>
    <w:rsid w:val="00AB3A3B"/>
    <w:rsid w:val="00AB3F1D"/>
    <w:rsid w:val="00AB5DB6"/>
    <w:rsid w:val="00AB65F0"/>
    <w:rsid w:val="00AB7576"/>
    <w:rsid w:val="00AC25CF"/>
    <w:rsid w:val="00AC2672"/>
    <w:rsid w:val="00AC29FB"/>
    <w:rsid w:val="00AC2BD3"/>
    <w:rsid w:val="00AC3BA5"/>
    <w:rsid w:val="00AC4CBF"/>
    <w:rsid w:val="00AC5D34"/>
    <w:rsid w:val="00AC6591"/>
    <w:rsid w:val="00AD1A87"/>
    <w:rsid w:val="00AD26F0"/>
    <w:rsid w:val="00AD3E5F"/>
    <w:rsid w:val="00AD5C15"/>
    <w:rsid w:val="00AD700F"/>
    <w:rsid w:val="00AE0187"/>
    <w:rsid w:val="00AE0A34"/>
    <w:rsid w:val="00AE0F20"/>
    <w:rsid w:val="00AE13F4"/>
    <w:rsid w:val="00AE2454"/>
    <w:rsid w:val="00AE25FF"/>
    <w:rsid w:val="00AE2EB5"/>
    <w:rsid w:val="00AE4456"/>
    <w:rsid w:val="00AE4E2E"/>
    <w:rsid w:val="00AE55B1"/>
    <w:rsid w:val="00AF114E"/>
    <w:rsid w:val="00AF13A6"/>
    <w:rsid w:val="00AF2470"/>
    <w:rsid w:val="00AF290B"/>
    <w:rsid w:val="00AF574A"/>
    <w:rsid w:val="00AF57AB"/>
    <w:rsid w:val="00AF7B0A"/>
    <w:rsid w:val="00B016D1"/>
    <w:rsid w:val="00B018BA"/>
    <w:rsid w:val="00B01FE5"/>
    <w:rsid w:val="00B03425"/>
    <w:rsid w:val="00B03F94"/>
    <w:rsid w:val="00B06AF2"/>
    <w:rsid w:val="00B110E0"/>
    <w:rsid w:val="00B11D86"/>
    <w:rsid w:val="00B14F9E"/>
    <w:rsid w:val="00B15D43"/>
    <w:rsid w:val="00B16610"/>
    <w:rsid w:val="00B17E79"/>
    <w:rsid w:val="00B205E3"/>
    <w:rsid w:val="00B207D5"/>
    <w:rsid w:val="00B2174A"/>
    <w:rsid w:val="00B21857"/>
    <w:rsid w:val="00B2398E"/>
    <w:rsid w:val="00B23A30"/>
    <w:rsid w:val="00B23F51"/>
    <w:rsid w:val="00B24443"/>
    <w:rsid w:val="00B24656"/>
    <w:rsid w:val="00B24ED3"/>
    <w:rsid w:val="00B25E57"/>
    <w:rsid w:val="00B2628E"/>
    <w:rsid w:val="00B262DF"/>
    <w:rsid w:val="00B27070"/>
    <w:rsid w:val="00B301C1"/>
    <w:rsid w:val="00B307A2"/>
    <w:rsid w:val="00B31144"/>
    <w:rsid w:val="00B31AD8"/>
    <w:rsid w:val="00B32935"/>
    <w:rsid w:val="00B32A2F"/>
    <w:rsid w:val="00B330D2"/>
    <w:rsid w:val="00B337E2"/>
    <w:rsid w:val="00B339C0"/>
    <w:rsid w:val="00B33ACC"/>
    <w:rsid w:val="00B348D1"/>
    <w:rsid w:val="00B34994"/>
    <w:rsid w:val="00B36885"/>
    <w:rsid w:val="00B37012"/>
    <w:rsid w:val="00B37157"/>
    <w:rsid w:val="00B37D0E"/>
    <w:rsid w:val="00B411ED"/>
    <w:rsid w:val="00B41DA8"/>
    <w:rsid w:val="00B42A9C"/>
    <w:rsid w:val="00B44859"/>
    <w:rsid w:val="00B44B1F"/>
    <w:rsid w:val="00B45C24"/>
    <w:rsid w:val="00B4642C"/>
    <w:rsid w:val="00B46BBB"/>
    <w:rsid w:val="00B50194"/>
    <w:rsid w:val="00B5037C"/>
    <w:rsid w:val="00B504B1"/>
    <w:rsid w:val="00B50ADC"/>
    <w:rsid w:val="00B52BA8"/>
    <w:rsid w:val="00B5574B"/>
    <w:rsid w:val="00B55B44"/>
    <w:rsid w:val="00B55DCA"/>
    <w:rsid w:val="00B55E5A"/>
    <w:rsid w:val="00B566A2"/>
    <w:rsid w:val="00B56BDF"/>
    <w:rsid w:val="00B57005"/>
    <w:rsid w:val="00B61CE7"/>
    <w:rsid w:val="00B62AAC"/>
    <w:rsid w:val="00B631BD"/>
    <w:rsid w:val="00B63D19"/>
    <w:rsid w:val="00B6441C"/>
    <w:rsid w:val="00B64E42"/>
    <w:rsid w:val="00B651E8"/>
    <w:rsid w:val="00B653D5"/>
    <w:rsid w:val="00B65636"/>
    <w:rsid w:val="00B67683"/>
    <w:rsid w:val="00B67954"/>
    <w:rsid w:val="00B71FF8"/>
    <w:rsid w:val="00B739ED"/>
    <w:rsid w:val="00B7439F"/>
    <w:rsid w:val="00B74B7D"/>
    <w:rsid w:val="00B757F9"/>
    <w:rsid w:val="00B75A9F"/>
    <w:rsid w:val="00B77B38"/>
    <w:rsid w:val="00B82860"/>
    <w:rsid w:val="00B83397"/>
    <w:rsid w:val="00B83776"/>
    <w:rsid w:val="00B8398A"/>
    <w:rsid w:val="00B83BDD"/>
    <w:rsid w:val="00B84335"/>
    <w:rsid w:val="00B85591"/>
    <w:rsid w:val="00B8628F"/>
    <w:rsid w:val="00B93850"/>
    <w:rsid w:val="00B94696"/>
    <w:rsid w:val="00B9491F"/>
    <w:rsid w:val="00B95FE6"/>
    <w:rsid w:val="00B96505"/>
    <w:rsid w:val="00B96891"/>
    <w:rsid w:val="00B96B62"/>
    <w:rsid w:val="00B978B9"/>
    <w:rsid w:val="00BA1615"/>
    <w:rsid w:val="00BA3A8C"/>
    <w:rsid w:val="00BA4FCF"/>
    <w:rsid w:val="00BA532A"/>
    <w:rsid w:val="00BA5875"/>
    <w:rsid w:val="00BA61A6"/>
    <w:rsid w:val="00BA634B"/>
    <w:rsid w:val="00BA7F62"/>
    <w:rsid w:val="00BB0A2A"/>
    <w:rsid w:val="00BB1772"/>
    <w:rsid w:val="00BB38B2"/>
    <w:rsid w:val="00BB3A62"/>
    <w:rsid w:val="00BB3F27"/>
    <w:rsid w:val="00BB4648"/>
    <w:rsid w:val="00BB47C2"/>
    <w:rsid w:val="00BB4D23"/>
    <w:rsid w:val="00BB5298"/>
    <w:rsid w:val="00BB54EE"/>
    <w:rsid w:val="00BB589A"/>
    <w:rsid w:val="00BB65BE"/>
    <w:rsid w:val="00BB6DED"/>
    <w:rsid w:val="00BB7868"/>
    <w:rsid w:val="00BB7A64"/>
    <w:rsid w:val="00BB7BFC"/>
    <w:rsid w:val="00BB7C1A"/>
    <w:rsid w:val="00BB7F45"/>
    <w:rsid w:val="00BC0088"/>
    <w:rsid w:val="00BC05DF"/>
    <w:rsid w:val="00BC0899"/>
    <w:rsid w:val="00BC0B05"/>
    <w:rsid w:val="00BC1B2A"/>
    <w:rsid w:val="00BC3C96"/>
    <w:rsid w:val="00BC46A7"/>
    <w:rsid w:val="00BC56FA"/>
    <w:rsid w:val="00BC5A86"/>
    <w:rsid w:val="00BC5F3E"/>
    <w:rsid w:val="00BC6275"/>
    <w:rsid w:val="00BC64E1"/>
    <w:rsid w:val="00BC6660"/>
    <w:rsid w:val="00BC6C83"/>
    <w:rsid w:val="00BC6D2D"/>
    <w:rsid w:val="00BD5B02"/>
    <w:rsid w:val="00BD65B3"/>
    <w:rsid w:val="00BD65C5"/>
    <w:rsid w:val="00BD6F94"/>
    <w:rsid w:val="00BD74C7"/>
    <w:rsid w:val="00BD79B2"/>
    <w:rsid w:val="00BE00E6"/>
    <w:rsid w:val="00BE12D9"/>
    <w:rsid w:val="00BE18D5"/>
    <w:rsid w:val="00BE2901"/>
    <w:rsid w:val="00BE30CD"/>
    <w:rsid w:val="00BE3EF9"/>
    <w:rsid w:val="00BE4273"/>
    <w:rsid w:val="00BE49A0"/>
    <w:rsid w:val="00BE558F"/>
    <w:rsid w:val="00BE778D"/>
    <w:rsid w:val="00BF1F14"/>
    <w:rsid w:val="00BF2BCA"/>
    <w:rsid w:val="00BF53E5"/>
    <w:rsid w:val="00C006DD"/>
    <w:rsid w:val="00C014F2"/>
    <w:rsid w:val="00C01C4E"/>
    <w:rsid w:val="00C0266D"/>
    <w:rsid w:val="00C02960"/>
    <w:rsid w:val="00C030E6"/>
    <w:rsid w:val="00C03704"/>
    <w:rsid w:val="00C057BE"/>
    <w:rsid w:val="00C05A0A"/>
    <w:rsid w:val="00C05B38"/>
    <w:rsid w:val="00C065C1"/>
    <w:rsid w:val="00C065CF"/>
    <w:rsid w:val="00C069D6"/>
    <w:rsid w:val="00C074C3"/>
    <w:rsid w:val="00C07F65"/>
    <w:rsid w:val="00C1062B"/>
    <w:rsid w:val="00C11A32"/>
    <w:rsid w:val="00C11A84"/>
    <w:rsid w:val="00C12A4D"/>
    <w:rsid w:val="00C139B6"/>
    <w:rsid w:val="00C14A5F"/>
    <w:rsid w:val="00C1669D"/>
    <w:rsid w:val="00C16B84"/>
    <w:rsid w:val="00C20B45"/>
    <w:rsid w:val="00C21DB5"/>
    <w:rsid w:val="00C23CCB"/>
    <w:rsid w:val="00C243AE"/>
    <w:rsid w:val="00C25766"/>
    <w:rsid w:val="00C25E22"/>
    <w:rsid w:val="00C2681B"/>
    <w:rsid w:val="00C2717D"/>
    <w:rsid w:val="00C310F0"/>
    <w:rsid w:val="00C3506F"/>
    <w:rsid w:val="00C353A3"/>
    <w:rsid w:val="00C35CFC"/>
    <w:rsid w:val="00C366F3"/>
    <w:rsid w:val="00C371F5"/>
    <w:rsid w:val="00C3720F"/>
    <w:rsid w:val="00C377D6"/>
    <w:rsid w:val="00C4017C"/>
    <w:rsid w:val="00C40C3C"/>
    <w:rsid w:val="00C42D0B"/>
    <w:rsid w:val="00C44E8B"/>
    <w:rsid w:val="00C46C8F"/>
    <w:rsid w:val="00C475C9"/>
    <w:rsid w:val="00C51029"/>
    <w:rsid w:val="00C51641"/>
    <w:rsid w:val="00C5195B"/>
    <w:rsid w:val="00C529EA"/>
    <w:rsid w:val="00C5339F"/>
    <w:rsid w:val="00C538C2"/>
    <w:rsid w:val="00C53D2B"/>
    <w:rsid w:val="00C53F8D"/>
    <w:rsid w:val="00C54700"/>
    <w:rsid w:val="00C55262"/>
    <w:rsid w:val="00C55363"/>
    <w:rsid w:val="00C569FE"/>
    <w:rsid w:val="00C56C5D"/>
    <w:rsid w:val="00C56DF8"/>
    <w:rsid w:val="00C57A4C"/>
    <w:rsid w:val="00C611FB"/>
    <w:rsid w:val="00C6193F"/>
    <w:rsid w:val="00C62340"/>
    <w:rsid w:val="00C631A3"/>
    <w:rsid w:val="00C63A4E"/>
    <w:rsid w:val="00C64A68"/>
    <w:rsid w:val="00C66DB6"/>
    <w:rsid w:val="00C7082A"/>
    <w:rsid w:val="00C70B6D"/>
    <w:rsid w:val="00C72DBA"/>
    <w:rsid w:val="00C73182"/>
    <w:rsid w:val="00C732F5"/>
    <w:rsid w:val="00C738ED"/>
    <w:rsid w:val="00C73A04"/>
    <w:rsid w:val="00C75A0B"/>
    <w:rsid w:val="00C75FCA"/>
    <w:rsid w:val="00C765D2"/>
    <w:rsid w:val="00C81B6C"/>
    <w:rsid w:val="00C821BE"/>
    <w:rsid w:val="00C82AAE"/>
    <w:rsid w:val="00C83307"/>
    <w:rsid w:val="00C84234"/>
    <w:rsid w:val="00C84C63"/>
    <w:rsid w:val="00C85C19"/>
    <w:rsid w:val="00C867BE"/>
    <w:rsid w:val="00C86C8C"/>
    <w:rsid w:val="00C86FE4"/>
    <w:rsid w:val="00C8717C"/>
    <w:rsid w:val="00C87431"/>
    <w:rsid w:val="00C907A6"/>
    <w:rsid w:val="00C91B62"/>
    <w:rsid w:val="00C920A2"/>
    <w:rsid w:val="00C926E3"/>
    <w:rsid w:val="00C93E77"/>
    <w:rsid w:val="00C9426B"/>
    <w:rsid w:val="00C96001"/>
    <w:rsid w:val="00C9639F"/>
    <w:rsid w:val="00C9668C"/>
    <w:rsid w:val="00C96B39"/>
    <w:rsid w:val="00C96F87"/>
    <w:rsid w:val="00CA08D2"/>
    <w:rsid w:val="00CA08EB"/>
    <w:rsid w:val="00CA0A24"/>
    <w:rsid w:val="00CA0E71"/>
    <w:rsid w:val="00CA11AF"/>
    <w:rsid w:val="00CA1CC4"/>
    <w:rsid w:val="00CA344C"/>
    <w:rsid w:val="00CA57F3"/>
    <w:rsid w:val="00CA6928"/>
    <w:rsid w:val="00CB0F2C"/>
    <w:rsid w:val="00CB175C"/>
    <w:rsid w:val="00CB1B7F"/>
    <w:rsid w:val="00CB27A7"/>
    <w:rsid w:val="00CB2F23"/>
    <w:rsid w:val="00CB32E5"/>
    <w:rsid w:val="00CB366F"/>
    <w:rsid w:val="00CB47D0"/>
    <w:rsid w:val="00CB49CC"/>
    <w:rsid w:val="00CB5C32"/>
    <w:rsid w:val="00CB7C4E"/>
    <w:rsid w:val="00CC16DA"/>
    <w:rsid w:val="00CC2B3D"/>
    <w:rsid w:val="00CC397F"/>
    <w:rsid w:val="00CC4E29"/>
    <w:rsid w:val="00CC4EA6"/>
    <w:rsid w:val="00CC547A"/>
    <w:rsid w:val="00CC6F68"/>
    <w:rsid w:val="00CD0BCE"/>
    <w:rsid w:val="00CD2687"/>
    <w:rsid w:val="00CD54B5"/>
    <w:rsid w:val="00CD7499"/>
    <w:rsid w:val="00CD7E00"/>
    <w:rsid w:val="00CE066A"/>
    <w:rsid w:val="00CE1860"/>
    <w:rsid w:val="00CE2D2C"/>
    <w:rsid w:val="00CE2F1E"/>
    <w:rsid w:val="00CE3D8E"/>
    <w:rsid w:val="00CE4EA7"/>
    <w:rsid w:val="00CE5123"/>
    <w:rsid w:val="00CE5D8D"/>
    <w:rsid w:val="00CE6096"/>
    <w:rsid w:val="00CE6785"/>
    <w:rsid w:val="00CE6BB1"/>
    <w:rsid w:val="00CE7EE9"/>
    <w:rsid w:val="00CF08F5"/>
    <w:rsid w:val="00CF2DC1"/>
    <w:rsid w:val="00CF2DF3"/>
    <w:rsid w:val="00CF37D8"/>
    <w:rsid w:val="00CF42BE"/>
    <w:rsid w:val="00CF4B6D"/>
    <w:rsid w:val="00CF5CC2"/>
    <w:rsid w:val="00CF743E"/>
    <w:rsid w:val="00D00095"/>
    <w:rsid w:val="00D001C8"/>
    <w:rsid w:val="00D007CB"/>
    <w:rsid w:val="00D02598"/>
    <w:rsid w:val="00D03EF7"/>
    <w:rsid w:val="00D04839"/>
    <w:rsid w:val="00D05510"/>
    <w:rsid w:val="00D05A0A"/>
    <w:rsid w:val="00D06121"/>
    <w:rsid w:val="00D07924"/>
    <w:rsid w:val="00D07D24"/>
    <w:rsid w:val="00D07EFF"/>
    <w:rsid w:val="00D12B68"/>
    <w:rsid w:val="00D13A4B"/>
    <w:rsid w:val="00D1458F"/>
    <w:rsid w:val="00D155AE"/>
    <w:rsid w:val="00D164FC"/>
    <w:rsid w:val="00D166B7"/>
    <w:rsid w:val="00D17262"/>
    <w:rsid w:val="00D1786A"/>
    <w:rsid w:val="00D17D7B"/>
    <w:rsid w:val="00D20FA0"/>
    <w:rsid w:val="00D21642"/>
    <w:rsid w:val="00D218D5"/>
    <w:rsid w:val="00D21B18"/>
    <w:rsid w:val="00D23DDD"/>
    <w:rsid w:val="00D24263"/>
    <w:rsid w:val="00D2516B"/>
    <w:rsid w:val="00D26D52"/>
    <w:rsid w:val="00D26F64"/>
    <w:rsid w:val="00D27197"/>
    <w:rsid w:val="00D30001"/>
    <w:rsid w:val="00D30B34"/>
    <w:rsid w:val="00D32592"/>
    <w:rsid w:val="00D34C4C"/>
    <w:rsid w:val="00D34F8A"/>
    <w:rsid w:val="00D35CA6"/>
    <w:rsid w:val="00D3789F"/>
    <w:rsid w:val="00D37DA2"/>
    <w:rsid w:val="00D40081"/>
    <w:rsid w:val="00D40608"/>
    <w:rsid w:val="00D42BB2"/>
    <w:rsid w:val="00D444B7"/>
    <w:rsid w:val="00D45532"/>
    <w:rsid w:val="00D459A2"/>
    <w:rsid w:val="00D46E24"/>
    <w:rsid w:val="00D5106B"/>
    <w:rsid w:val="00D52D39"/>
    <w:rsid w:val="00D53D19"/>
    <w:rsid w:val="00D53D43"/>
    <w:rsid w:val="00D53F84"/>
    <w:rsid w:val="00D604D4"/>
    <w:rsid w:val="00D61274"/>
    <w:rsid w:val="00D62A78"/>
    <w:rsid w:val="00D6328A"/>
    <w:rsid w:val="00D6434C"/>
    <w:rsid w:val="00D64777"/>
    <w:rsid w:val="00D647C0"/>
    <w:rsid w:val="00D64DEE"/>
    <w:rsid w:val="00D65475"/>
    <w:rsid w:val="00D655DE"/>
    <w:rsid w:val="00D66117"/>
    <w:rsid w:val="00D677CD"/>
    <w:rsid w:val="00D67E40"/>
    <w:rsid w:val="00D703F0"/>
    <w:rsid w:val="00D74ADC"/>
    <w:rsid w:val="00D766E5"/>
    <w:rsid w:val="00D770C4"/>
    <w:rsid w:val="00D77442"/>
    <w:rsid w:val="00D77BE9"/>
    <w:rsid w:val="00D807A3"/>
    <w:rsid w:val="00D81BE2"/>
    <w:rsid w:val="00D83219"/>
    <w:rsid w:val="00D83B5C"/>
    <w:rsid w:val="00D84CF1"/>
    <w:rsid w:val="00D86979"/>
    <w:rsid w:val="00D87A49"/>
    <w:rsid w:val="00D90019"/>
    <w:rsid w:val="00D90394"/>
    <w:rsid w:val="00D92053"/>
    <w:rsid w:val="00D924B0"/>
    <w:rsid w:val="00D925AB"/>
    <w:rsid w:val="00D93CE1"/>
    <w:rsid w:val="00D93EA9"/>
    <w:rsid w:val="00D9518C"/>
    <w:rsid w:val="00D951E4"/>
    <w:rsid w:val="00D9568B"/>
    <w:rsid w:val="00D957E7"/>
    <w:rsid w:val="00D959D8"/>
    <w:rsid w:val="00D959E1"/>
    <w:rsid w:val="00D9708F"/>
    <w:rsid w:val="00D975DC"/>
    <w:rsid w:val="00D97A67"/>
    <w:rsid w:val="00D97CF9"/>
    <w:rsid w:val="00DA029D"/>
    <w:rsid w:val="00DA2379"/>
    <w:rsid w:val="00DA3DD9"/>
    <w:rsid w:val="00DA453F"/>
    <w:rsid w:val="00DA5420"/>
    <w:rsid w:val="00DA5B32"/>
    <w:rsid w:val="00DA6ECB"/>
    <w:rsid w:val="00DA7A9B"/>
    <w:rsid w:val="00DA7F4E"/>
    <w:rsid w:val="00DB0E47"/>
    <w:rsid w:val="00DB0E76"/>
    <w:rsid w:val="00DB1525"/>
    <w:rsid w:val="00DB25BF"/>
    <w:rsid w:val="00DB52C9"/>
    <w:rsid w:val="00DB5895"/>
    <w:rsid w:val="00DB6843"/>
    <w:rsid w:val="00DB7321"/>
    <w:rsid w:val="00DB7348"/>
    <w:rsid w:val="00DC07A6"/>
    <w:rsid w:val="00DC202F"/>
    <w:rsid w:val="00DC2B45"/>
    <w:rsid w:val="00DC33DB"/>
    <w:rsid w:val="00DC5E07"/>
    <w:rsid w:val="00DC641D"/>
    <w:rsid w:val="00DC6EFA"/>
    <w:rsid w:val="00DD0329"/>
    <w:rsid w:val="00DD0678"/>
    <w:rsid w:val="00DD1156"/>
    <w:rsid w:val="00DD16A8"/>
    <w:rsid w:val="00DD1D1C"/>
    <w:rsid w:val="00DD2F05"/>
    <w:rsid w:val="00DD3146"/>
    <w:rsid w:val="00DD42A8"/>
    <w:rsid w:val="00DD4A10"/>
    <w:rsid w:val="00DD4A24"/>
    <w:rsid w:val="00DD4FE2"/>
    <w:rsid w:val="00DD50C9"/>
    <w:rsid w:val="00DD52E5"/>
    <w:rsid w:val="00DD55D4"/>
    <w:rsid w:val="00DD5FED"/>
    <w:rsid w:val="00DD6768"/>
    <w:rsid w:val="00DD6F44"/>
    <w:rsid w:val="00DD737E"/>
    <w:rsid w:val="00DE1CF6"/>
    <w:rsid w:val="00DE2101"/>
    <w:rsid w:val="00DE4B12"/>
    <w:rsid w:val="00DE58D5"/>
    <w:rsid w:val="00DE58DF"/>
    <w:rsid w:val="00DE593B"/>
    <w:rsid w:val="00DF2A65"/>
    <w:rsid w:val="00DF3A6E"/>
    <w:rsid w:val="00DF4AED"/>
    <w:rsid w:val="00DF5BEB"/>
    <w:rsid w:val="00DF6310"/>
    <w:rsid w:val="00DF6C89"/>
    <w:rsid w:val="00E00512"/>
    <w:rsid w:val="00E01C27"/>
    <w:rsid w:val="00E024CC"/>
    <w:rsid w:val="00E02F7B"/>
    <w:rsid w:val="00E03E1D"/>
    <w:rsid w:val="00E045F4"/>
    <w:rsid w:val="00E06443"/>
    <w:rsid w:val="00E0669C"/>
    <w:rsid w:val="00E06C4C"/>
    <w:rsid w:val="00E0776A"/>
    <w:rsid w:val="00E07CB6"/>
    <w:rsid w:val="00E108FD"/>
    <w:rsid w:val="00E10972"/>
    <w:rsid w:val="00E11607"/>
    <w:rsid w:val="00E11D00"/>
    <w:rsid w:val="00E126D6"/>
    <w:rsid w:val="00E1320B"/>
    <w:rsid w:val="00E13496"/>
    <w:rsid w:val="00E13B2A"/>
    <w:rsid w:val="00E13F50"/>
    <w:rsid w:val="00E1441B"/>
    <w:rsid w:val="00E14956"/>
    <w:rsid w:val="00E152CC"/>
    <w:rsid w:val="00E153F1"/>
    <w:rsid w:val="00E15CF6"/>
    <w:rsid w:val="00E17810"/>
    <w:rsid w:val="00E20525"/>
    <w:rsid w:val="00E21B35"/>
    <w:rsid w:val="00E226B2"/>
    <w:rsid w:val="00E23680"/>
    <w:rsid w:val="00E27E8F"/>
    <w:rsid w:val="00E30DF8"/>
    <w:rsid w:val="00E32FE1"/>
    <w:rsid w:val="00E339BF"/>
    <w:rsid w:val="00E352B0"/>
    <w:rsid w:val="00E36565"/>
    <w:rsid w:val="00E36C30"/>
    <w:rsid w:val="00E37899"/>
    <w:rsid w:val="00E41341"/>
    <w:rsid w:val="00E4233C"/>
    <w:rsid w:val="00E432F7"/>
    <w:rsid w:val="00E43ECC"/>
    <w:rsid w:val="00E44029"/>
    <w:rsid w:val="00E44247"/>
    <w:rsid w:val="00E463BA"/>
    <w:rsid w:val="00E46BCC"/>
    <w:rsid w:val="00E51DE4"/>
    <w:rsid w:val="00E520D9"/>
    <w:rsid w:val="00E54713"/>
    <w:rsid w:val="00E54995"/>
    <w:rsid w:val="00E54CA7"/>
    <w:rsid w:val="00E5540B"/>
    <w:rsid w:val="00E56DA9"/>
    <w:rsid w:val="00E56DF6"/>
    <w:rsid w:val="00E57341"/>
    <w:rsid w:val="00E57EE5"/>
    <w:rsid w:val="00E60F9F"/>
    <w:rsid w:val="00E615BE"/>
    <w:rsid w:val="00E616D4"/>
    <w:rsid w:val="00E621A6"/>
    <w:rsid w:val="00E622A0"/>
    <w:rsid w:val="00E62B76"/>
    <w:rsid w:val="00E643D0"/>
    <w:rsid w:val="00E6740D"/>
    <w:rsid w:val="00E67968"/>
    <w:rsid w:val="00E7062C"/>
    <w:rsid w:val="00E717EA"/>
    <w:rsid w:val="00E71C2B"/>
    <w:rsid w:val="00E71D28"/>
    <w:rsid w:val="00E72B3E"/>
    <w:rsid w:val="00E74437"/>
    <w:rsid w:val="00E74BB4"/>
    <w:rsid w:val="00E74F75"/>
    <w:rsid w:val="00E7524D"/>
    <w:rsid w:val="00E814A8"/>
    <w:rsid w:val="00E8263C"/>
    <w:rsid w:val="00E837BC"/>
    <w:rsid w:val="00E864BE"/>
    <w:rsid w:val="00E87215"/>
    <w:rsid w:val="00E874EB"/>
    <w:rsid w:val="00E87648"/>
    <w:rsid w:val="00E908D3"/>
    <w:rsid w:val="00E91BC3"/>
    <w:rsid w:val="00E91C70"/>
    <w:rsid w:val="00E9225E"/>
    <w:rsid w:val="00E93326"/>
    <w:rsid w:val="00E94BBC"/>
    <w:rsid w:val="00E96129"/>
    <w:rsid w:val="00E965E7"/>
    <w:rsid w:val="00E9779B"/>
    <w:rsid w:val="00EA2913"/>
    <w:rsid w:val="00EA2F8B"/>
    <w:rsid w:val="00EA3611"/>
    <w:rsid w:val="00EA3E52"/>
    <w:rsid w:val="00EA53D8"/>
    <w:rsid w:val="00EA7DAC"/>
    <w:rsid w:val="00EB18C4"/>
    <w:rsid w:val="00EB3E9E"/>
    <w:rsid w:val="00EB40B2"/>
    <w:rsid w:val="00EB472A"/>
    <w:rsid w:val="00EB66F0"/>
    <w:rsid w:val="00EC134D"/>
    <w:rsid w:val="00EC26EE"/>
    <w:rsid w:val="00EC2C2C"/>
    <w:rsid w:val="00EC3C61"/>
    <w:rsid w:val="00EC3CE9"/>
    <w:rsid w:val="00EC47A8"/>
    <w:rsid w:val="00EC4F71"/>
    <w:rsid w:val="00EC624B"/>
    <w:rsid w:val="00EC63EB"/>
    <w:rsid w:val="00EC7FB8"/>
    <w:rsid w:val="00EC7FBA"/>
    <w:rsid w:val="00ED085B"/>
    <w:rsid w:val="00ED11D5"/>
    <w:rsid w:val="00ED2800"/>
    <w:rsid w:val="00ED3501"/>
    <w:rsid w:val="00ED350F"/>
    <w:rsid w:val="00ED3AE2"/>
    <w:rsid w:val="00ED4C29"/>
    <w:rsid w:val="00ED6580"/>
    <w:rsid w:val="00ED6A22"/>
    <w:rsid w:val="00ED6FC3"/>
    <w:rsid w:val="00EE0025"/>
    <w:rsid w:val="00EE012A"/>
    <w:rsid w:val="00EE0ED7"/>
    <w:rsid w:val="00EE3418"/>
    <w:rsid w:val="00EE4479"/>
    <w:rsid w:val="00EE4516"/>
    <w:rsid w:val="00EE4A56"/>
    <w:rsid w:val="00EE525C"/>
    <w:rsid w:val="00EE6270"/>
    <w:rsid w:val="00EE78AD"/>
    <w:rsid w:val="00EF1E80"/>
    <w:rsid w:val="00EF1FB5"/>
    <w:rsid w:val="00EF204E"/>
    <w:rsid w:val="00EF2724"/>
    <w:rsid w:val="00EF2E96"/>
    <w:rsid w:val="00EF2F25"/>
    <w:rsid w:val="00EF3480"/>
    <w:rsid w:val="00EF4937"/>
    <w:rsid w:val="00EF722B"/>
    <w:rsid w:val="00F00EC0"/>
    <w:rsid w:val="00F01828"/>
    <w:rsid w:val="00F029E7"/>
    <w:rsid w:val="00F02CA2"/>
    <w:rsid w:val="00F02CFA"/>
    <w:rsid w:val="00F02FDF"/>
    <w:rsid w:val="00F03331"/>
    <w:rsid w:val="00F0343F"/>
    <w:rsid w:val="00F040CA"/>
    <w:rsid w:val="00F06AEA"/>
    <w:rsid w:val="00F072E7"/>
    <w:rsid w:val="00F0767F"/>
    <w:rsid w:val="00F0776C"/>
    <w:rsid w:val="00F07CE4"/>
    <w:rsid w:val="00F10CB0"/>
    <w:rsid w:val="00F10FC9"/>
    <w:rsid w:val="00F110D5"/>
    <w:rsid w:val="00F11E5E"/>
    <w:rsid w:val="00F123D3"/>
    <w:rsid w:val="00F1278A"/>
    <w:rsid w:val="00F12A6D"/>
    <w:rsid w:val="00F13104"/>
    <w:rsid w:val="00F1337D"/>
    <w:rsid w:val="00F13B07"/>
    <w:rsid w:val="00F14A1B"/>
    <w:rsid w:val="00F14BB6"/>
    <w:rsid w:val="00F15717"/>
    <w:rsid w:val="00F1585A"/>
    <w:rsid w:val="00F166C1"/>
    <w:rsid w:val="00F1685C"/>
    <w:rsid w:val="00F179BA"/>
    <w:rsid w:val="00F17CF3"/>
    <w:rsid w:val="00F21DEA"/>
    <w:rsid w:val="00F227A2"/>
    <w:rsid w:val="00F232CD"/>
    <w:rsid w:val="00F23CCA"/>
    <w:rsid w:val="00F2420D"/>
    <w:rsid w:val="00F24296"/>
    <w:rsid w:val="00F2433B"/>
    <w:rsid w:val="00F24B90"/>
    <w:rsid w:val="00F24FEA"/>
    <w:rsid w:val="00F27F39"/>
    <w:rsid w:val="00F31B56"/>
    <w:rsid w:val="00F3363F"/>
    <w:rsid w:val="00F34859"/>
    <w:rsid w:val="00F4051F"/>
    <w:rsid w:val="00F407A2"/>
    <w:rsid w:val="00F428BF"/>
    <w:rsid w:val="00F42A9D"/>
    <w:rsid w:val="00F4325B"/>
    <w:rsid w:val="00F4356F"/>
    <w:rsid w:val="00F446DD"/>
    <w:rsid w:val="00F45578"/>
    <w:rsid w:val="00F46074"/>
    <w:rsid w:val="00F460F1"/>
    <w:rsid w:val="00F46782"/>
    <w:rsid w:val="00F50104"/>
    <w:rsid w:val="00F5053E"/>
    <w:rsid w:val="00F51B69"/>
    <w:rsid w:val="00F51BD7"/>
    <w:rsid w:val="00F52CC9"/>
    <w:rsid w:val="00F5424B"/>
    <w:rsid w:val="00F54C84"/>
    <w:rsid w:val="00F55CC0"/>
    <w:rsid w:val="00F56CA6"/>
    <w:rsid w:val="00F57315"/>
    <w:rsid w:val="00F575BD"/>
    <w:rsid w:val="00F57D83"/>
    <w:rsid w:val="00F614D1"/>
    <w:rsid w:val="00F62BE5"/>
    <w:rsid w:val="00F62F1A"/>
    <w:rsid w:val="00F632F4"/>
    <w:rsid w:val="00F63BD8"/>
    <w:rsid w:val="00F673E0"/>
    <w:rsid w:val="00F70E3B"/>
    <w:rsid w:val="00F7102B"/>
    <w:rsid w:val="00F72AD0"/>
    <w:rsid w:val="00F73580"/>
    <w:rsid w:val="00F7394E"/>
    <w:rsid w:val="00F7491A"/>
    <w:rsid w:val="00F7515D"/>
    <w:rsid w:val="00F75277"/>
    <w:rsid w:val="00F774A1"/>
    <w:rsid w:val="00F77DB2"/>
    <w:rsid w:val="00F846B2"/>
    <w:rsid w:val="00F85001"/>
    <w:rsid w:val="00F854E6"/>
    <w:rsid w:val="00F903EB"/>
    <w:rsid w:val="00F909A1"/>
    <w:rsid w:val="00F909A3"/>
    <w:rsid w:val="00F90CEF"/>
    <w:rsid w:val="00F91ECA"/>
    <w:rsid w:val="00F9232F"/>
    <w:rsid w:val="00F93109"/>
    <w:rsid w:val="00F937C3"/>
    <w:rsid w:val="00F94A78"/>
    <w:rsid w:val="00F950CC"/>
    <w:rsid w:val="00F964E8"/>
    <w:rsid w:val="00F96D35"/>
    <w:rsid w:val="00F970CD"/>
    <w:rsid w:val="00F9783A"/>
    <w:rsid w:val="00FA090B"/>
    <w:rsid w:val="00FA17BE"/>
    <w:rsid w:val="00FA28D1"/>
    <w:rsid w:val="00FA33BB"/>
    <w:rsid w:val="00FA3974"/>
    <w:rsid w:val="00FA4F06"/>
    <w:rsid w:val="00FA5D85"/>
    <w:rsid w:val="00FB0031"/>
    <w:rsid w:val="00FB0A1B"/>
    <w:rsid w:val="00FB175E"/>
    <w:rsid w:val="00FB1DB3"/>
    <w:rsid w:val="00FB2E3E"/>
    <w:rsid w:val="00FB3AAA"/>
    <w:rsid w:val="00FB5256"/>
    <w:rsid w:val="00FB54C8"/>
    <w:rsid w:val="00FB5511"/>
    <w:rsid w:val="00FB552A"/>
    <w:rsid w:val="00FB576D"/>
    <w:rsid w:val="00FB5E6C"/>
    <w:rsid w:val="00FB7F7F"/>
    <w:rsid w:val="00FC0285"/>
    <w:rsid w:val="00FC0BAC"/>
    <w:rsid w:val="00FC207D"/>
    <w:rsid w:val="00FC2C7C"/>
    <w:rsid w:val="00FC2E2F"/>
    <w:rsid w:val="00FC2EBC"/>
    <w:rsid w:val="00FC4893"/>
    <w:rsid w:val="00FC4A5A"/>
    <w:rsid w:val="00FC5ACA"/>
    <w:rsid w:val="00FC62DF"/>
    <w:rsid w:val="00FC6B6A"/>
    <w:rsid w:val="00FC72D6"/>
    <w:rsid w:val="00FC7653"/>
    <w:rsid w:val="00FC7E37"/>
    <w:rsid w:val="00FD0694"/>
    <w:rsid w:val="00FD0E07"/>
    <w:rsid w:val="00FD18CB"/>
    <w:rsid w:val="00FD292C"/>
    <w:rsid w:val="00FD299C"/>
    <w:rsid w:val="00FD3162"/>
    <w:rsid w:val="00FD3D7E"/>
    <w:rsid w:val="00FD425B"/>
    <w:rsid w:val="00FD495A"/>
    <w:rsid w:val="00FD678A"/>
    <w:rsid w:val="00FD6877"/>
    <w:rsid w:val="00FE07CD"/>
    <w:rsid w:val="00FE150E"/>
    <w:rsid w:val="00FE3757"/>
    <w:rsid w:val="00FE3C57"/>
    <w:rsid w:val="00FE45AD"/>
    <w:rsid w:val="00FE4845"/>
    <w:rsid w:val="00FE4CB7"/>
    <w:rsid w:val="00FE557E"/>
    <w:rsid w:val="00FE5EE8"/>
    <w:rsid w:val="00FE5FF3"/>
    <w:rsid w:val="00FE67D4"/>
    <w:rsid w:val="00FE6D0D"/>
    <w:rsid w:val="00FE782C"/>
    <w:rsid w:val="00FF3907"/>
    <w:rsid w:val="00FF4650"/>
    <w:rsid w:val="00FF476D"/>
    <w:rsid w:val="00FF4AEB"/>
    <w:rsid w:val="00FF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C4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C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C01C4E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01C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01C4E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C01C4E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368">
          <w:marLeft w:val="0"/>
          <w:marRight w:val="0"/>
          <w:marTop w:val="0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3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5044858.0" TargetMode="External"/><Relationship Id="rId5" Type="http://schemas.openxmlformats.org/officeDocument/2006/relationships/hyperlink" Target="garantF1://15042101.4" TargetMode="External"/><Relationship Id="rId4" Type="http://schemas.openxmlformats.org/officeDocument/2006/relationships/hyperlink" Target="garantF1://12071992.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sumar</cp:lastModifiedBy>
  <cp:revision>4</cp:revision>
  <cp:lastPrinted>2015-05-20T10:41:00Z</cp:lastPrinted>
  <dcterms:created xsi:type="dcterms:W3CDTF">2015-04-27T09:57:00Z</dcterms:created>
  <dcterms:modified xsi:type="dcterms:W3CDTF">2023-03-03T05:45:00Z</dcterms:modified>
</cp:coreProperties>
</file>