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6" w:rsidRDefault="006620B6" w:rsidP="006620B6">
      <w:pPr>
        <w:pStyle w:val="3"/>
        <w:shd w:val="clear" w:color="auto" w:fill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Российская Федерация </w:t>
      </w:r>
    </w:p>
    <w:p w:rsidR="006620B6" w:rsidRDefault="006620B6" w:rsidP="006620B6">
      <w:pPr>
        <w:pStyle w:val="3"/>
        <w:shd w:val="clear" w:color="auto" w:fill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Собрание представителей </w:t>
      </w:r>
    </w:p>
    <w:p w:rsidR="006620B6" w:rsidRDefault="006620B6" w:rsidP="006620B6">
      <w:pPr>
        <w:pStyle w:val="3"/>
        <w:shd w:val="clear" w:color="auto" w:fill="auto"/>
        <w:jc w:val="left"/>
      </w:pPr>
      <w:r>
        <w:rPr>
          <w:color w:val="000000"/>
          <w:sz w:val="24"/>
          <w:szCs w:val="24"/>
        </w:rPr>
        <w:t xml:space="preserve">   сельского поселения</w:t>
      </w: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</w:rPr>
        <w:t xml:space="preserve">  СТАРОГАНЬКИНО</w:t>
      </w: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</w:p>
    <w:p w:rsidR="006620B6" w:rsidRDefault="006620B6" w:rsidP="006620B6">
      <w:pPr>
        <w:pStyle w:val="3"/>
        <w:shd w:val="clear" w:color="auto" w:fill="auto"/>
        <w:spacing w:line="302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Самарской области </w:t>
      </w:r>
    </w:p>
    <w:p w:rsidR="006620B6" w:rsidRDefault="006620B6" w:rsidP="006620B6">
      <w:pPr>
        <w:pStyle w:val="3"/>
        <w:shd w:val="clear" w:color="auto" w:fill="auto"/>
        <w:spacing w:line="302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четвертого созыва </w:t>
      </w:r>
    </w:p>
    <w:p w:rsidR="006620B6" w:rsidRDefault="006620B6" w:rsidP="006620B6">
      <w:pPr>
        <w:pStyle w:val="3"/>
        <w:shd w:val="clear" w:color="auto" w:fill="auto"/>
        <w:spacing w:line="302" w:lineRule="exact"/>
        <w:jc w:val="left"/>
        <w:rPr>
          <w:rStyle w:val="MSMincho135pt1pt"/>
        </w:rPr>
      </w:pPr>
      <w:r>
        <w:rPr>
          <w:rStyle w:val="MSMincho135pt1pt"/>
        </w:rPr>
        <w:t xml:space="preserve">РЕШЕНИЕ </w:t>
      </w:r>
    </w:p>
    <w:p w:rsidR="006620B6" w:rsidRDefault="006620B6" w:rsidP="006620B6">
      <w:pPr>
        <w:pStyle w:val="3"/>
        <w:shd w:val="clear" w:color="auto" w:fill="auto"/>
        <w:spacing w:line="302" w:lineRule="exact"/>
        <w:jc w:val="left"/>
      </w:pPr>
      <w:r>
        <w:rPr>
          <w:rStyle w:val="2"/>
        </w:rPr>
        <w:t xml:space="preserve">  2</w:t>
      </w:r>
      <w:r w:rsidR="00604F7B">
        <w:rPr>
          <w:rStyle w:val="2"/>
        </w:rPr>
        <w:t>6</w:t>
      </w:r>
      <w:r>
        <w:rPr>
          <w:rStyle w:val="2"/>
        </w:rPr>
        <w:t>.01.202</w:t>
      </w:r>
      <w:r w:rsidR="00604F7B">
        <w:rPr>
          <w:rStyle w:val="2"/>
        </w:rPr>
        <w:t>4</w:t>
      </w:r>
      <w:r>
        <w:rPr>
          <w:color w:val="000000"/>
          <w:sz w:val="24"/>
          <w:szCs w:val="24"/>
        </w:rPr>
        <w:t xml:space="preserve"> № </w:t>
      </w:r>
      <w:r w:rsidR="00604F7B">
        <w:rPr>
          <w:color w:val="000000"/>
          <w:sz w:val="24"/>
          <w:szCs w:val="24"/>
        </w:rPr>
        <w:t>114</w:t>
      </w:r>
    </w:p>
    <w:p w:rsidR="006620B6" w:rsidRDefault="006620B6" w:rsidP="006620B6">
      <w:pPr>
        <w:pStyle w:val="21"/>
        <w:shd w:val="clear" w:color="auto" w:fill="auto"/>
        <w:spacing w:line="200" w:lineRule="exact"/>
        <w:jc w:val="left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Староганькино</w:t>
      </w:r>
    </w:p>
    <w:p w:rsidR="006620B6" w:rsidRDefault="006620B6" w:rsidP="006620B6">
      <w:pPr>
        <w:pStyle w:val="21"/>
        <w:shd w:val="clear" w:color="auto" w:fill="auto"/>
        <w:spacing w:line="200" w:lineRule="exact"/>
        <w:jc w:val="left"/>
      </w:pP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Об отчете Главы сельского поселения Староганькино</w:t>
      </w: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Самарской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области о деятельности Администрации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по решению вопросов местного значения за 202</w:t>
      </w:r>
      <w:r w:rsidR="00604F7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</w:t>
      </w: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74" w:lineRule="exact"/>
        <w:jc w:val="left"/>
      </w:pPr>
    </w:p>
    <w:p w:rsidR="006620B6" w:rsidRDefault="006620B6" w:rsidP="006620B6">
      <w:pPr>
        <w:pStyle w:val="3"/>
        <w:shd w:val="clear" w:color="auto" w:fill="auto"/>
        <w:spacing w:line="341" w:lineRule="exact"/>
        <w:ind w:firstLine="360"/>
        <w:jc w:val="both"/>
      </w:pPr>
      <w:r>
        <w:rPr>
          <w:color w:val="000000"/>
          <w:sz w:val="24"/>
          <w:szCs w:val="24"/>
        </w:rPr>
        <w:t xml:space="preserve">В соответствии с подпунктом 12 п.2 ст.35 Устава сельского поселения Староганькино муниципального района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  <w:r>
        <w:rPr>
          <w:color w:val="000000"/>
          <w:sz w:val="24"/>
          <w:szCs w:val="24"/>
        </w:rPr>
        <w:t xml:space="preserve"> Самарской области, заслушав отчет Главы сельского поселения Староганькино о результатах его деятельности, деятельности Администрации сельского поселения Староганькино за 202</w:t>
      </w:r>
      <w:r w:rsidR="00604F7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год, в том числе о решении вопросов, поставленных Собранием представителей поселения, СОБРАНИЕ ПРЕДСТАВИТЕЛЕЙ ПОСЕЛЕНИЯ</w:t>
      </w:r>
    </w:p>
    <w:p w:rsidR="006620B6" w:rsidRDefault="006620B6" w:rsidP="006620B6">
      <w:pPr>
        <w:pStyle w:val="3"/>
        <w:shd w:val="clear" w:color="auto" w:fill="auto"/>
        <w:spacing w:line="240" w:lineRule="exact"/>
      </w:pPr>
      <w:r>
        <w:rPr>
          <w:color w:val="000000"/>
          <w:sz w:val="24"/>
          <w:szCs w:val="24"/>
        </w:rPr>
        <w:t>РЕШИЛО:</w:t>
      </w:r>
    </w:p>
    <w:p w:rsidR="006620B6" w:rsidRDefault="006620B6" w:rsidP="006620B6">
      <w:pPr>
        <w:pStyle w:val="3"/>
        <w:numPr>
          <w:ilvl w:val="0"/>
          <w:numId w:val="1"/>
        </w:numPr>
        <w:shd w:val="clear" w:color="auto" w:fill="auto"/>
        <w:tabs>
          <w:tab w:val="left" w:pos="817"/>
        </w:tabs>
        <w:spacing w:line="360" w:lineRule="auto"/>
        <w:ind w:firstLine="360"/>
        <w:jc w:val="both"/>
      </w:pPr>
      <w:r>
        <w:rPr>
          <w:color w:val="000000"/>
          <w:sz w:val="24"/>
          <w:szCs w:val="24"/>
        </w:rPr>
        <w:t>При</w:t>
      </w:r>
      <w:r w:rsidR="00604F7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ять отчёт Главы сельского поселения Староганькино муниципального района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  <w:r>
        <w:rPr>
          <w:color w:val="000000"/>
          <w:sz w:val="24"/>
          <w:szCs w:val="24"/>
        </w:rPr>
        <w:t xml:space="preserve"> Самарской области к сведению (отчёт прилагается).</w:t>
      </w:r>
    </w:p>
    <w:p w:rsidR="006620B6" w:rsidRDefault="006620B6" w:rsidP="006620B6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360" w:lineRule="auto"/>
        <w:ind w:firstLine="360"/>
        <w:jc w:val="left"/>
      </w:pPr>
      <w:r>
        <w:rPr>
          <w:color w:val="000000"/>
          <w:sz w:val="24"/>
          <w:szCs w:val="24"/>
        </w:rPr>
        <w:t xml:space="preserve">Признать деятельность Главы сельского поселения Староганькино муниципального района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  <w:r>
        <w:rPr>
          <w:color w:val="000000"/>
          <w:sz w:val="24"/>
          <w:szCs w:val="24"/>
        </w:rPr>
        <w:t xml:space="preserve"> Самарской области Л.А. Максимова за 202</w:t>
      </w:r>
      <w:r w:rsidR="00604F7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удовлетворительной.</w:t>
      </w:r>
    </w:p>
    <w:p w:rsidR="006620B6" w:rsidRPr="006620B6" w:rsidRDefault="006620B6" w:rsidP="006620B6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360" w:lineRule="auto"/>
        <w:ind w:firstLine="360"/>
        <w:jc w:val="both"/>
      </w:pPr>
      <w:r>
        <w:rPr>
          <w:color w:val="000000"/>
          <w:sz w:val="24"/>
          <w:szCs w:val="24"/>
        </w:rPr>
        <w:t>Признать дея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тельность Администрации сельского поселения Староганькино муниципального района </w:t>
      </w:r>
      <w:proofErr w:type="spellStart"/>
      <w:r>
        <w:rPr>
          <w:color w:val="000000"/>
          <w:sz w:val="24"/>
          <w:szCs w:val="24"/>
        </w:rPr>
        <w:t>Похвистневский</w:t>
      </w:r>
      <w:proofErr w:type="spellEnd"/>
      <w:r>
        <w:rPr>
          <w:color w:val="000000"/>
          <w:sz w:val="24"/>
          <w:szCs w:val="24"/>
        </w:rPr>
        <w:t xml:space="preserve"> Самарской области за 202</w:t>
      </w:r>
      <w:r w:rsidR="00604F7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удовлетворительной.</w:t>
      </w:r>
    </w:p>
    <w:p w:rsidR="006620B6" w:rsidRDefault="006620B6" w:rsidP="006620B6">
      <w:pPr>
        <w:pStyle w:val="3"/>
        <w:numPr>
          <w:ilvl w:val="0"/>
          <w:numId w:val="1"/>
        </w:numPr>
        <w:shd w:val="clear" w:color="auto" w:fill="auto"/>
        <w:spacing w:line="360" w:lineRule="auto"/>
        <w:ind w:firstLine="284"/>
        <w:jc w:val="both"/>
      </w:pPr>
      <w:r>
        <w:t>Опубликовать настоящее решение в газете «</w:t>
      </w:r>
      <w:r w:rsidRPr="00604F7B">
        <w:rPr>
          <w:sz w:val="24"/>
          <w:szCs w:val="24"/>
        </w:rPr>
        <w:t>Информационный вестник</w:t>
      </w:r>
      <w:r>
        <w:t xml:space="preserve"> сельского поселения  </w:t>
      </w:r>
    </w:p>
    <w:p w:rsidR="006620B6" w:rsidRDefault="006620B6" w:rsidP="006620B6">
      <w:pPr>
        <w:pStyle w:val="3"/>
        <w:shd w:val="clear" w:color="auto" w:fill="auto"/>
        <w:spacing w:line="360" w:lineRule="auto"/>
        <w:jc w:val="left"/>
      </w:pPr>
      <w:r>
        <w:rPr>
          <w:color w:val="000000"/>
          <w:sz w:val="24"/>
          <w:szCs w:val="24"/>
        </w:rPr>
        <w:t>Староганькино» и на официальном сайте поселения в сети «Интернет».</w:t>
      </w:r>
    </w:p>
    <w:p w:rsidR="006620B6" w:rsidRDefault="006620B6" w:rsidP="006620B6">
      <w:pPr>
        <w:pStyle w:val="3"/>
        <w:numPr>
          <w:ilvl w:val="0"/>
          <w:numId w:val="1"/>
        </w:numPr>
        <w:shd w:val="clear" w:color="auto" w:fill="auto"/>
        <w:tabs>
          <w:tab w:val="left" w:pos="810"/>
        </w:tabs>
        <w:spacing w:line="360" w:lineRule="auto"/>
        <w:ind w:firstLine="360"/>
        <w:jc w:val="left"/>
      </w:pPr>
      <w:r>
        <w:rPr>
          <w:color w:val="000000"/>
          <w:sz w:val="24"/>
          <w:szCs w:val="24"/>
        </w:rPr>
        <w:t>Настоящее Решение вступает в силу со дня его принятия.</w:t>
      </w:r>
    </w:p>
    <w:p w:rsidR="006620B6" w:rsidRDefault="006620B6" w:rsidP="006620B6">
      <w:pPr>
        <w:spacing w:line="360" w:lineRule="auto"/>
        <w:rPr>
          <w:sz w:val="0"/>
          <w:szCs w:val="0"/>
        </w:rPr>
      </w:pPr>
    </w:p>
    <w:p w:rsidR="006620B6" w:rsidRDefault="006620B6" w:rsidP="006620B6">
      <w:pPr>
        <w:pStyle w:val="3"/>
        <w:shd w:val="clear" w:color="auto" w:fill="auto"/>
        <w:spacing w:line="360" w:lineRule="auto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</w:p>
    <w:p w:rsidR="00604F7B" w:rsidRDefault="00604F7B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Собрания представителей                                                           Н.А. </w:t>
      </w:r>
      <w:proofErr w:type="spellStart"/>
      <w:r>
        <w:rPr>
          <w:color w:val="000000"/>
          <w:sz w:val="24"/>
          <w:szCs w:val="24"/>
        </w:rPr>
        <w:t>Якупова</w:t>
      </w:r>
      <w:proofErr w:type="spellEnd"/>
      <w:r>
        <w:rPr>
          <w:color w:val="000000"/>
          <w:sz w:val="24"/>
          <w:szCs w:val="24"/>
        </w:rPr>
        <w:t xml:space="preserve">   </w:t>
      </w: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  <w:rPr>
          <w:color w:val="000000"/>
          <w:sz w:val="24"/>
          <w:szCs w:val="24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</w:pPr>
    </w:p>
    <w:p w:rsidR="006620B6" w:rsidRDefault="006620B6" w:rsidP="006620B6">
      <w:pPr>
        <w:rPr>
          <w:sz w:val="0"/>
          <w:szCs w:val="0"/>
        </w:rPr>
      </w:pPr>
    </w:p>
    <w:p w:rsidR="006620B6" w:rsidRDefault="006620B6" w:rsidP="006620B6">
      <w:pPr>
        <w:pStyle w:val="3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</w:rPr>
        <w:t>Глава сельского поселения                                                                                 Л.А. Максимов</w:t>
      </w:r>
    </w:p>
    <w:p w:rsidR="00FE299B" w:rsidRDefault="003D28CC"/>
    <w:sectPr w:rsidR="00FE299B" w:rsidSect="006620B6">
      <w:pgSz w:w="11909" w:h="16834"/>
      <w:pgMar w:top="597" w:right="710" w:bottom="592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CB"/>
    <w:multiLevelType w:val="multilevel"/>
    <w:tmpl w:val="E3524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3"/>
    <w:rsid w:val="00266762"/>
    <w:rsid w:val="003D28CC"/>
    <w:rsid w:val="00596EC3"/>
    <w:rsid w:val="00604F7B"/>
    <w:rsid w:val="006620B6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0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6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3"/>
    <w:rsid w:val="006620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Mincho135pt1pt">
    <w:name w:val="Основной текст + MS Mincho;13;5 pt;Интервал 1 pt"/>
    <w:basedOn w:val="a3"/>
    <w:rsid w:val="006620B6"/>
    <w:rPr>
      <w:rFonts w:ascii="MS Mincho" w:eastAsia="MS Mincho" w:hAnsi="MS Mincho" w:cs="MS Mincho"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620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6620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620B6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6620B6"/>
    <w:rPr>
      <w:b/>
      <w:bCs/>
      <w:i/>
      <w:iCs/>
      <w:spacing w:val="-60"/>
      <w:sz w:val="53"/>
      <w:szCs w:val="53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6620B6"/>
    <w:rPr>
      <w:rFonts w:ascii="Courier New" w:eastAsia="Courier New" w:hAnsi="Courier New" w:cs="Courier New"/>
      <w:b/>
      <w:bCs/>
      <w:i/>
      <w:iCs/>
      <w:smallCaps/>
      <w:color w:val="000000"/>
      <w:spacing w:val="-6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620B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6620B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6620B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6620B6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i/>
      <w:iCs/>
      <w:color w:val="auto"/>
      <w:spacing w:val="-60"/>
      <w:sz w:val="53"/>
      <w:szCs w:val="5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B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0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6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3"/>
    <w:rsid w:val="006620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Mincho135pt1pt">
    <w:name w:val="Основной текст + MS Mincho;13;5 pt;Интервал 1 pt"/>
    <w:basedOn w:val="a3"/>
    <w:rsid w:val="006620B6"/>
    <w:rPr>
      <w:rFonts w:ascii="MS Mincho" w:eastAsia="MS Mincho" w:hAnsi="MS Mincho" w:cs="MS Mincho"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620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6620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620B6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6620B6"/>
    <w:rPr>
      <w:b/>
      <w:bCs/>
      <w:i/>
      <w:iCs/>
      <w:spacing w:val="-60"/>
      <w:sz w:val="53"/>
      <w:szCs w:val="53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6620B6"/>
    <w:rPr>
      <w:rFonts w:ascii="Courier New" w:eastAsia="Courier New" w:hAnsi="Courier New" w:cs="Courier New"/>
      <w:b/>
      <w:bCs/>
      <w:i/>
      <w:iCs/>
      <w:smallCaps/>
      <w:color w:val="000000"/>
      <w:spacing w:val="-6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620B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6620B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6620B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6620B6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i/>
      <w:iCs/>
      <w:color w:val="auto"/>
      <w:spacing w:val="-60"/>
      <w:sz w:val="53"/>
      <w:szCs w:val="5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B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2024-02-13T05:37:00Z</cp:lastPrinted>
  <dcterms:created xsi:type="dcterms:W3CDTF">2023-02-13T13:09:00Z</dcterms:created>
  <dcterms:modified xsi:type="dcterms:W3CDTF">2024-02-13T05:54:00Z</dcterms:modified>
</cp:coreProperties>
</file>