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A3" w:rsidRDefault="00664BA3" w:rsidP="00664BA3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6250" cy="590550"/>
            <wp:effectExtent l="0" t="0" r="0" b="0"/>
            <wp:docPr id="2" name="Рисунок 2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A3" w:rsidRDefault="00664BA3" w:rsidP="00664BA3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АДМИНИСТРАЦИЯ  ИЛЬИНСКОГО  СЕЛЬСКОГО ПОСЕЛЕНИЯ </w:t>
      </w:r>
    </w:p>
    <w:p w:rsidR="00664BA3" w:rsidRDefault="00664BA3" w:rsidP="00664BA3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КУЩЕВСКОГО РАЙОНА</w:t>
      </w:r>
    </w:p>
    <w:p w:rsidR="00664BA3" w:rsidRDefault="00664BA3" w:rsidP="00664BA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64BA3" w:rsidRDefault="00664BA3" w:rsidP="00664BA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4BA3" w:rsidRDefault="00664BA3" w:rsidP="00664BA3">
      <w:pPr>
        <w:rPr>
          <w:rFonts w:ascii="Times New Roman" w:hAnsi="Times New Roman"/>
          <w:b/>
          <w:lang w:eastAsia="en-US"/>
        </w:rPr>
      </w:pPr>
    </w:p>
    <w:p w:rsidR="00664BA3" w:rsidRDefault="00664BA3" w:rsidP="00664BA3">
      <w:pPr>
        <w:keepNext/>
        <w:ind w:firstLine="0"/>
        <w:outlineLvl w:val="1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 xml:space="preserve">от 26.12.2022 г.                                                                                            №  101                                            </w:t>
      </w:r>
    </w:p>
    <w:p w:rsidR="00664BA3" w:rsidRDefault="00664BA3" w:rsidP="00664BA3">
      <w:pPr>
        <w:tabs>
          <w:tab w:val="left" w:pos="36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Ильинское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664BA3" w:rsidRDefault="00664BA3" w:rsidP="00664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BA3" w:rsidRDefault="00664BA3" w:rsidP="00664BA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Ильинского сельского поселения от 24 января 2022 г. № 4 «О порядке формирования, ведения и опубликования Перечня муниципального имущества, находящегося в собственности Ильинского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</w:t>
      </w:r>
    </w:p>
    <w:p w:rsidR="00664BA3" w:rsidRDefault="00664BA3" w:rsidP="00664B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образующим инфраструктуру поддержки субъектов малого и среднего предпринимательства, физических лиц, не являющихся индивидуальными</w:t>
      </w:r>
    </w:p>
    <w:p w:rsidR="00664BA3" w:rsidRDefault="00664BA3" w:rsidP="00664B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предпринимателями и применяющих специальный налоговый режим «Налог на профессиональный доход»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условиях предоставления в аренду включённого в указанный Перечень имущества»</w:t>
      </w:r>
    </w:p>
    <w:p w:rsidR="00664BA3" w:rsidRDefault="00664BA3" w:rsidP="00664BA3">
      <w:pPr>
        <w:rPr>
          <w:rFonts w:ascii="Times New Roman" w:hAnsi="Times New Roman"/>
          <w:b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 (с изменениями от 8 июня 2020 г. № 169-ФЗ),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Федерации», постановлением Правительства Российской Федерации  от 18 мая 2019 г. № 623 «О внесении изменений в постановление Правительства Российской Федерации от 21 августа 2010 г. № 645  и признании утратившим силу постановления Правительства Российской Федерации от 18 декабря 2008 г. № 961»,  с пунктом 7 распоряжения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от 15 октября 2022 г.   № 3046-р «О предоставлении отсрочки уплаты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добровольного содействия), во исполнение распоряжения главы администрации </w:t>
      </w:r>
      <w:r>
        <w:rPr>
          <w:rFonts w:ascii="Times New Roman" w:hAnsi="Times New Roman"/>
          <w:sz w:val="28"/>
          <w:szCs w:val="28"/>
        </w:rPr>
        <w:lastRenderedPageBreak/>
        <w:t>(губернатора) Краснодарского края от 3 декабря 2008 г. № 1040-р «Об имущественной поддержки субъектов малого и среднего предпринимательства в Краснодарском крае», письма департамента инвестиций и развития малого и среднего предпринимательства Краснодарского края от 11 ноября 2022 г.          № 333-02-03-7541/22 «О предоставлении информации», в целях предоставления муниципального имущества во владение (или) пользование на долгосрочной основе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режим), расширения имущественной поддержки субъектов малого и среднего предпринимательства,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постановление администрации 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 января 2022 г. № 4 «О порядке формирования, ведения и опубликования Перечня муниципального имущества, находящегося в собственности Ильинского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порядке и условиях предоставления в аренду включённого в указанный Перечень имущества»</w:t>
      </w:r>
      <w:r>
        <w:rPr>
          <w:rFonts w:ascii="Times New Roman" w:hAnsi="Times New Roman"/>
          <w:sz w:val="28"/>
          <w:szCs w:val="20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0"/>
          <w:lang w:eastAsia="zh-CN"/>
        </w:rPr>
        <w:t xml:space="preserve">изменения:                                                               </w:t>
      </w:r>
      <w:proofErr w:type="gramEnd"/>
    </w:p>
    <w:p w:rsidR="00664BA3" w:rsidRDefault="00664BA3" w:rsidP="00664BA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Дополнить преамбулу после слов «признании утратившим силу постановления Правительства Российской Федерации от 18 декабря 2008 г.     № 961» следующими словами «с пунктом 7 распоряжения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от 15 октября 2022 г. № 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содействия)».</w:t>
      </w:r>
      <w:proofErr w:type="gramEnd"/>
    </w:p>
    <w:p w:rsidR="00664BA3" w:rsidRDefault="00664BA3" w:rsidP="00664BA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Приложение № 2 к постановлению администрации 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указанному в пункте 1 настоящего постановления, дополнив Порядок оказания имущественной поддержки субъектов малого и среднего предпринимательства, физическими лицам, не являющимся индивидуальными предпринимателями и применяющими специальный налоговый режим «Налог на профессиональный доход» в Краснодарском крае, включающий условия предоставления в аренду имущества, находящегося в собственности 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и свободного от прав третьих лиц (за исключением права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хозяйственного ведения, права 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режим» разделом 6, согласно приложению. </w:t>
      </w:r>
      <w:proofErr w:type="gramEnd"/>
    </w:p>
    <w:p w:rsidR="00664BA3" w:rsidRDefault="00664BA3" w:rsidP="00664BA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общего отдела администрации 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Варич</w:t>
      </w:r>
      <w:proofErr w:type="spellEnd"/>
      <w:r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и разместить на официальном сайте администрации в сети «Интернет».</w:t>
      </w:r>
    </w:p>
    <w:p w:rsidR="00664BA3" w:rsidRDefault="00664BA3" w:rsidP="00664BA3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64BA3" w:rsidRDefault="00664BA3" w:rsidP="00664BA3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664BA3" w:rsidRDefault="00664BA3" w:rsidP="00664BA3">
      <w:pPr>
        <w:widowControl w:val="0"/>
        <w:tabs>
          <w:tab w:val="left" w:pos="840"/>
        </w:tabs>
        <w:suppressAutoHyphens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664BA3" w:rsidRDefault="00664BA3" w:rsidP="00664BA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Ильинского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С. В. Травка</w:t>
      </w: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64BA3" w:rsidRDefault="00664BA3" w:rsidP="00664BA3">
      <w:pPr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26.12.2022 г. № 101</w:t>
      </w:r>
    </w:p>
    <w:p w:rsidR="00664BA3" w:rsidRDefault="00664BA3" w:rsidP="00664BA3">
      <w:pPr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Предоставление отсрочки уплаты арендной платы либо </w:t>
      </w:r>
    </w:p>
    <w:p w:rsidR="00664BA3" w:rsidRDefault="00664BA3" w:rsidP="00664B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расторжения договоров аренды муниципального имущества, </w:t>
      </w:r>
    </w:p>
    <w:p w:rsidR="00664BA3" w:rsidRDefault="00664BA3" w:rsidP="00664B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применения штрафных санкций физическим лицам, в том числе ИП </w:t>
      </w:r>
    </w:p>
    <w:p w:rsidR="00664BA3" w:rsidRDefault="00664BA3" w:rsidP="00664B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являющимся учредителем и руководителем юридического лица, призванным на военную службу по мобилизации в Вооруженные Силы </w:t>
      </w:r>
    </w:p>
    <w:p w:rsidR="00664BA3" w:rsidRDefault="00664BA3" w:rsidP="00664B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либо </w:t>
      </w:r>
      <w:proofErr w:type="gramStart"/>
      <w:r>
        <w:rPr>
          <w:rFonts w:ascii="Times New Roman" w:hAnsi="Times New Roman"/>
          <w:sz w:val="28"/>
          <w:szCs w:val="28"/>
        </w:rPr>
        <w:t>заключившим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на период прохождения военной службы</w:t>
      </w:r>
    </w:p>
    <w:p w:rsidR="00664BA3" w:rsidRDefault="00664BA3" w:rsidP="00664BA3">
      <w:pPr>
        <w:jc w:val="center"/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договорам аренды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 г. № 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пунктом 7 статьи 38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" w:name="sub_11"/>
      <w:bookmarkEnd w:id="0"/>
      <w:r>
        <w:rPr>
          <w:rFonts w:ascii="Times New Roman" w:hAnsi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" w:name="sub_12"/>
      <w:bookmarkEnd w:id="1"/>
      <w:r>
        <w:rPr>
          <w:rFonts w:ascii="Times New Roman" w:hAnsi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3" w:name="sub_2"/>
      <w:bookmarkEnd w:id="2"/>
      <w:r>
        <w:rPr>
          <w:rFonts w:ascii="Times New Roman" w:hAnsi="Times New Roman"/>
          <w:sz w:val="28"/>
          <w:szCs w:val="28"/>
        </w:rPr>
        <w:t xml:space="preserve">6.2. Предоставление отсрочки уплаты арендной платы, указанной в </w:t>
      </w:r>
      <w:hyperlink r:id="rId10" w:anchor="sub_11" w:history="1">
        <w:r>
          <w:rPr>
            <w:rStyle w:val="a7"/>
            <w:rFonts w:ascii="Times New Roman" w:hAnsi="Times New Roman"/>
            <w:sz w:val="28"/>
            <w:szCs w:val="28"/>
          </w:rPr>
          <w:t>подпункте "а" пункта 6.1</w:t>
        </w:r>
      </w:hyperlink>
      <w:r>
        <w:rPr>
          <w:rFonts w:ascii="Times New Roman" w:hAnsi="Times New Roman"/>
          <w:sz w:val="28"/>
          <w:szCs w:val="28"/>
        </w:rPr>
        <w:t>. настоящего приложения, осуществляется на следующих условиях:</w:t>
      </w:r>
    </w:p>
    <w:bookmarkEnd w:id="3"/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Федерации, лицом, указанным в </w:t>
      </w:r>
      <w:hyperlink r:id="rId11" w:anchor="sub_1" w:history="1">
        <w:r>
          <w:rPr>
            <w:rStyle w:val="a7"/>
            <w:rFonts w:ascii="Times New Roman" w:hAnsi="Times New Roman"/>
            <w:sz w:val="28"/>
            <w:szCs w:val="28"/>
          </w:rPr>
          <w:t>пункте 6.1</w:t>
        </w:r>
      </w:hyperlink>
      <w:r>
        <w:rPr>
          <w:rFonts w:ascii="Times New Roman" w:hAnsi="Times New Roman"/>
          <w:sz w:val="28"/>
          <w:szCs w:val="28"/>
        </w:rPr>
        <w:t>. настоящего приложения;</w:t>
      </w: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пунктом 7 статьи 38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13" w:anchor="sub_1" w:history="1">
        <w:r>
          <w:rPr>
            <w:rStyle w:val="a7"/>
            <w:rFonts w:ascii="Times New Roman" w:hAnsi="Times New Roman"/>
            <w:sz w:val="28"/>
            <w:szCs w:val="28"/>
          </w:rPr>
          <w:t>пункте 6.1</w:t>
        </w:r>
      </w:hyperlink>
      <w:r>
        <w:rPr>
          <w:rFonts w:ascii="Times New Roman" w:hAnsi="Times New Roman"/>
          <w:sz w:val="28"/>
          <w:szCs w:val="28"/>
        </w:rPr>
        <w:t>. настоящего приложения,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4" w:anchor="sub_1" w:history="1">
        <w:r>
          <w:rPr>
            <w:rStyle w:val="a7"/>
            <w:rFonts w:ascii="Times New Roman" w:hAnsi="Times New Roman"/>
            <w:sz w:val="28"/>
            <w:szCs w:val="28"/>
          </w:rPr>
          <w:t>пункте 6.1</w:t>
        </w:r>
      </w:hyperlink>
      <w:r>
        <w:rPr>
          <w:rFonts w:ascii="Times New Roman" w:hAnsi="Times New Roman"/>
          <w:sz w:val="28"/>
          <w:szCs w:val="28"/>
        </w:rPr>
        <w:t>. настоящего приложения,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4" w:name="sub_3"/>
      <w:r>
        <w:rPr>
          <w:rFonts w:ascii="Times New Roman" w:hAnsi="Times New Roman"/>
          <w:sz w:val="28"/>
          <w:szCs w:val="28"/>
        </w:rPr>
        <w:t xml:space="preserve">6. 3. Расторжение договора аренды без применения штрафных санкций, указанное в </w:t>
      </w:r>
      <w:hyperlink r:id="rId15" w:anchor="sub_12" w:history="1">
        <w:r>
          <w:rPr>
            <w:rStyle w:val="a7"/>
            <w:rFonts w:ascii="Times New Roman" w:hAnsi="Times New Roman"/>
            <w:sz w:val="28"/>
            <w:szCs w:val="28"/>
          </w:rPr>
          <w:t>подпункте "б" пункта 6.1</w:t>
        </w:r>
      </w:hyperlink>
      <w:r>
        <w:rPr>
          <w:rFonts w:ascii="Times New Roman" w:hAnsi="Times New Roman"/>
          <w:sz w:val="28"/>
          <w:szCs w:val="28"/>
        </w:rPr>
        <w:t>. настоящего приложения, осуществляется на следующих условиях:</w:t>
      </w:r>
    </w:p>
    <w:bookmarkEnd w:id="4"/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6" w:history="1">
        <w:r>
          <w:rPr>
            <w:rStyle w:val="a7"/>
            <w:rFonts w:ascii="Times New Roman" w:hAnsi="Times New Roman"/>
            <w:sz w:val="28"/>
            <w:szCs w:val="28"/>
          </w:rPr>
          <w:t>пунктом 7 статьи 38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64BA3" w:rsidRDefault="00664BA3" w:rsidP="00664B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применяются штрафы, проценты за пользование чужими денежными </w:t>
      </w:r>
      <w:r>
        <w:rPr>
          <w:rFonts w:ascii="Times New Roman" w:hAnsi="Times New Roman"/>
          <w:sz w:val="28"/>
          <w:szCs w:val="28"/>
        </w:rPr>
        <w:lastRenderedPageBreak/>
        <w:t>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64BA3" w:rsidRDefault="00664BA3" w:rsidP="00664BA3">
      <w:pPr>
        <w:rPr>
          <w:rFonts w:ascii="Times New Roman" w:hAnsi="Times New Roman"/>
          <w:sz w:val="28"/>
          <w:szCs w:val="28"/>
          <w:lang w:eastAsia="en-US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Ильинскогосельского</w:t>
      </w:r>
      <w:proofErr w:type="spellEnd"/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   С. В. Травка</w:t>
      </w: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rPr>
          <w:rFonts w:ascii="Times New Roman" w:hAnsi="Times New Roman"/>
          <w:sz w:val="28"/>
          <w:szCs w:val="28"/>
        </w:rPr>
      </w:pPr>
    </w:p>
    <w:p w:rsidR="00664BA3" w:rsidRDefault="00664BA3" w:rsidP="00664BA3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7D34AA" w:rsidRDefault="00664BA3"/>
    <w:sectPr w:rsidR="007D34AA" w:rsidSect="00E4549F">
      <w:pgSz w:w="11906" w:h="16838" w:code="9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97" w:rsidRDefault="00F13C97" w:rsidP="00655679">
      <w:r>
        <w:separator/>
      </w:r>
    </w:p>
  </w:endnote>
  <w:endnote w:type="continuationSeparator" w:id="0">
    <w:p w:rsidR="00F13C97" w:rsidRDefault="00F13C97" w:rsidP="006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97" w:rsidRDefault="00F13C97" w:rsidP="00655679">
      <w:r>
        <w:separator/>
      </w:r>
    </w:p>
  </w:footnote>
  <w:footnote w:type="continuationSeparator" w:id="0">
    <w:p w:rsidR="00F13C97" w:rsidRDefault="00F13C97" w:rsidP="0065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79"/>
    <w:rsid w:val="00145D3B"/>
    <w:rsid w:val="00274930"/>
    <w:rsid w:val="00326394"/>
    <w:rsid w:val="00655679"/>
    <w:rsid w:val="00664BA3"/>
    <w:rsid w:val="00671559"/>
    <w:rsid w:val="00722DED"/>
    <w:rsid w:val="00827949"/>
    <w:rsid w:val="00AC4CCF"/>
    <w:rsid w:val="00C846BE"/>
    <w:rsid w:val="00D3441C"/>
    <w:rsid w:val="00E4549F"/>
    <w:rsid w:val="00F13C97"/>
    <w:rsid w:val="00FA29FB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6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5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655679"/>
    <w:rPr>
      <w:color w:val="0000FF"/>
      <w:u w:val="none"/>
    </w:rPr>
  </w:style>
  <w:style w:type="paragraph" w:styleId="a8">
    <w:name w:val="No Spacing"/>
    <w:uiPriority w:val="1"/>
    <w:qFormat/>
    <w:rsid w:val="00145D3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45D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D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5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6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5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655679"/>
    <w:rPr>
      <w:color w:val="0000FF"/>
      <w:u w:val="none"/>
    </w:rPr>
  </w:style>
  <w:style w:type="paragraph" w:styleId="a8">
    <w:name w:val="No Spacing"/>
    <w:uiPriority w:val="1"/>
    <w:qFormat/>
    <w:rsid w:val="00145D3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45D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D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5309425/0" TargetMode="External"/><Relationship Id="rId13" Type="http://schemas.openxmlformats.org/officeDocument/2006/relationships/hyperlink" Target="file:///G:\&#1055;&#1086;&#1089;&#1090;&#1072;&#1085;&#1086;&#1074;&#1083;&#1077;&#1085;&#1080;&#1103;%202022\&#1052;&#1057;&#1055;%20&#1055;&#1086;&#1088;&#1103;&#1076;&#1086;&#1082;\&#1055;&#1088;&#1086;&#1077;&#1082;&#1090;%20&#1087;&#1086;&#1089;&#1090;&#1072;&#1085;&#1086;&#1074;&#1083;&#1077;&#1085;&#1080;&#1103;%20&#1054;%20&#1074;&#1085;&#1077;&#1089;&#1077;&#1085;&#1080;&#1080;%20&#1080;&#1079;&#1084;&#1077;&#1085;&#1077;&#1085;&#1080;&#1081;,%20&#1087;&#1091;&#1085;&#1082;&#1090;%206%20&#1055;&#1086;&#1089;&#1090;&#1072;&#1085;&#1086;&#1074;&#1083;&#1077;&#1085;&#1080;&#1077;%20&#1087;&#1086;%20&#1084;&#1072;&#1083;&#1086;&#1084;&#1091;%20&#1080;%20&#1089;&#1088;&#1077;&#1076;&#1085;&#1077;&#1084;&#1091;%20&#1087;&#1088;&#1077;&#1076;&#1087;&#1088;&#1080;&#1085;&#1080;&#1084;%202022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/redirect/178405/38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178405/38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G:\&#1055;&#1086;&#1089;&#1090;&#1072;&#1085;&#1086;&#1074;&#1083;&#1077;&#1085;&#1080;&#1103;%202022\&#1052;&#1057;&#1055;%20&#1055;&#1086;&#1088;&#1103;&#1076;&#1086;&#1082;\&#1055;&#1088;&#1086;&#1077;&#1082;&#1090;%20&#1087;&#1086;&#1089;&#1090;&#1072;&#1085;&#1086;&#1074;&#1083;&#1077;&#1085;&#1080;&#1103;%20&#1054;%20&#1074;&#1085;&#1077;&#1089;&#1077;&#1085;&#1080;&#1080;%20&#1080;&#1079;&#1084;&#1077;&#1085;&#1077;&#1085;&#1080;&#1081;,%20&#1087;&#1091;&#1085;&#1082;&#1090;%206%20&#1055;&#1086;&#1089;&#1090;&#1072;&#1085;&#1086;&#1074;&#1083;&#1077;&#1085;&#1080;&#1077;%20&#1087;&#1086;%20&#1084;&#1072;&#1083;&#1086;&#1084;&#1091;%20&#1080;%20&#1089;&#1088;&#1077;&#1076;&#1085;&#1077;&#1084;&#1091;%20&#1087;&#1088;&#1077;&#1076;&#1087;&#1088;&#1080;&#1085;&#1080;&#1084;%20202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G:\&#1055;&#1086;&#1089;&#1090;&#1072;&#1085;&#1086;&#1074;&#1083;&#1077;&#1085;&#1080;&#1103;%202022\&#1052;&#1057;&#1055;%20&#1055;&#1086;&#1088;&#1103;&#1076;&#1086;&#1082;\&#1055;&#1088;&#1086;&#1077;&#1082;&#1090;%20&#1087;&#1086;&#1089;&#1090;&#1072;&#1085;&#1086;&#1074;&#1083;&#1077;&#1085;&#1080;&#1103;%20&#1054;%20&#1074;&#1085;&#1077;&#1089;&#1077;&#1085;&#1080;&#1080;%20&#1080;&#1079;&#1084;&#1077;&#1085;&#1077;&#1085;&#1080;&#1081;,%20&#1087;&#1091;&#1085;&#1082;&#1090;%206%20&#1055;&#1086;&#1089;&#1090;&#1072;&#1085;&#1086;&#1074;&#1083;&#1077;&#1085;&#1080;&#1077;%20&#1087;&#1086;%20&#1084;&#1072;&#1083;&#1086;&#1084;&#1091;%20&#1080;%20&#1089;&#1088;&#1077;&#1076;&#1085;&#1077;&#1084;&#1091;%20&#1087;&#1088;&#1077;&#1076;&#1087;&#1088;&#1080;&#1085;&#1080;&#1084;%202022.doc" TargetMode="External"/><Relationship Id="rId10" Type="http://schemas.openxmlformats.org/officeDocument/2006/relationships/hyperlink" Target="file:///G:\&#1055;&#1086;&#1089;&#1090;&#1072;&#1085;&#1086;&#1074;&#1083;&#1077;&#1085;&#1080;&#1103;%202022\&#1052;&#1057;&#1055;%20&#1055;&#1086;&#1088;&#1103;&#1076;&#1086;&#1082;\&#1055;&#1088;&#1086;&#1077;&#1082;&#1090;%20&#1087;&#1086;&#1089;&#1090;&#1072;&#1085;&#1086;&#1074;&#1083;&#1077;&#1085;&#1080;&#1103;%20&#1054;%20&#1074;&#1085;&#1077;&#1089;&#1077;&#1085;&#1080;&#1080;%20&#1080;&#1079;&#1084;&#1077;&#1085;&#1077;&#1085;&#1080;&#1081;,%20&#1087;&#1091;&#1085;&#1082;&#1090;%206%20&#1055;&#1086;&#1089;&#1090;&#1072;&#1085;&#1086;&#1074;&#1083;&#1077;&#1085;&#1080;&#1077;%20&#1087;&#1086;%20&#1084;&#1072;&#1083;&#1086;&#1084;&#1091;%20&#1080;%20&#1089;&#1088;&#1077;&#1076;&#1085;&#1077;&#1084;&#1091;%20&#1087;&#1088;&#1077;&#1076;&#1087;&#1088;&#1080;&#1085;&#1080;&#1084;%20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78405/387" TargetMode="External"/><Relationship Id="rId14" Type="http://schemas.openxmlformats.org/officeDocument/2006/relationships/hyperlink" Target="file:///G:\&#1055;&#1086;&#1089;&#1090;&#1072;&#1085;&#1086;&#1074;&#1083;&#1077;&#1085;&#1080;&#1103;%202022\&#1052;&#1057;&#1055;%20&#1055;&#1086;&#1088;&#1103;&#1076;&#1086;&#1082;\&#1055;&#1088;&#1086;&#1077;&#1082;&#1090;%20&#1087;&#1086;&#1089;&#1090;&#1072;&#1085;&#1086;&#1074;&#1083;&#1077;&#1085;&#1080;&#1103;%20&#1054;%20&#1074;&#1085;&#1077;&#1089;&#1077;&#1085;&#1080;&#1080;%20&#1080;&#1079;&#1084;&#1077;&#1085;&#1077;&#1085;&#1080;&#1081;,%20&#1087;&#1091;&#1085;&#1082;&#1090;%206%20&#1055;&#1086;&#1089;&#1090;&#1072;&#1085;&#1086;&#1074;&#1083;&#1077;&#1085;&#1080;&#1077;%20&#1087;&#1086;%20&#1084;&#1072;&#1083;&#1086;&#1084;&#1091;%20&#1080;%20&#1089;&#1088;&#1077;&#1076;&#1085;&#1077;&#1084;&#1091;%20&#1087;&#1088;&#1077;&#1076;&#1087;&#1088;&#1080;&#1085;&#1080;&#1084;%20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3</cp:revision>
  <cp:lastPrinted>2022-12-26T06:35:00Z</cp:lastPrinted>
  <dcterms:created xsi:type="dcterms:W3CDTF">2022-12-28T05:22:00Z</dcterms:created>
  <dcterms:modified xsi:type="dcterms:W3CDTF">2022-12-28T05:23:00Z</dcterms:modified>
</cp:coreProperties>
</file>