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18" w:rsidRDefault="005934B8" w:rsidP="007D1E2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</w:t>
      </w:r>
    </w:p>
    <w:p w:rsidR="00635E15" w:rsidRPr="00635E15" w:rsidRDefault="00635E15" w:rsidP="007D1E2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color w:val="434343"/>
          <w:spacing w:val="-12"/>
          <w:lang w:val="ru-RU"/>
        </w:rPr>
        <w:drawing>
          <wp:inline distT="0" distB="0" distL="0" distR="0">
            <wp:extent cx="542925" cy="619125"/>
            <wp:effectExtent l="0" t="0" r="9525" b="9525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15" w:rsidRPr="00635E15" w:rsidRDefault="00635E15" w:rsidP="00635E1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635E15" w:rsidRPr="00635E15" w:rsidRDefault="00635E15" w:rsidP="00635E1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635E15">
        <w:rPr>
          <w:b/>
          <w:bCs/>
          <w:sz w:val="28"/>
          <w:szCs w:val="28"/>
          <w:lang w:val="ru-RU"/>
        </w:rPr>
        <w:t>АДМИНИСТРАЦИЯ</w:t>
      </w:r>
    </w:p>
    <w:p w:rsidR="00635E15" w:rsidRPr="00635E15" w:rsidRDefault="00635E15" w:rsidP="00635E15">
      <w:pPr>
        <w:keepNext/>
        <w:tabs>
          <w:tab w:val="left" w:pos="2590"/>
        </w:tabs>
        <w:jc w:val="center"/>
        <w:outlineLvl w:val="0"/>
        <w:rPr>
          <w:b/>
          <w:bCs/>
          <w:caps/>
          <w:kern w:val="32"/>
          <w:sz w:val="28"/>
          <w:szCs w:val="28"/>
          <w:lang w:val="ru-RU"/>
        </w:rPr>
      </w:pPr>
      <w:r w:rsidRPr="00635E15">
        <w:rPr>
          <w:b/>
          <w:bCs/>
          <w:kern w:val="32"/>
          <w:sz w:val="28"/>
          <w:szCs w:val="28"/>
          <w:lang w:val="ru-RU"/>
        </w:rPr>
        <w:t xml:space="preserve"> ЯСЕНСКОГО</w:t>
      </w:r>
      <w:r w:rsidRPr="00635E15">
        <w:rPr>
          <w:b/>
          <w:bCs/>
          <w:caps/>
          <w:kern w:val="32"/>
          <w:sz w:val="28"/>
          <w:szCs w:val="28"/>
          <w:lang w:val="ru-RU"/>
        </w:rPr>
        <w:t xml:space="preserve"> сельского ПОСЕЛЕНИЯ ЕйскОГО районА </w:t>
      </w:r>
    </w:p>
    <w:p w:rsidR="00635E15" w:rsidRPr="00635E15" w:rsidRDefault="00635E15" w:rsidP="00635E1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  <w:lang w:val="ru-RU"/>
        </w:rPr>
      </w:pPr>
    </w:p>
    <w:p w:rsidR="00635E15" w:rsidRPr="00635E15" w:rsidRDefault="00635E15" w:rsidP="00635E15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  <w:lang w:val="ru-RU"/>
        </w:rPr>
      </w:pPr>
      <w:proofErr w:type="gramStart"/>
      <w:r w:rsidRPr="00635E15">
        <w:rPr>
          <w:rFonts w:cs="Arial"/>
          <w:b/>
          <w:bCs/>
          <w:kern w:val="32"/>
          <w:sz w:val="36"/>
          <w:szCs w:val="32"/>
          <w:lang w:val="ru-RU"/>
        </w:rPr>
        <w:t>П</w:t>
      </w:r>
      <w:proofErr w:type="gramEnd"/>
      <w:r w:rsidRPr="00635E15">
        <w:rPr>
          <w:rFonts w:cs="Arial"/>
          <w:b/>
          <w:bCs/>
          <w:kern w:val="32"/>
          <w:sz w:val="36"/>
          <w:szCs w:val="32"/>
          <w:lang w:val="ru-RU"/>
        </w:rPr>
        <w:t xml:space="preserve"> О С Т А Н О В Л Е Н И Е</w:t>
      </w:r>
    </w:p>
    <w:p w:rsidR="00635E15" w:rsidRPr="00635E15" w:rsidRDefault="00635E15" w:rsidP="00635E15">
      <w:pPr>
        <w:rPr>
          <w:sz w:val="20"/>
        </w:rPr>
      </w:pPr>
    </w:p>
    <w:p w:rsidR="00635E15" w:rsidRPr="00635E15" w:rsidRDefault="00635E15" w:rsidP="00635E15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olor w:val="434343"/>
          <w:spacing w:val="-12"/>
          <w:sz w:val="12"/>
          <w:szCs w:val="28"/>
          <w:lang w:val="ru-RU"/>
        </w:rPr>
      </w:pPr>
      <w:r w:rsidRPr="00635E15">
        <w:rPr>
          <w:b/>
          <w:bCs/>
          <w:caps/>
          <w:sz w:val="28"/>
          <w:szCs w:val="28"/>
          <w:lang w:val="ru-RU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635E15" w:rsidRPr="00635E15" w:rsidTr="0063366D">
        <w:trPr>
          <w:cantSplit/>
        </w:trPr>
        <w:tc>
          <w:tcPr>
            <w:tcW w:w="467" w:type="dxa"/>
          </w:tcPr>
          <w:p w:rsidR="00635E15" w:rsidRPr="00635E15" w:rsidRDefault="00635E15" w:rsidP="00635E15">
            <w:pPr>
              <w:tabs>
                <w:tab w:val="left" w:pos="2590"/>
              </w:tabs>
            </w:pPr>
            <w:r w:rsidRPr="00635E15"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5E15" w:rsidRPr="00393374" w:rsidRDefault="00635E15" w:rsidP="00E56B24">
            <w:pPr>
              <w:tabs>
                <w:tab w:val="left" w:pos="2590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35E15" w:rsidRPr="00635E15" w:rsidRDefault="00635E15" w:rsidP="00635E15">
            <w:pPr>
              <w:tabs>
                <w:tab w:val="left" w:pos="2590"/>
              </w:tabs>
              <w:jc w:val="right"/>
            </w:pPr>
            <w:r w:rsidRPr="00635E15"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5E15" w:rsidRPr="00393374" w:rsidRDefault="00635E15" w:rsidP="00E56B24">
            <w:pPr>
              <w:tabs>
                <w:tab w:val="left" w:pos="2590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635E15" w:rsidRPr="00635E15" w:rsidRDefault="00635E15" w:rsidP="00635E15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r w:rsidRPr="00635E15">
        <w:rPr>
          <w:sz w:val="25"/>
          <w:lang w:val="ru-RU"/>
        </w:rPr>
        <w:t xml:space="preserve">ст-ца </w:t>
      </w:r>
      <w:r w:rsidRPr="00635E15">
        <w:rPr>
          <w:sz w:val="25"/>
        </w:rPr>
        <w:t xml:space="preserve"> </w:t>
      </w:r>
      <w:r w:rsidRPr="00635E15">
        <w:rPr>
          <w:sz w:val="25"/>
          <w:lang w:val="ru-RU"/>
        </w:rPr>
        <w:t>Ясенская</w:t>
      </w:r>
    </w:p>
    <w:p w:rsidR="002759A0" w:rsidRDefault="002759A0" w:rsidP="003506BD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2759A0" w:rsidRDefault="002759A0" w:rsidP="002759A0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мерах по предупреждению гибели людей на водных объектах общего пользования, расположенных в административных границах </w:t>
      </w:r>
    </w:p>
    <w:p w:rsidR="002759A0" w:rsidRDefault="002759A0" w:rsidP="002759A0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Ясенского сельского поселения Ейского района </w:t>
      </w:r>
    </w:p>
    <w:p w:rsidR="002759A0" w:rsidRDefault="002759A0" w:rsidP="005F144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3A4B28" w:rsidRDefault="003A4B28" w:rsidP="00ED2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24 статьи 15 Федерального закона от 06 октября 2003 года № 131-ФЗ «Об общих принципах организации местного самоуправления в Российской Федерации», статьями 6, 27 Федерального закона от 03 июня 2006 года № 74-ФЗ «Водный кодекс Российской Федерации», постановления главы администрац</w:t>
      </w:r>
      <w:r w:rsidR="00AF7540">
        <w:rPr>
          <w:sz w:val="28"/>
          <w:szCs w:val="28"/>
        </w:rPr>
        <w:t>ии (губернатора) Краснодарского</w:t>
      </w:r>
      <w:r w:rsidR="00AF7540">
        <w:rPr>
          <w:sz w:val="28"/>
          <w:szCs w:val="28"/>
          <w:lang w:val="ru-RU"/>
        </w:rPr>
        <w:t xml:space="preserve"> </w:t>
      </w:r>
      <w:r w:rsidR="00AF7540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а также обеспечения безопасности людей, предупреждения их гибели на водных объектах общего пользования, примыкающих к административным границам </w:t>
      </w:r>
      <w:r w:rsidR="00AF7540">
        <w:rPr>
          <w:sz w:val="28"/>
          <w:szCs w:val="28"/>
          <w:lang w:val="ru-RU"/>
        </w:rPr>
        <w:t>Ясенского</w:t>
      </w:r>
      <w:r>
        <w:rPr>
          <w:sz w:val="28"/>
          <w:szCs w:val="28"/>
        </w:rPr>
        <w:t xml:space="preserve"> сельского поселения Ейского района</w:t>
      </w:r>
      <w:r w:rsidR="00AF75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07E8C">
        <w:rPr>
          <w:sz w:val="28"/>
          <w:szCs w:val="28"/>
        </w:rPr>
        <w:t>ю:</w:t>
      </w:r>
    </w:p>
    <w:p w:rsidR="003A4B28" w:rsidRPr="00361E06" w:rsidRDefault="009C7F8A" w:rsidP="00ED2961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Определить </w:t>
      </w:r>
      <w:proofErr w:type="gramStart"/>
      <w:r>
        <w:rPr>
          <w:sz w:val="28"/>
          <w:szCs w:val="28"/>
          <w:lang w:val="ru-RU"/>
        </w:rPr>
        <w:t>места</w:t>
      </w:r>
      <w:proofErr w:type="gramEnd"/>
      <w:r w:rsidR="003A4B28">
        <w:rPr>
          <w:sz w:val="28"/>
          <w:szCs w:val="28"/>
        </w:rPr>
        <w:t xml:space="preserve"> запрещенны</w:t>
      </w:r>
      <w:r>
        <w:rPr>
          <w:sz w:val="28"/>
          <w:szCs w:val="28"/>
          <w:lang w:val="ru-RU"/>
        </w:rPr>
        <w:t>е</w:t>
      </w:r>
      <w:r w:rsidR="003A4B28">
        <w:rPr>
          <w:sz w:val="28"/>
          <w:szCs w:val="28"/>
          <w:lang w:val="ru-RU"/>
        </w:rPr>
        <w:t xml:space="preserve"> и опасны</w:t>
      </w:r>
      <w:r>
        <w:rPr>
          <w:sz w:val="28"/>
          <w:szCs w:val="28"/>
          <w:lang w:val="ru-RU"/>
        </w:rPr>
        <w:t>е</w:t>
      </w:r>
      <w:r w:rsidR="003A4B28">
        <w:rPr>
          <w:sz w:val="28"/>
          <w:szCs w:val="28"/>
        </w:rPr>
        <w:t xml:space="preserve"> для купания</w:t>
      </w:r>
      <w:r w:rsidR="003A4B28">
        <w:rPr>
          <w:sz w:val="28"/>
          <w:szCs w:val="28"/>
          <w:lang w:val="ru-RU"/>
        </w:rPr>
        <w:t>,</w:t>
      </w:r>
      <w:r w:rsidR="003A4B28">
        <w:rPr>
          <w:sz w:val="28"/>
          <w:szCs w:val="28"/>
        </w:rPr>
        <w:t xml:space="preserve"> </w:t>
      </w:r>
      <w:r w:rsidR="003A4B28">
        <w:rPr>
          <w:sz w:val="28"/>
          <w:szCs w:val="28"/>
          <w:lang w:val="ru-RU"/>
        </w:rPr>
        <w:br/>
      </w:r>
      <w:r w:rsidR="003A4B28" w:rsidRPr="009063B1">
        <w:rPr>
          <w:sz w:val="28"/>
          <w:szCs w:val="28"/>
        </w:rPr>
        <w:t xml:space="preserve">на побережье Азовского моря в границах </w:t>
      </w:r>
      <w:r w:rsidR="00AF7540">
        <w:rPr>
          <w:sz w:val="28"/>
          <w:szCs w:val="28"/>
          <w:lang w:val="ru-RU"/>
        </w:rPr>
        <w:t>Ясенского</w:t>
      </w:r>
      <w:r w:rsidR="003A4B28" w:rsidRPr="00747576">
        <w:rPr>
          <w:sz w:val="28"/>
          <w:szCs w:val="28"/>
        </w:rPr>
        <w:t xml:space="preserve"> сельского поселения Ейского района</w:t>
      </w:r>
      <w:r w:rsidR="00AF7540">
        <w:rPr>
          <w:sz w:val="28"/>
          <w:szCs w:val="28"/>
          <w:lang w:val="ru-RU"/>
        </w:rPr>
        <w:t>:</w:t>
      </w:r>
    </w:p>
    <w:p w:rsidR="00801255" w:rsidRDefault="000B476E" w:rsidP="00ED2961">
      <w:pPr>
        <w:shd w:val="clear" w:color="auto" w:fill="FFFFFF"/>
        <w:tabs>
          <w:tab w:val="left" w:pos="2590"/>
        </w:tabs>
        <w:spacing w:before="17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D2961">
        <w:rPr>
          <w:sz w:val="28"/>
          <w:szCs w:val="28"/>
          <w:lang w:val="en-US"/>
        </w:rPr>
        <w:t>)</w:t>
      </w:r>
      <w:r w:rsidR="00801255">
        <w:rPr>
          <w:sz w:val="28"/>
          <w:szCs w:val="28"/>
          <w:lang w:val="ru-RU"/>
        </w:rPr>
        <w:t xml:space="preserve"> </w:t>
      </w:r>
      <w:r w:rsidR="009C7F8A">
        <w:rPr>
          <w:sz w:val="28"/>
          <w:szCs w:val="28"/>
          <w:lang w:val="ru-RU"/>
        </w:rPr>
        <w:t>М</w:t>
      </w:r>
      <w:r w:rsidR="00801255">
        <w:rPr>
          <w:sz w:val="28"/>
          <w:szCs w:val="28"/>
          <w:lang w:val="ru-RU"/>
        </w:rPr>
        <w:t>еста запрещенны</w:t>
      </w:r>
      <w:r w:rsidR="009C7F8A">
        <w:rPr>
          <w:sz w:val="28"/>
          <w:szCs w:val="28"/>
          <w:lang w:val="ru-RU"/>
        </w:rPr>
        <w:t>е</w:t>
      </w:r>
      <w:r w:rsidR="00801255">
        <w:rPr>
          <w:sz w:val="28"/>
          <w:szCs w:val="28"/>
          <w:lang w:val="ru-RU"/>
        </w:rPr>
        <w:t xml:space="preserve"> для купания:</w:t>
      </w:r>
    </w:p>
    <w:p w:rsidR="00801255" w:rsidRDefault="00801255" w:rsidP="00ED2961">
      <w:pPr>
        <w:shd w:val="clear" w:color="auto" w:fill="FFFFFF"/>
        <w:tabs>
          <w:tab w:val="left" w:pos="2590"/>
        </w:tabs>
        <w:spacing w:before="17"/>
        <w:ind w:firstLine="851"/>
        <w:jc w:val="center"/>
        <w:rPr>
          <w:sz w:val="28"/>
          <w:szCs w:val="28"/>
          <w:lang w:val="ru-RU"/>
        </w:rPr>
      </w:pPr>
    </w:p>
    <w:tbl>
      <w:tblPr>
        <w:tblStyle w:val="a5"/>
        <w:tblW w:w="9747" w:type="dxa"/>
        <w:tblLook w:val="04A0"/>
      </w:tblPr>
      <w:tblGrid>
        <w:gridCol w:w="4785"/>
        <w:gridCol w:w="4962"/>
      </w:tblGrid>
      <w:tr w:rsidR="008355E9" w:rsidTr="00835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Default="008355E9" w:rsidP="00ED2961">
            <w:pPr>
              <w:tabs>
                <w:tab w:val="left" w:pos="2590"/>
              </w:tabs>
              <w:spacing w:before="17"/>
              <w:ind w:firstLine="85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Описание места, запрещенного для купания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Default="008355E9" w:rsidP="00ED2961">
            <w:pPr>
              <w:tabs>
                <w:tab w:val="left" w:pos="2590"/>
              </w:tabs>
              <w:spacing w:before="17"/>
              <w:ind w:firstLine="85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Географические координаты контурных точек, характеризующих расположение места, запрещенного для купания</w:t>
            </w:r>
          </w:p>
        </w:tc>
      </w:tr>
      <w:tr w:rsidR="006C0E78" w:rsidTr="000B62FF">
        <w:trPr>
          <w:trHeight w:val="117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береговая полоса Азовского моря в границах хутора Шиловка от разрушенного участка дороги в северо-западном направлении до адимистративной границы Камышеватского сельского поселения (плиты берегового укрепления, железобетонные конструкции, обрыв, обрушение грунта). Протяженность береговой полосы 1</w:t>
            </w:r>
            <w:r w:rsidR="00AF7540">
              <w:rPr>
                <w:sz w:val="24"/>
                <w:szCs w:val="24"/>
                <w:lang w:val="ru-RU" w:eastAsia="en-US"/>
              </w:rPr>
              <w:t>8</w:t>
            </w:r>
            <w:r w:rsidR="00985B9C">
              <w:rPr>
                <w:sz w:val="24"/>
                <w:szCs w:val="24"/>
                <w:lang w:val="ru-RU" w:eastAsia="en-US"/>
              </w:rPr>
              <w:t>300</w:t>
            </w:r>
            <w:r>
              <w:rPr>
                <w:sz w:val="24"/>
                <w:szCs w:val="24"/>
                <w:lang w:val="ru-RU" w:eastAsia="en-US"/>
              </w:rPr>
              <w:t xml:space="preserve"> метров.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ED2961">
            <w:pPr>
              <w:ind w:left="325" w:right="-65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т.1: 46º 18' 47.2572" (46.313126) с.ш.,</w:t>
            </w:r>
          </w:p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38º 14' 2.0286" (38.233897) в.д.</w:t>
            </w:r>
          </w:p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center"/>
              <w:rPr>
                <w:lang w:val="ru-RU" w:eastAsia="en-US"/>
              </w:rPr>
            </w:pPr>
          </w:p>
          <w:p w:rsidR="006C0E78" w:rsidRDefault="006C0E78" w:rsidP="00ED2961">
            <w:pPr>
              <w:ind w:left="185" w:right="-65" w:firstLine="851"/>
              <w:jc w:val="both"/>
              <w:rPr>
                <w:lang w:val="ru-RU" w:eastAsia="en-US"/>
              </w:rPr>
            </w:pPr>
          </w:p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both"/>
              <w:rPr>
                <w:lang w:val="ru-RU" w:eastAsia="en-US"/>
              </w:rPr>
            </w:pPr>
          </w:p>
        </w:tc>
      </w:tr>
      <w:tr w:rsidR="006C0E78" w:rsidTr="000B62FF">
        <w:trPr>
          <w:trHeight w:val="1320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both"/>
              <w:rPr>
                <w:lang w:val="ru-RU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ED2961">
            <w:pPr>
              <w:ind w:right="-65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т.2: 46º 24' 11.7576" (46.403265) с.ш.,</w:t>
            </w:r>
          </w:p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38º 2' 45.5964" (38.045999) в.д.</w:t>
            </w:r>
          </w:p>
        </w:tc>
      </w:tr>
      <w:tr w:rsidR="006C0E78" w:rsidTr="007601A6">
        <w:trPr>
          <w:trHeight w:val="10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both"/>
              <w:rPr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береговая полоса Ясенского залива и Бейсугского лимана в границах поселка Ясенская Переправа в 500 метрах от пограничной вышки в сторону хутора Шиловка, в юго-восточном направлении до начала лесного массива (сильное течение, водоворот). Протяженность береговой полосы 2950 метров.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ED2961">
            <w:pPr>
              <w:ind w:left="325" w:right="-65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т.1: 46º 15' 54.9612" (46.265266) с.ш.,</w:t>
            </w:r>
          </w:p>
          <w:p w:rsidR="006C0E78" w:rsidRDefault="006C0E78" w:rsidP="00ED2961">
            <w:pPr>
              <w:ind w:left="325" w:right="-65" w:firstLine="851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38º 17' 8.649" (38.285736) в.д.</w:t>
            </w:r>
          </w:p>
          <w:p w:rsidR="006C0E78" w:rsidRDefault="006C0E78" w:rsidP="00ED2961">
            <w:pPr>
              <w:ind w:left="325" w:right="-65" w:firstLine="851"/>
              <w:jc w:val="center"/>
              <w:rPr>
                <w:lang w:val="ru-RU" w:eastAsia="en-US"/>
              </w:rPr>
            </w:pPr>
          </w:p>
          <w:p w:rsidR="006C0E78" w:rsidRDefault="006C0E78" w:rsidP="00ED2961">
            <w:pPr>
              <w:ind w:left="325" w:right="-65" w:firstLine="851"/>
              <w:jc w:val="both"/>
              <w:rPr>
                <w:lang w:val="ru-RU" w:eastAsia="en-US"/>
              </w:rPr>
            </w:pPr>
          </w:p>
        </w:tc>
      </w:tr>
      <w:tr w:rsidR="006C0E78" w:rsidTr="007601A6">
        <w:trPr>
          <w:trHeight w:val="1215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both"/>
              <w:rPr>
                <w:lang w:val="ru-RU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ED2961">
            <w:pPr>
              <w:ind w:right="-65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т.2: 46º 14' 27.5706" (46.240991) с.ш.,</w:t>
            </w:r>
          </w:p>
          <w:p w:rsidR="006C0E78" w:rsidRDefault="006C0E78" w:rsidP="00ED2961">
            <w:pPr>
              <w:ind w:left="325" w:right="-65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38º 17' 47.9976" (38.296665) в.д.</w:t>
            </w:r>
          </w:p>
        </w:tc>
      </w:tr>
    </w:tbl>
    <w:p w:rsidR="008355E9" w:rsidRDefault="008355E9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lang w:val="ru-RU"/>
        </w:rPr>
      </w:pPr>
    </w:p>
    <w:p w:rsidR="008355E9" w:rsidRDefault="008355E9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lang w:val="ru-RU"/>
        </w:rPr>
      </w:pPr>
      <w:r>
        <w:rPr>
          <w:lang w:val="ru-RU"/>
        </w:rPr>
        <w:t xml:space="preserve">               </w:t>
      </w:r>
    </w:p>
    <w:p w:rsidR="008355E9" w:rsidRDefault="00ED2961" w:rsidP="00ED2961">
      <w:pPr>
        <w:shd w:val="clear" w:color="auto" w:fill="FFFFFF"/>
        <w:tabs>
          <w:tab w:val="left" w:pos="2590"/>
        </w:tabs>
        <w:spacing w:before="17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en-US"/>
        </w:rPr>
        <w:t>)</w:t>
      </w:r>
      <w:r w:rsidR="008355E9">
        <w:rPr>
          <w:sz w:val="28"/>
          <w:szCs w:val="28"/>
          <w:lang w:val="ru-RU"/>
        </w:rPr>
        <w:t xml:space="preserve"> </w:t>
      </w:r>
      <w:r w:rsidR="009C7F8A">
        <w:rPr>
          <w:sz w:val="28"/>
          <w:szCs w:val="28"/>
          <w:lang w:val="ru-RU"/>
        </w:rPr>
        <w:t>М</w:t>
      </w:r>
      <w:r w:rsidR="008355E9">
        <w:rPr>
          <w:sz w:val="28"/>
          <w:szCs w:val="28"/>
          <w:lang w:val="ru-RU"/>
        </w:rPr>
        <w:t>еста опасны</w:t>
      </w:r>
      <w:r w:rsidR="009C7F8A">
        <w:rPr>
          <w:sz w:val="28"/>
          <w:szCs w:val="28"/>
          <w:lang w:val="ru-RU"/>
        </w:rPr>
        <w:t>е</w:t>
      </w:r>
      <w:r w:rsidR="008355E9">
        <w:rPr>
          <w:sz w:val="28"/>
          <w:szCs w:val="28"/>
          <w:lang w:val="ru-RU"/>
        </w:rPr>
        <w:t xml:space="preserve"> для купания:</w:t>
      </w:r>
    </w:p>
    <w:p w:rsidR="008355E9" w:rsidRDefault="008355E9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355E9" w:rsidTr="00835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Default="008355E9" w:rsidP="00ED2961">
            <w:pPr>
              <w:shd w:val="clear" w:color="auto" w:fill="FFFFFF"/>
              <w:tabs>
                <w:tab w:val="left" w:pos="1125"/>
              </w:tabs>
              <w:spacing w:before="17"/>
              <w:ind w:firstLine="85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Описание места, опасного для купания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Default="008355E9" w:rsidP="00ED2961">
            <w:pPr>
              <w:tabs>
                <w:tab w:val="left" w:pos="2590"/>
              </w:tabs>
              <w:spacing w:before="17"/>
              <w:ind w:firstLine="85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Географические координаты контурных точек, характеризующих расположение места, опасного для купания</w:t>
            </w:r>
          </w:p>
        </w:tc>
      </w:tr>
      <w:tr w:rsidR="006C0E78" w:rsidTr="00DC593B">
        <w:trPr>
          <w:trHeight w:val="117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E78" w:rsidRDefault="006C0E78" w:rsidP="00ED2961">
            <w:pPr>
              <w:shd w:val="clear" w:color="auto" w:fill="FFFFFF"/>
              <w:tabs>
                <w:tab w:val="left" w:pos="1125"/>
              </w:tabs>
              <w:spacing w:before="17"/>
              <w:ind w:firstLine="851"/>
              <w:jc w:val="both"/>
              <w:rPr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береговая полоса Ясенского залива в границах хутора Шиловка от разрушенного участка дороги в сторону поселка Ясенская Переправа (юго-восточное направление) до Ясенского залива, до точки в 500 метрах от пограничной вышки в сторону хутора Шиловка (течение, ил, не обследованное дно). Протяженность береговой полосы 6700 метров.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ED2961">
            <w:pPr>
              <w:ind w:left="325" w:right="-65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т.1: 46º 18' 47.2572" (46.313126) с.ш.,</w:t>
            </w:r>
          </w:p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38º 14' 2.0286" (38.233897) в.д.</w:t>
            </w:r>
          </w:p>
          <w:p w:rsidR="006C0E78" w:rsidRDefault="006C0E78" w:rsidP="00ED2961">
            <w:pPr>
              <w:tabs>
                <w:tab w:val="left" w:pos="2590"/>
              </w:tabs>
              <w:spacing w:before="17"/>
              <w:ind w:firstLine="851"/>
              <w:jc w:val="both"/>
              <w:rPr>
                <w:lang w:val="ru-RU" w:eastAsia="en-US"/>
              </w:rPr>
            </w:pPr>
          </w:p>
          <w:p w:rsidR="006C0E78" w:rsidRDefault="006C0E78" w:rsidP="00ED2961">
            <w:pPr>
              <w:ind w:left="325" w:right="-65" w:firstLine="851"/>
              <w:jc w:val="both"/>
              <w:rPr>
                <w:lang w:val="ru-RU" w:eastAsia="en-US"/>
              </w:rPr>
            </w:pPr>
          </w:p>
          <w:p w:rsidR="006C0E78" w:rsidRDefault="006C0E78" w:rsidP="00ED2961">
            <w:pPr>
              <w:ind w:left="325" w:right="-65" w:firstLine="851"/>
              <w:jc w:val="both"/>
              <w:rPr>
                <w:lang w:eastAsia="en-US"/>
              </w:rPr>
            </w:pPr>
          </w:p>
        </w:tc>
      </w:tr>
      <w:tr w:rsidR="006C0E78" w:rsidTr="00DC593B">
        <w:trPr>
          <w:trHeight w:val="1335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78" w:rsidRDefault="006C0E78" w:rsidP="00ED2961">
            <w:pPr>
              <w:shd w:val="clear" w:color="auto" w:fill="FFFFFF"/>
              <w:tabs>
                <w:tab w:val="left" w:pos="1125"/>
              </w:tabs>
              <w:spacing w:before="17"/>
              <w:ind w:firstLine="851"/>
              <w:jc w:val="both"/>
              <w:rPr>
                <w:lang w:val="ru-RU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Default="006C0E78" w:rsidP="00ED2961">
            <w:pPr>
              <w:ind w:right="-65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т.2: 46º 15' 54.9612" (46.265266) с.ш.,</w:t>
            </w:r>
          </w:p>
          <w:p w:rsidR="006C0E78" w:rsidRDefault="006C0E78" w:rsidP="00ED2961">
            <w:pPr>
              <w:ind w:left="325" w:right="-65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38º 17' 8.649" (38.285736) в.д.</w:t>
            </w:r>
          </w:p>
        </w:tc>
      </w:tr>
    </w:tbl>
    <w:p w:rsidR="00AF7540" w:rsidRDefault="00AF754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980C62" w:rsidRDefault="00AF754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80C62">
        <w:rPr>
          <w:sz w:val="28"/>
          <w:szCs w:val="28"/>
          <w:lang w:val="ru-RU"/>
        </w:rPr>
        <w:t xml:space="preserve">. </w:t>
      </w:r>
      <w:proofErr w:type="gramStart"/>
      <w:r w:rsidR="00980C62">
        <w:rPr>
          <w:sz w:val="28"/>
          <w:szCs w:val="28"/>
          <w:lang w:val="ru-RU"/>
        </w:rPr>
        <w:t>Места, не являющиеся запрещенными для купания</w:t>
      </w:r>
      <w:r w:rsidR="003C1E93">
        <w:rPr>
          <w:sz w:val="28"/>
          <w:szCs w:val="28"/>
          <w:lang w:val="ru-RU"/>
        </w:rPr>
        <w:t xml:space="preserve"> и</w:t>
      </w:r>
      <w:r w:rsidR="00980C62">
        <w:rPr>
          <w:sz w:val="28"/>
          <w:szCs w:val="28"/>
          <w:lang w:val="ru-RU"/>
        </w:rPr>
        <w:t xml:space="preserve"> не оборудованные в соответствии с требованиями постановления главы администрации Краснодарского края от 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являются опасными для купания. </w:t>
      </w:r>
      <w:proofErr w:type="gramEnd"/>
    </w:p>
    <w:p w:rsidR="002759A0" w:rsidRDefault="00AF754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759A0">
        <w:rPr>
          <w:sz w:val="28"/>
          <w:szCs w:val="28"/>
          <w:lang w:val="ru-RU"/>
        </w:rPr>
        <w:t>. Специ</w:t>
      </w:r>
      <w:r w:rsidR="00390101">
        <w:rPr>
          <w:sz w:val="28"/>
          <w:szCs w:val="28"/>
          <w:lang w:val="ru-RU"/>
        </w:rPr>
        <w:t xml:space="preserve">алисту </w:t>
      </w:r>
      <w:r w:rsidR="003747F4">
        <w:rPr>
          <w:sz w:val="28"/>
          <w:szCs w:val="28"/>
          <w:lang w:val="ru-RU"/>
        </w:rPr>
        <w:t xml:space="preserve">общего отдела </w:t>
      </w:r>
      <w:r w:rsidR="002759A0">
        <w:rPr>
          <w:sz w:val="28"/>
          <w:szCs w:val="28"/>
          <w:lang w:val="ru-RU"/>
        </w:rPr>
        <w:t xml:space="preserve"> </w:t>
      </w:r>
      <w:r w:rsidR="00390101">
        <w:rPr>
          <w:sz w:val="28"/>
          <w:szCs w:val="28"/>
          <w:lang w:val="ru-RU"/>
        </w:rPr>
        <w:t xml:space="preserve">администрации Ясенского сельского поселения </w:t>
      </w:r>
      <w:r w:rsidR="007639DD">
        <w:rPr>
          <w:sz w:val="28"/>
          <w:szCs w:val="28"/>
          <w:lang w:val="ru-RU"/>
        </w:rPr>
        <w:t>О.В.Ежовой</w:t>
      </w:r>
      <w:r w:rsidR="002759A0">
        <w:rPr>
          <w:sz w:val="28"/>
          <w:szCs w:val="28"/>
          <w:lang w:val="ru-RU"/>
        </w:rPr>
        <w:t>:</w:t>
      </w:r>
    </w:p>
    <w:p w:rsidR="00125E9B" w:rsidRDefault="00125E9B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организовать наблюдательный </w:t>
      </w:r>
      <w:r w:rsidR="00494B41">
        <w:rPr>
          <w:sz w:val="28"/>
          <w:szCs w:val="28"/>
          <w:lang w:val="ru-RU"/>
        </w:rPr>
        <w:t>пост у береговой полосы Ясенского залива</w:t>
      </w:r>
      <w:r>
        <w:rPr>
          <w:sz w:val="28"/>
          <w:szCs w:val="28"/>
          <w:lang w:val="ru-RU"/>
        </w:rPr>
        <w:t xml:space="preserve"> на 15</w:t>
      </w:r>
      <w:r w:rsidR="00AF6DF6">
        <w:rPr>
          <w:sz w:val="28"/>
          <w:szCs w:val="28"/>
          <w:lang w:val="ru-RU"/>
        </w:rPr>
        <w:t>-ом</w:t>
      </w:r>
      <w:r>
        <w:rPr>
          <w:sz w:val="28"/>
          <w:szCs w:val="28"/>
          <w:lang w:val="ru-RU"/>
        </w:rPr>
        <w:t xml:space="preserve"> километре автодороги ст. Ясенская – пос. </w:t>
      </w:r>
      <w:r w:rsidR="00494B41">
        <w:rPr>
          <w:sz w:val="28"/>
          <w:szCs w:val="28"/>
          <w:lang w:val="ru-RU"/>
        </w:rPr>
        <w:t xml:space="preserve">Ясенская Переправа  с </w:t>
      </w:r>
      <w:r>
        <w:rPr>
          <w:sz w:val="28"/>
          <w:szCs w:val="28"/>
          <w:lang w:val="ru-RU"/>
        </w:rPr>
        <w:t>1 июня по 31 августа</w:t>
      </w:r>
      <w:r w:rsidR="00D256AC">
        <w:rPr>
          <w:sz w:val="28"/>
          <w:szCs w:val="28"/>
          <w:lang w:val="ru-RU"/>
        </w:rPr>
        <w:t>;</w:t>
      </w:r>
    </w:p>
    <w:p w:rsidR="002759A0" w:rsidRDefault="000B476E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2759A0">
        <w:rPr>
          <w:sz w:val="28"/>
          <w:szCs w:val="28"/>
          <w:lang w:val="ru-RU"/>
        </w:rPr>
        <w:t>) уточнить План взаимодейст</w:t>
      </w:r>
      <w:r w:rsidR="004F14BA">
        <w:rPr>
          <w:sz w:val="28"/>
          <w:szCs w:val="28"/>
          <w:lang w:val="ru-RU"/>
        </w:rPr>
        <w:t>вия сил и средств поиска и спасе</w:t>
      </w:r>
      <w:r w:rsidR="002759A0">
        <w:rPr>
          <w:sz w:val="28"/>
          <w:szCs w:val="28"/>
          <w:lang w:val="ru-RU"/>
        </w:rPr>
        <w:t>ния людей на водных объектах Ясенского сельского поселения Ейского района;</w:t>
      </w:r>
    </w:p>
    <w:p w:rsidR="002759A0" w:rsidRDefault="000B476E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759A0">
        <w:rPr>
          <w:sz w:val="28"/>
          <w:szCs w:val="28"/>
          <w:lang w:val="ru-RU"/>
        </w:rPr>
        <w:t>) о</w:t>
      </w:r>
      <w:r w:rsidR="004F14BA">
        <w:rPr>
          <w:sz w:val="28"/>
          <w:szCs w:val="28"/>
          <w:lang w:val="ru-RU"/>
        </w:rPr>
        <w:t>рганизовать информирование населения о местах, опасных и запрещенных для купания</w:t>
      </w:r>
      <w:r w:rsidR="00494B41">
        <w:rPr>
          <w:sz w:val="28"/>
          <w:szCs w:val="28"/>
          <w:lang w:val="ru-RU"/>
        </w:rPr>
        <w:t>;</w:t>
      </w:r>
    </w:p>
    <w:p w:rsidR="009375B4" w:rsidRDefault="00AF754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260CD">
        <w:rPr>
          <w:sz w:val="28"/>
          <w:szCs w:val="28"/>
          <w:lang w:val="ru-RU"/>
        </w:rPr>
        <w:t xml:space="preserve">. Директору МУ «Ясени» </w:t>
      </w:r>
      <w:proofErr w:type="spellStart"/>
      <w:r w:rsidR="007639DD">
        <w:rPr>
          <w:sz w:val="28"/>
          <w:szCs w:val="28"/>
          <w:lang w:val="ru-RU"/>
        </w:rPr>
        <w:t>Р.А.Ясашный</w:t>
      </w:r>
      <w:proofErr w:type="spellEnd"/>
      <w:r w:rsidR="002260CD">
        <w:rPr>
          <w:sz w:val="28"/>
          <w:szCs w:val="28"/>
          <w:lang w:val="ru-RU"/>
        </w:rPr>
        <w:t>:</w:t>
      </w:r>
      <w:r w:rsidR="002759A0">
        <w:rPr>
          <w:sz w:val="28"/>
          <w:szCs w:val="28"/>
          <w:lang w:val="ru-RU"/>
        </w:rPr>
        <w:t xml:space="preserve"> </w:t>
      </w:r>
    </w:p>
    <w:p w:rsidR="009375B4" w:rsidRDefault="009375B4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установить знаки безопасности на водоотводящем канал</w:t>
      </w:r>
      <w:r w:rsidR="00494B41">
        <w:rPr>
          <w:sz w:val="28"/>
          <w:szCs w:val="28"/>
          <w:lang w:val="ru-RU"/>
        </w:rPr>
        <w:t>е на территории станицы Ясенской</w:t>
      </w:r>
      <w:r>
        <w:rPr>
          <w:sz w:val="28"/>
          <w:szCs w:val="28"/>
          <w:lang w:val="ru-RU"/>
        </w:rPr>
        <w:t xml:space="preserve">;                                                                                                                       </w:t>
      </w:r>
    </w:p>
    <w:p w:rsidR="002759A0" w:rsidRDefault="009375B4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проинспектировать состояние ранее установленных знаков на водных объектах в административных границах Ясенского сельского поселения Ейского района  и при необходимости произвести их замену.</w:t>
      </w:r>
      <w:r w:rsidR="002260CD">
        <w:rPr>
          <w:sz w:val="28"/>
          <w:szCs w:val="28"/>
          <w:lang w:val="ru-RU"/>
        </w:rPr>
        <w:t xml:space="preserve">                                     </w:t>
      </w:r>
      <w:r w:rsidR="00016A29">
        <w:rPr>
          <w:sz w:val="28"/>
          <w:szCs w:val="28"/>
          <w:lang w:val="ru-RU"/>
        </w:rPr>
        <w:t xml:space="preserve">                       </w:t>
      </w:r>
      <w:r w:rsidR="0039051B">
        <w:rPr>
          <w:sz w:val="28"/>
          <w:szCs w:val="28"/>
          <w:lang w:val="ru-RU"/>
        </w:rPr>
        <w:t xml:space="preserve">         </w:t>
      </w:r>
      <w:r w:rsidR="005250E0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</w:t>
      </w:r>
      <w:r w:rsidR="002260CD"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016A29">
        <w:rPr>
          <w:sz w:val="28"/>
          <w:szCs w:val="28"/>
          <w:lang w:val="ru-RU"/>
        </w:rPr>
        <w:t xml:space="preserve">    </w:t>
      </w:r>
      <w:r w:rsidR="0039051B">
        <w:rPr>
          <w:sz w:val="28"/>
          <w:szCs w:val="28"/>
          <w:lang w:val="ru-RU"/>
        </w:rPr>
        <w:t xml:space="preserve">       </w:t>
      </w:r>
    </w:p>
    <w:p w:rsidR="002759A0" w:rsidRDefault="00AF754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759A0">
        <w:rPr>
          <w:sz w:val="28"/>
          <w:szCs w:val="28"/>
          <w:lang w:val="ru-RU"/>
        </w:rPr>
        <w:t>. Председателям ТОС постоянно проводить разъяснительную работу с населением о куль</w:t>
      </w:r>
      <w:r w:rsidR="004F14BA">
        <w:rPr>
          <w:sz w:val="28"/>
          <w:szCs w:val="28"/>
          <w:lang w:val="ru-RU"/>
        </w:rPr>
        <w:t xml:space="preserve">туре безопасного отдыха на воде, проводить пропаганду </w:t>
      </w:r>
      <w:proofErr w:type="gramStart"/>
      <w:r w:rsidR="004F14BA">
        <w:rPr>
          <w:sz w:val="28"/>
          <w:szCs w:val="28"/>
          <w:lang w:val="ru-RU"/>
        </w:rPr>
        <w:t>соблюдения правил охраны жизни людей</w:t>
      </w:r>
      <w:proofErr w:type="gramEnd"/>
      <w:r w:rsidR="004F14BA">
        <w:rPr>
          <w:sz w:val="28"/>
          <w:szCs w:val="28"/>
          <w:lang w:val="ru-RU"/>
        </w:rPr>
        <w:t xml:space="preserve"> на водных объектах.</w:t>
      </w:r>
    </w:p>
    <w:p w:rsidR="002759A0" w:rsidRDefault="00AF754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="002759A0">
        <w:rPr>
          <w:sz w:val="28"/>
          <w:szCs w:val="28"/>
          <w:lang w:val="ru-RU"/>
        </w:rPr>
        <w:t>. Рекомендовать:</w:t>
      </w:r>
    </w:p>
    <w:p w:rsidR="002759A0" w:rsidRDefault="002759A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УУП ОМВД </w:t>
      </w:r>
      <w:r w:rsidR="007175D0">
        <w:rPr>
          <w:sz w:val="28"/>
          <w:szCs w:val="28"/>
          <w:lang w:val="ru-RU"/>
        </w:rPr>
        <w:t xml:space="preserve">РФ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Ейскому</w:t>
      </w:r>
      <w:proofErr w:type="spellEnd"/>
      <w:r>
        <w:rPr>
          <w:sz w:val="28"/>
          <w:szCs w:val="28"/>
          <w:lang w:val="ru-RU"/>
        </w:rPr>
        <w:t xml:space="preserve"> району (</w:t>
      </w:r>
      <w:r w:rsidR="00971127">
        <w:rPr>
          <w:sz w:val="28"/>
          <w:szCs w:val="28"/>
          <w:lang w:val="ru-RU"/>
        </w:rPr>
        <w:t>Калуга Н.С</w:t>
      </w:r>
      <w:r w:rsidR="009B47A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):</w:t>
      </w:r>
    </w:p>
    <w:p w:rsidR="003076CD" w:rsidRDefault="007175D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усилить контроль</w:t>
      </w:r>
      <w:r w:rsidR="006225D2">
        <w:rPr>
          <w:sz w:val="28"/>
          <w:szCs w:val="28"/>
          <w:lang w:val="ru-RU"/>
        </w:rPr>
        <w:t xml:space="preserve"> </w:t>
      </w:r>
      <w:proofErr w:type="gramStart"/>
      <w:r w:rsidR="006225D2">
        <w:rPr>
          <w:sz w:val="28"/>
          <w:szCs w:val="28"/>
          <w:lang w:val="ru-RU"/>
        </w:rPr>
        <w:t>по поддержанию правопорядка в</w:t>
      </w:r>
      <w:r>
        <w:rPr>
          <w:sz w:val="28"/>
          <w:szCs w:val="28"/>
          <w:lang w:val="ru-RU"/>
        </w:rPr>
        <w:t xml:space="preserve"> местах массового отдыха населения на водных объектах в соответствии с требованиями</w:t>
      </w:r>
      <w:proofErr w:type="gramEnd"/>
      <w:r>
        <w:rPr>
          <w:sz w:val="28"/>
          <w:szCs w:val="28"/>
          <w:lang w:val="ru-RU"/>
        </w:rPr>
        <w:t xml:space="preserve"> Закона Краснодарского края от 23 июля 2003 года № 608-КЗ «Об административных правонарушениях»;</w:t>
      </w:r>
    </w:p>
    <w:p w:rsidR="007175D0" w:rsidRDefault="00C71DB8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71DB8">
        <w:rPr>
          <w:sz w:val="28"/>
          <w:szCs w:val="28"/>
          <w:lang w:val="ru-RU"/>
        </w:rPr>
        <w:t xml:space="preserve"> </w:t>
      </w:r>
      <w:r w:rsidR="007175D0">
        <w:rPr>
          <w:sz w:val="28"/>
          <w:szCs w:val="28"/>
          <w:lang w:val="ru-RU"/>
        </w:rPr>
        <w:t>не допускать установки палаточных городков, авто кемпингов в необорудованных местах в границах Ясенского сельского поселения;</w:t>
      </w:r>
    </w:p>
    <w:p w:rsidR="00016A29" w:rsidRDefault="007175D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пределах установленной компетенции принимать меры, направленные на недопущение купания граждан в запрещенных местах, купания в ночное время и купания в состоянии алкогольного опьянения;</w:t>
      </w:r>
    </w:p>
    <w:p w:rsidR="002759A0" w:rsidRDefault="002759A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группе патрульной службы № 2 центра ГИМС МЧС РФ п</w:t>
      </w:r>
      <w:r w:rsidR="007639DD">
        <w:rPr>
          <w:sz w:val="28"/>
          <w:szCs w:val="28"/>
          <w:lang w:val="ru-RU"/>
        </w:rPr>
        <w:t>о Краснодарскому краю (</w:t>
      </w:r>
      <w:proofErr w:type="spellStart"/>
      <w:r w:rsidR="007639DD">
        <w:rPr>
          <w:sz w:val="28"/>
          <w:szCs w:val="28"/>
          <w:lang w:val="ru-RU"/>
        </w:rPr>
        <w:t>Сандыга</w:t>
      </w:r>
      <w:proofErr w:type="spellEnd"/>
      <w:r w:rsidR="007639DD">
        <w:rPr>
          <w:sz w:val="28"/>
          <w:szCs w:val="28"/>
          <w:lang w:val="ru-RU"/>
        </w:rPr>
        <w:t xml:space="preserve"> В.С.</w:t>
      </w:r>
      <w:r>
        <w:rPr>
          <w:sz w:val="28"/>
          <w:szCs w:val="28"/>
          <w:lang w:val="ru-RU"/>
        </w:rPr>
        <w:t>) регулярно проводить патрулирование мест запрещенных и опасных для купания.</w:t>
      </w:r>
    </w:p>
    <w:p w:rsidR="00494B41" w:rsidRDefault="00C71DB8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</w:t>
      </w:r>
      <w:r w:rsidRPr="00C71DB8">
        <w:rPr>
          <w:sz w:val="28"/>
          <w:szCs w:val="28"/>
          <w:lang w:val="ru-RU"/>
        </w:rPr>
        <w:t xml:space="preserve"> </w:t>
      </w:r>
      <w:r w:rsidR="002759A0">
        <w:rPr>
          <w:sz w:val="28"/>
          <w:szCs w:val="28"/>
          <w:lang w:val="ru-RU"/>
        </w:rPr>
        <w:t>руководителям общеобразовательных</w:t>
      </w:r>
      <w:r w:rsidR="00906003">
        <w:rPr>
          <w:sz w:val="28"/>
          <w:szCs w:val="28"/>
          <w:lang w:val="ru-RU"/>
        </w:rPr>
        <w:t xml:space="preserve"> и детских дошкольных </w:t>
      </w:r>
      <w:r w:rsidR="002759A0">
        <w:rPr>
          <w:sz w:val="28"/>
          <w:szCs w:val="28"/>
          <w:lang w:val="ru-RU"/>
        </w:rPr>
        <w:t xml:space="preserve"> учреждений (Марченко</w:t>
      </w:r>
      <w:r w:rsidR="009B47AC">
        <w:rPr>
          <w:sz w:val="28"/>
          <w:szCs w:val="28"/>
          <w:lang w:val="ru-RU"/>
        </w:rPr>
        <w:t xml:space="preserve"> Т.А.</w:t>
      </w:r>
      <w:r w:rsidR="002759A0">
        <w:rPr>
          <w:sz w:val="28"/>
          <w:szCs w:val="28"/>
          <w:lang w:val="ru-RU"/>
        </w:rPr>
        <w:t xml:space="preserve">, </w:t>
      </w:r>
      <w:r w:rsidR="00016A29">
        <w:rPr>
          <w:sz w:val="28"/>
          <w:szCs w:val="28"/>
          <w:lang w:val="ru-RU"/>
        </w:rPr>
        <w:t>Ковалева Н.В</w:t>
      </w:r>
      <w:r w:rsidR="009B47AC">
        <w:rPr>
          <w:sz w:val="28"/>
          <w:szCs w:val="28"/>
          <w:lang w:val="ru-RU"/>
        </w:rPr>
        <w:t>.</w:t>
      </w:r>
      <w:r w:rsidR="002759A0">
        <w:rPr>
          <w:sz w:val="28"/>
          <w:szCs w:val="28"/>
          <w:lang w:val="ru-RU"/>
        </w:rPr>
        <w:t xml:space="preserve">, </w:t>
      </w:r>
      <w:proofErr w:type="spellStart"/>
      <w:r w:rsidR="000B476E">
        <w:rPr>
          <w:sz w:val="28"/>
          <w:szCs w:val="28"/>
          <w:lang w:val="ru-RU"/>
        </w:rPr>
        <w:t>Ефименко</w:t>
      </w:r>
      <w:proofErr w:type="spellEnd"/>
      <w:r w:rsidR="000B476E">
        <w:rPr>
          <w:sz w:val="28"/>
          <w:szCs w:val="28"/>
          <w:lang w:val="ru-RU"/>
        </w:rPr>
        <w:t xml:space="preserve"> В.Ю</w:t>
      </w:r>
      <w:r w:rsidR="00717CCB">
        <w:rPr>
          <w:sz w:val="28"/>
          <w:szCs w:val="28"/>
          <w:lang w:val="ru-RU"/>
        </w:rPr>
        <w:t>.</w:t>
      </w:r>
      <w:r w:rsidR="002759A0">
        <w:rPr>
          <w:sz w:val="28"/>
          <w:szCs w:val="28"/>
          <w:lang w:val="ru-RU"/>
        </w:rPr>
        <w:t xml:space="preserve">, </w:t>
      </w:r>
      <w:proofErr w:type="spellStart"/>
      <w:r w:rsidR="002759A0">
        <w:rPr>
          <w:sz w:val="28"/>
          <w:szCs w:val="28"/>
          <w:lang w:val="ru-RU"/>
        </w:rPr>
        <w:t>Саулина</w:t>
      </w:r>
      <w:proofErr w:type="spellEnd"/>
      <w:r w:rsidR="009B47AC">
        <w:rPr>
          <w:sz w:val="28"/>
          <w:szCs w:val="28"/>
          <w:lang w:val="ru-RU"/>
        </w:rPr>
        <w:t xml:space="preserve"> Т.Н.</w:t>
      </w:r>
      <w:r w:rsidR="002759A0">
        <w:rPr>
          <w:sz w:val="28"/>
          <w:szCs w:val="28"/>
          <w:lang w:val="ru-RU"/>
        </w:rPr>
        <w:t>)</w:t>
      </w:r>
      <w:r w:rsidR="00494B41">
        <w:rPr>
          <w:sz w:val="28"/>
          <w:szCs w:val="28"/>
          <w:lang w:val="ru-RU"/>
        </w:rPr>
        <w:t>:</w:t>
      </w:r>
    </w:p>
    <w:p w:rsidR="00494B41" w:rsidRDefault="00494B41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21 апреля по 30 мая провести в учреждениях месячники по обеспечению безопасности на водных объектах с обязательным обучением школьников и воспитанников правилам</w:t>
      </w:r>
      <w:r w:rsidR="006B4F92">
        <w:rPr>
          <w:sz w:val="28"/>
          <w:szCs w:val="28"/>
          <w:lang w:val="ru-RU"/>
        </w:rPr>
        <w:t xml:space="preserve"> охраны жизни людей на водных объектах, правилам поведения на воде, ознакомлению с приемами спасания тонущих и правилам оказания первой помощи на водных объектах;</w:t>
      </w:r>
    </w:p>
    <w:p w:rsidR="006005A9" w:rsidRDefault="006005A9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согласовать проведение на водных объектах общего пользования соревнований, праздников, экскурсий и других массовых мероприятий с администрацией Ясенского сельского поселения Ейского района, Ейским инспекторским отделением центра ГИМС МЧС России по Краснодарскому краю не позднее 10 суток до начала мероприятия.</w:t>
      </w:r>
    </w:p>
    <w:p w:rsidR="00AF7540" w:rsidRDefault="00AF7540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Начальнику общего отдела Т.С. Вязьминой опубликовать настоящее постановление на официальном сайте администрации Ясенского сельского поселения Ейского района в сети «Интернет».</w:t>
      </w:r>
    </w:p>
    <w:p w:rsidR="00F97E1F" w:rsidRDefault="00F97E1F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Постановление администрации Ясенского сельского поселения от 19 апреля 2022г. № 51 « О мерах по  предупреждению гибели людей на водных объектах общего пользования, расположенных в административных границах Ясенского сельского поселения»</w:t>
      </w:r>
      <w:r w:rsidRPr="00F97E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признать утратившим силу.</w:t>
      </w:r>
    </w:p>
    <w:p w:rsidR="002759A0" w:rsidRPr="000A380E" w:rsidRDefault="00F97E1F" w:rsidP="00ED2961">
      <w:pPr>
        <w:shd w:val="clear" w:color="auto" w:fill="FFFFFF"/>
        <w:tabs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2759A0">
        <w:rPr>
          <w:sz w:val="28"/>
          <w:szCs w:val="28"/>
          <w:lang w:val="ru-RU"/>
        </w:rPr>
        <w:t xml:space="preserve">. </w:t>
      </w:r>
      <w:proofErr w:type="gramStart"/>
      <w:r w:rsidR="002759A0">
        <w:rPr>
          <w:sz w:val="28"/>
          <w:szCs w:val="28"/>
          <w:lang w:val="ru-RU"/>
        </w:rPr>
        <w:t>Контроль за</w:t>
      </w:r>
      <w:proofErr w:type="gramEnd"/>
      <w:r w:rsidR="002759A0">
        <w:rPr>
          <w:sz w:val="28"/>
          <w:szCs w:val="28"/>
          <w:lang w:val="ru-RU"/>
        </w:rPr>
        <w:t xml:space="preserve"> выполнением настоящего постановления оставляю за с</w:t>
      </w:r>
      <w:r w:rsidR="000A380E">
        <w:rPr>
          <w:sz w:val="28"/>
          <w:szCs w:val="28"/>
          <w:lang w:val="ru-RU"/>
        </w:rPr>
        <w:t>обой</w:t>
      </w:r>
    </w:p>
    <w:p w:rsidR="002759A0" w:rsidRDefault="00F97E1F" w:rsidP="00ED2961">
      <w:pPr>
        <w:shd w:val="clear" w:color="auto" w:fill="FFFFFF"/>
        <w:tabs>
          <w:tab w:val="left" w:pos="1134"/>
          <w:tab w:val="left" w:pos="2590"/>
        </w:tabs>
        <w:spacing w:before="17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2759A0">
        <w:rPr>
          <w:sz w:val="28"/>
          <w:szCs w:val="28"/>
          <w:lang w:val="ru-RU"/>
        </w:rPr>
        <w:t>. Постановление вступает в силу со дня его опубликования.</w:t>
      </w:r>
    </w:p>
    <w:p w:rsidR="002759A0" w:rsidRDefault="002759A0" w:rsidP="00C71DB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2759A0" w:rsidRDefault="002759A0" w:rsidP="00C71DB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2759A0" w:rsidRDefault="002759A0" w:rsidP="00C71DB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Ясенского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2759A0" w:rsidRDefault="002759A0" w:rsidP="00C71D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                       </w:t>
      </w:r>
      <w:r w:rsidR="000F53B4">
        <w:rPr>
          <w:sz w:val="28"/>
          <w:szCs w:val="28"/>
          <w:lang w:val="ru-RU"/>
        </w:rPr>
        <w:t xml:space="preserve">                  И.П. Ивасенко</w:t>
      </w:r>
    </w:p>
    <w:p w:rsidR="002759A0" w:rsidRDefault="002759A0" w:rsidP="002759A0">
      <w:pPr>
        <w:rPr>
          <w:sz w:val="28"/>
          <w:szCs w:val="28"/>
          <w:lang w:val="ru-RU"/>
        </w:rPr>
      </w:pPr>
    </w:p>
    <w:p w:rsidR="002759A0" w:rsidRDefault="002759A0" w:rsidP="002759A0">
      <w:pPr>
        <w:rPr>
          <w:sz w:val="28"/>
          <w:szCs w:val="28"/>
          <w:lang w:val="ru-RU"/>
        </w:rPr>
      </w:pPr>
    </w:p>
    <w:p w:rsidR="002759A0" w:rsidRDefault="002759A0" w:rsidP="00922954">
      <w:pPr>
        <w:tabs>
          <w:tab w:val="left" w:pos="5595"/>
        </w:tabs>
        <w:rPr>
          <w:sz w:val="28"/>
          <w:szCs w:val="28"/>
          <w:lang w:val="ru-RU"/>
        </w:rPr>
      </w:pPr>
    </w:p>
    <w:p w:rsidR="00882BA3" w:rsidRDefault="00882BA3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F80180" w:rsidRDefault="00F80180">
      <w:pPr>
        <w:rPr>
          <w:lang w:val="ru-RU"/>
        </w:rPr>
      </w:pPr>
    </w:p>
    <w:p w:rsidR="00CA0909" w:rsidRPr="005934B8" w:rsidRDefault="00CA0909">
      <w:pPr>
        <w:rPr>
          <w:lang w:val="ru-RU"/>
        </w:rPr>
      </w:pPr>
    </w:p>
    <w:p w:rsidR="00C71DB8" w:rsidRPr="005934B8" w:rsidRDefault="00C71DB8">
      <w:pPr>
        <w:rPr>
          <w:lang w:val="ru-RU"/>
        </w:rPr>
      </w:pPr>
    </w:p>
    <w:p w:rsidR="00C71DB8" w:rsidRPr="005934B8" w:rsidRDefault="00C71DB8">
      <w:pPr>
        <w:rPr>
          <w:lang w:val="ru-RU"/>
        </w:rPr>
      </w:pPr>
    </w:p>
    <w:p w:rsidR="00C71DB8" w:rsidRPr="005934B8" w:rsidRDefault="00C71DB8">
      <w:pPr>
        <w:rPr>
          <w:lang w:val="ru-RU"/>
        </w:rPr>
      </w:pPr>
    </w:p>
    <w:p w:rsidR="00CA0909" w:rsidRDefault="00CA0909">
      <w:pPr>
        <w:rPr>
          <w:lang w:val="ru-RU"/>
        </w:rPr>
      </w:pPr>
    </w:p>
    <w:p w:rsidR="00CA0909" w:rsidRDefault="00CA0909">
      <w:pPr>
        <w:rPr>
          <w:lang w:val="ru-RU"/>
        </w:rPr>
      </w:pP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jc w:val="center"/>
        <w:rPr>
          <w:b/>
          <w:sz w:val="28"/>
          <w:szCs w:val="28"/>
        </w:rPr>
      </w:pPr>
      <w:r w:rsidRPr="009354CA">
        <w:rPr>
          <w:b/>
          <w:sz w:val="28"/>
          <w:szCs w:val="28"/>
        </w:rPr>
        <w:t>ЛИСТ СОГЛАСОВАНИЯ</w:t>
      </w:r>
    </w:p>
    <w:p w:rsidR="00971127" w:rsidRPr="006958EC" w:rsidRDefault="00971127" w:rsidP="00971127">
      <w:pPr>
        <w:tabs>
          <w:tab w:val="left" w:pos="4188"/>
        </w:tabs>
        <w:rPr>
          <w:sz w:val="28"/>
          <w:szCs w:val="28"/>
        </w:rPr>
      </w:pP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jc w:val="center"/>
        <w:rPr>
          <w:b/>
          <w:sz w:val="28"/>
          <w:szCs w:val="28"/>
        </w:rPr>
      </w:pPr>
    </w:p>
    <w:p w:rsidR="00971127" w:rsidRPr="009354CA" w:rsidRDefault="00971127" w:rsidP="00E76E4C">
      <w:pPr>
        <w:shd w:val="clear" w:color="auto" w:fill="FFFFFF"/>
        <w:tabs>
          <w:tab w:val="left" w:pos="2590"/>
        </w:tabs>
        <w:ind w:firstLine="851"/>
        <w:contextualSpacing/>
        <w:jc w:val="center"/>
        <w:rPr>
          <w:sz w:val="28"/>
          <w:szCs w:val="28"/>
        </w:rPr>
      </w:pPr>
      <w:r w:rsidRPr="009354CA">
        <w:rPr>
          <w:sz w:val="28"/>
          <w:szCs w:val="28"/>
        </w:rPr>
        <w:t xml:space="preserve">проекта </w:t>
      </w:r>
      <w:r>
        <w:rPr>
          <w:sz w:val="28"/>
          <w:szCs w:val="28"/>
          <w:lang w:val="ru-RU"/>
        </w:rPr>
        <w:t>постановления</w:t>
      </w:r>
      <w:r w:rsidRPr="009354CA">
        <w:rPr>
          <w:sz w:val="28"/>
          <w:szCs w:val="28"/>
        </w:rPr>
        <w:t xml:space="preserve"> администрации Ясенского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9354CA">
        <w:rPr>
          <w:sz w:val="28"/>
          <w:szCs w:val="28"/>
        </w:rPr>
        <w:t>Ейского района</w:t>
      </w: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jc w:val="center"/>
        <w:rPr>
          <w:sz w:val="28"/>
          <w:szCs w:val="28"/>
        </w:rPr>
      </w:pPr>
    </w:p>
    <w:p w:rsidR="00971127" w:rsidRPr="009354CA" w:rsidRDefault="00ED2961" w:rsidP="00971127">
      <w:pPr>
        <w:shd w:val="clear" w:color="auto" w:fill="FFFFFF"/>
        <w:tabs>
          <w:tab w:val="left" w:pos="2590"/>
        </w:tabs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от___________ № </w:t>
      </w:r>
      <w:r w:rsidR="00971127" w:rsidRPr="009354CA">
        <w:rPr>
          <w:sz w:val="28"/>
          <w:szCs w:val="28"/>
        </w:rPr>
        <w:t>______________</w:t>
      </w: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jc w:val="center"/>
        <w:rPr>
          <w:sz w:val="28"/>
          <w:szCs w:val="28"/>
        </w:rPr>
      </w:pPr>
    </w:p>
    <w:p w:rsidR="00971127" w:rsidRDefault="00971127" w:rsidP="00971127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мерах по предупреждению гибели людей на водных объектах общего пользования, расположенных в административных границах </w:t>
      </w:r>
    </w:p>
    <w:p w:rsidR="00971127" w:rsidRDefault="00971127" w:rsidP="00971127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Ясенского сельского поселения Ейского района </w:t>
      </w:r>
    </w:p>
    <w:p w:rsidR="00971127" w:rsidRPr="009354CA" w:rsidRDefault="00971127" w:rsidP="00971127">
      <w:pPr>
        <w:ind w:firstLine="851"/>
        <w:contextualSpacing/>
        <w:jc w:val="center"/>
        <w:rPr>
          <w:b/>
          <w:sz w:val="28"/>
          <w:szCs w:val="28"/>
        </w:rPr>
      </w:pP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rPr>
          <w:sz w:val="28"/>
          <w:szCs w:val="28"/>
        </w:rPr>
      </w:pPr>
      <w:r w:rsidRPr="009354CA">
        <w:rPr>
          <w:sz w:val="28"/>
          <w:szCs w:val="28"/>
        </w:rPr>
        <w:t>Проект подготовлен и внесен:</w:t>
      </w: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rPr>
          <w:sz w:val="28"/>
          <w:szCs w:val="28"/>
        </w:rPr>
      </w:pP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rPr>
          <w:sz w:val="28"/>
          <w:szCs w:val="28"/>
        </w:rPr>
      </w:pPr>
      <w:r w:rsidRPr="009354CA">
        <w:rPr>
          <w:sz w:val="28"/>
          <w:szCs w:val="28"/>
        </w:rPr>
        <w:t>Общим отделом</w:t>
      </w: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rPr>
          <w:sz w:val="28"/>
          <w:szCs w:val="28"/>
        </w:rPr>
      </w:pP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rPr>
          <w:sz w:val="28"/>
          <w:szCs w:val="28"/>
        </w:rPr>
      </w:pPr>
      <w:r w:rsidRPr="009354CA">
        <w:rPr>
          <w:sz w:val="28"/>
          <w:szCs w:val="28"/>
        </w:rPr>
        <w:t>Составитель:</w:t>
      </w:r>
    </w:p>
    <w:p w:rsidR="00971127" w:rsidRPr="006958EC" w:rsidRDefault="00971127" w:rsidP="00971127">
      <w:pPr>
        <w:shd w:val="clear" w:color="auto" w:fill="FFFFFF"/>
        <w:tabs>
          <w:tab w:val="left" w:pos="2590"/>
          <w:tab w:val="left" w:pos="7371"/>
          <w:tab w:val="left" w:pos="7513"/>
          <w:tab w:val="left" w:pos="7655"/>
          <w:tab w:val="left" w:pos="7938"/>
          <w:tab w:val="left" w:pos="9214"/>
        </w:tabs>
        <w:ind w:firstLine="851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общего отдела</w:t>
      </w:r>
      <w:r>
        <w:rPr>
          <w:sz w:val="28"/>
          <w:szCs w:val="28"/>
        </w:rPr>
        <w:t xml:space="preserve">                                                 </w:t>
      </w:r>
      <w:r w:rsidR="00E76E4C">
        <w:rPr>
          <w:sz w:val="28"/>
          <w:szCs w:val="28"/>
          <w:lang w:val="ru-RU"/>
        </w:rPr>
        <w:t>О.В.Ежова</w:t>
      </w: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rPr>
          <w:sz w:val="28"/>
          <w:szCs w:val="28"/>
        </w:rPr>
      </w:pPr>
    </w:p>
    <w:p w:rsidR="00971127" w:rsidRPr="009354CA" w:rsidRDefault="00971127" w:rsidP="00971127">
      <w:pPr>
        <w:shd w:val="clear" w:color="auto" w:fill="FFFFFF"/>
        <w:tabs>
          <w:tab w:val="left" w:pos="2590"/>
        </w:tabs>
        <w:ind w:firstLine="851"/>
        <w:contextualSpacing/>
        <w:rPr>
          <w:sz w:val="28"/>
          <w:szCs w:val="28"/>
        </w:rPr>
      </w:pPr>
      <w:r w:rsidRPr="009354CA">
        <w:rPr>
          <w:sz w:val="28"/>
          <w:szCs w:val="28"/>
        </w:rPr>
        <w:t>Общим отделом</w:t>
      </w:r>
    </w:p>
    <w:p w:rsidR="00971127" w:rsidRPr="009354CA" w:rsidRDefault="00971127" w:rsidP="00971127">
      <w:pPr>
        <w:tabs>
          <w:tab w:val="left" w:pos="2672"/>
        </w:tabs>
        <w:ind w:firstLine="851"/>
        <w:contextualSpacing/>
        <w:jc w:val="both"/>
        <w:rPr>
          <w:sz w:val="28"/>
          <w:szCs w:val="28"/>
        </w:rPr>
      </w:pPr>
    </w:p>
    <w:p w:rsidR="00971127" w:rsidRPr="009354CA" w:rsidRDefault="00971127" w:rsidP="00971127">
      <w:pPr>
        <w:shd w:val="clear" w:color="auto" w:fill="FFFFFF"/>
        <w:tabs>
          <w:tab w:val="left" w:pos="2590"/>
          <w:tab w:val="left" w:pos="7938"/>
        </w:tabs>
        <w:ind w:firstLine="851"/>
        <w:contextualSpacing/>
        <w:rPr>
          <w:sz w:val="28"/>
          <w:szCs w:val="28"/>
        </w:rPr>
      </w:pPr>
      <w:r w:rsidRPr="009354CA">
        <w:rPr>
          <w:sz w:val="28"/>
          <w:szCs w:val="28"/>
        </w:rPr>
        <w:t xml:space="preserve">Начальник общего отдела                   </w:t>
      </w:r>
      <w:r>
        <w:rPr>
          <w:sz w:val="28"/>
          <w:szCs w:val="28"/>
        </w:rPr>
        <w:t xml:space="preserve">                               </w:t>
      </w:r>
      <w:r w:rsidRPr="009354CA">
        <w:rPr>
          <w:sz w:val="28"/>
          <w:szCs w:val="28"/>
        </w:rPr>
        <w:t xml:space="preserve"> Т.С. Вязьмина</w:t>
      </w:r>
    </w:p>
    <w:p w:rsidR="0016003A" w:rsidRDefault="0016003A" w:rsidP="0016003A">
      <w:pPr>
        <w:rPr>
          <w:rFonts w:ascii="Calibri" w:hAnsi="Calibri"/>
          <w:sz w:val="22"/>
          <w:szCs w:val="22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  <w:lang w:val="ru-RU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Default="0016003A" w:rsidP="0016003A">
      <w:pPr>
        <w:jc w:val="both"/>
        <w:rPr>
          <w:sz w:val="28"/>
          <w:szCs w:val="28"/>
        </w:rPr>
      </w:pPr>
    </w:p>
    <w:p w:rsidR="0016003A" w:rsidRPr="0016003A" w:rsidRDefault="0016003A"/>
    <w:sectPr w:rsidR="0016003A" w:rsidRPr="0016003A" w:rsidSect="00801255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5C" w:rsidRDefault="0060765C" w:rsidP="00016A29">
      <w:r>
        <w:separator/>
      </w:r>
    </w:p>
  </w:endnote>
  <w:endnote w:type="continuationSeparator" w:id="0">
    <w:p w:rsidR="0060765C" w:rsidRDefault="0060765C" w:rsidP="0001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5C" w:rsidRDefault="0060765C" w:rsidP="00016A29">
      <w:r>
        <w:separator/>
      </w:r>
    </w:p>
  </w:footnote>
  <w:footnote w:type="continuationSeparator" w:id="0">
    <w:p w:rsidR="0060765C" w:rsidRDefault="0060765C" w:rsidP="0001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4B6"/>
    <w:multiLevelType w:val="hybridMultilevel"/>
    <w:tmpl w:val="868C4B78"/>
    <w:lvl w:ilvl="0" w:tplc="74D45B4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6C8"/>
    <w:rsid w:val="00016A29"/>
    <w:rsid w:val="00027B1C"/>
    <w:rsid w:val="00035BF9"/>
    <w:rsid w:val="000410CC"/>
    <w:rsid w:val="0006379B"/>
    <w:rsid w:val="00075244"/>
    <w:rsid w:val="00075625"/>
    <w:rsid w:val="00091EE9"/>
    <w:rsid w:val="000A380E"/>
    <w:rsid w:val="000B476E"/>
    <w:rsid w:val="000B641C"/>
    <w:rsid w:val="000C007D"/>
    <w:rsid w:val="000C0BA3"/>
    <w:rsid w:val="000E5134"/>
    <w:rsid w:val="000F5021"/>
    <w:rsid w:val="000F53B4"/>
    <w:rsid w:val="000F5A34"/>
    <w:rsid w:val="00105875"/>
    <w:rsid w:val="00125E9B"/>
    <w:rsid w:val="00130541"/>
    <w:rsid w:val="00130EF8"/>
    <w:rsid w:val="00136577"/>
    <w:rsid w:val="001473D3"/>
    <w:rsid w:val="0016003A"/>
    <w:rsid w:val="00197791"/>
    <w:rsid w:val="001B1DC0"/>
    <w:rsid w:val="001B652D"/>
    <w:rsid w:val="002260CD"/>
    <w:rsid w:val="00250AF5"/>
    <w:rsid w:val="00265953"/>
    <w:rsid w:val="002667D1"/>
    <w:rsid w:val="002759A0"/>
    <w:rsid w:val="002843DE"/>
    <w:rsid w:val="00290024"/>
    <w:rsid w:val="002B1547"/>
    <w:rsid w:val="002B6BDD"/>
    <w:rsid w:val="002C314D"/>
    <w:rsid w:val="002D2A3D"/>
    <w:rsid w:val="002E0400"/>
    <w:rsid w:val="002E1E59"/>
    <w:rsid w:val="002F5DF8"/>
    <w:rsid w:val="003076CD"/>
    <w:rsid w:val="003276C8"/>
    <w:rsid w:val="003506BD"/>
    <w:rsid w:val="003747F4"/>
    <w:rsid w:val="00380197"/>
    <w:rsid w:val="00387AC0"/>
    <w:rsid w:val="00390101"/>
    <w:rsid w:val="0039051B"/>
    <w:rsid w:val="00393374"/>
    <w:rsid w:val="003A0538"/>
    <w:rsid w:val="003A4B28"/>
    <w:rsid w:val="003C1E93"/>
    <w:rsid w:val="003C6F7E"/>
    <w:rsid w:val="003D3AD2"/>
    <w:rsid w:val="00441D3E"/>
    <w:rsid w:val="00443294"/>
    <w:rsid w:val="0048668A"/>
    <w:rsid w:val="00494B41"/>
    <w:rsid w:val="004A6B2B"/>
    <w:rsid w:val="004B0973"/>
    <w:rsid w:val="004B2DB2"/>
    <w:rsid w:val="004C7A63"/>
    <w:rsid w:val="004D5473"/>
    <w:rsid w:val="004F14BA"/>
    <w:rsid w:val="00517C87"/>
    <w:rsid w:val="005250E0"/>
    <w:rsid w:val="0053070E"/>
    <w:rsid w:val="00573179"/>
    <w:rsid w:val="00583D23"/>
    <w:rsid w:val="005841AF"/>
    <w:rsid w:val="005934B8"/>
    <w:rsid w:val="005A0740"/>
    <w:rsid w:val="005C2D0B"/>
    <w:rsid w:val="005E6418"/>
    <w:rsid w:val="005F1445"/>
    <w:rsid w:val="006005A9"/>
    <w:rsid w:val="00606480"/>
    <w:rsid w:val="0060765C"/>
    <w:rsid w:val="006225D2"/>
    <w:rsid w:val="00624592"/>
    <w:rsid w:val="00624FB4"/>
    <w:rsid w:val="00635E15"/>
    <w:rsid w:val="00654224"/>
    <w:rsid w:val="0066463A"/>
    <w:rsid w:val="00672798"/>
    <w:rsid w:val="0069595A"/>
    <w:rsid w:val="006A1897"/>
    <w:rsid w:val="006B1DE6"/>
    <w:rsid w:val="006B4F92"/>
    <w:rsid w:val="006B67F6"/>
    <w:rsid w:val="006C0E78"/>
    <w:rsid w:val="0070757E"/>
    <w:rsid w:val="007175D0"/>
    <w:rsid w:val="00717CCB"/>
    <w:rsid w:val="00727A5E"/>
    <w:rsid w:val="00730897"/>
    <w:rsid w:val="00734A29"/>
    <w:rsid w:val="007639DD"/>
    <w:rsid w:val="007C1E28"/>
    <w:rsid w:val="007D1E27"/>
    <w:rsid w:val="007D3FC3"/>
    <w:rsid w:val="007F41ED"/>
    <w:rsid w:val="007F4A5E"/>
    <w:rsid w:val="00801255"/>
    <w:rsid w:val="00810140"/>
    <w:rsid w:val="008125E2"/>
    <w:rsid w:val="00823B46"/>
    <w:rsid w:val="00832D04"/>
    <w:rsid w:val="008355E9"/>
    <w:rsid w:val="00835899"/>
    <w:rsid w:val="00846A4D"/>
    <w:rsid w:val="008547D1"/>
    <w:rsid w:val="008623DD"/>
    <w:rsid w:val="00862DC8"/>
    <w:rsid w:val="00882BA3"/>
    <w:rsid w:val="0088659E"/>
    <w:rsid w:val="008B4098"/>
    <w:rsid w:val="008E533B"/>
    <w:rsid w:val="008F066D"/>
    <w:rsid w:val="00906003"/>
    <w:rsid w:val="00922954"/>
    <w:rsid w:val="00923804"/>
    <w:rsid w:val="00930F3A"/>
    <w:rsid w:val="009313BA"/>
    <w:rsid w:val="00932647"/>
    <w:rsid w:val="009375B4"/>
    <w:rsid w:val="00965A2D"/>
    <w:rsid w:val="0096691D"/>
    <w:rsid w:val="00971127"/>
    <w:rsid w:val="00980C62"/>
    <w:rsid w:val="00980CD0"/>
    <w:rsid w:val="00985B9C"/>
    <w:rsid w:val="00991941"/>
    <w:rsid w:val="009B47AC"/>
    <w:rsid w:val="009B7F83"/>
    <w:rsid w:val="009C7F8A"/>
    <w:rsid w:val="009D00EF"/>
    <w:rsid w:val="00A0707C"/>
    <w:rsid w:val="00A2600B"/>
    <w:rsid w:val="00A310EB"/>
    <w:rsid w:val="00A332F5"/>
    <w:rsid w:val="00A379A3"/>
    <w:rsid w:val="00A72796"/>
    <w:rsid w:val="00A90050"/>
    <w:rsid w:val="00A9029A"/>
    <w:rsid w:val="00A90DFF"/>
    <w:rsid w:val="00AB09A8"/>
    <w:rsid w:val="00AB52F5"/>
    <w:rsid w:val="00AC0650"/>
    <w:rsid w:val="00AC2A13"/>
    <w:rsid w:val="00AC7791"/>
    <w:rsid w:val="00AD07B9"/>
    <w:rsid w:val="00AF6DF6"/>
    <w:rsid w:val="00AF7540"/>
    <w:rsid w:val="00B0221F"/>
    <w:rsid w:val="00B13CB3"/>
    <w:rsid w:val="00B21EBC"/>
    <w:rsid w:val="00B319C8"/>
    <w:rsid w:val="00B36039"/>
    <w:rsid w:val="00B52295"/>
    <w:rsid w:val="00B65B86"/>
    <w:rsid w:val="00B70AA0"/>
    <w:rsid w:val="00BD08AF"/>
    <w:rsid w:val="00BD6375"/>
    <w:rsid w:val="00C20147"/>
    <w:rsid w:val="00C717BE"/>
    <w:rsid w:val="00C71DB8"/>
    <w:rsid w:val="00C9321A"/>
    <w:rsid w:val="00C944FE"/>
    <w:rsid w:val="00CA0311"/>
    <w:rsid w:val="00CA0909"/>
    <w:rsid w:val="00CA2833"/>
    <w:rsid w:val="00CA6A82"/>
    <w:rsid w:val="00CB1A27"/>
    <w:rsid w:val="00CB6A5A"/>
    <w:rsid w:val="00CF1E62"/>
    <w:rsid w:val="00D063B4"/>
    <w:rsid w:val="00D256AC"/>
    <w:rsid w:val="00D2594D"/>
    <w:rsid w:val="00D30EE2"/>
    <w:rsid w:val="00D43423"/>
    <w:rsid w:val="00D666A2"/>
    <w:rsid w:val="00DC60B9"/>
    <w:rsid w:val="00DC65F7"/>
    <w:rsid w:val="00DD5A33"/>
    <w:rsid w:val="00DE0584"/>
    <w:rsid w:val="00E21D33"/>
    <w:rsid w:val="00E350BC"/>
    <w:rsid w:val="00E56B24"/>
    <w:rsid w:val="00E76E4C"/>
    <w:rsid w:val="00E92F55"/>
    <w:rsid w:val="00EA4F6C"/>
    <w:rsid w:val="00EC165C"/>
    <w:rsid w:val="00ED2961"/>
    <w:rsid w:val="00EF4137"/>
    <w:rsid w:val="00F37E3F"/>
    <w:rsid w:val="00F40E7D"/>
    <w:rsid w:val="00F466ED"/>
    <w:rsid w:val="00F46890"/>
    <w:rsid w:val="00F4767B"/>
    <w:rsid w:val="00F47819"/>
    <w:rsid w:val="00F55031"/>
    <w:rsid w:val="00F74AA1"/>
    <w:rsid w:val="00F80180"/>
    <w:rsid w:val="00F86E04"/>
    <w:rsid w:val="00F97E1F"/>
    <w:rsid w:val="00FD0325"/>
    <w:rsid w:val="00FF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15"/>
    <w:rPr>
      <w:rFonts w:ascii="Tahoma" w:eastAsia="Times New Roman" w:hAnsi="Tahoma" w:cs="Tahoma"/>
      <w:sz w:val="16"/>
      <w:szCs w:val="16"/>
      <w:lang w:val="sr-Cyrl-CS" w:eastAsia="ru-RU"/>
    </w:rPr>
  </w:style>
  <w:style w:type="table" w:styleId="a5">
    <w:name w:val="Table Grid"/>
    <w:basedOn w:val="a1"/>
    <w:uiPriority w:val="59"/>
    <w:rsid w:val="00CA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16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A2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footer"/>
    <w:basedOn w:val="a"/>
    <w:link w:val="a9"/>
    <w:uiPriority w:val="99"/>
    <w:semiHidden/>
    <w:unhideWhenUsed/>
    <w:rsid w:val="00016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6A29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15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2179-6C97-48D1-8E91-97D7E926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2023-04-03T09:22:00Z</cp:lastPrinted>
  <dcterms:created xsi:type="dcterms:W3CDTF">2019-04-19T09:29:00Z</dcterms:created>
  <dcterms:modified xsi:type="dcterms:W3CDTF">2023-04-03T09:24:00Z</dcterms:modified>
</cp:coreProperties>
</file>