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F" w:rsidRPr="00406EA5" w:rsidRDefault="002C0DAF" w:rsidP="008F79A4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7298" cy="695128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33" cy="69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РОССИЙСКАЯ ФЕДЕРАЦИЯ</w:t>
      </w: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КАЛУЖСКАЯ ОБЛАСТЬ</w:t>
      </w: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АДМИНИСТРАЦИЯ</w:t>
      </w: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МУНИЦИПАЛЬНОГО РАЙОНА</w:t>
      </w: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b/>
        </w:rPr>
      </w:pPr>
      <w:r w:rsidRPr="002C0DAF">
        <w:rPr>
          <w:rFonts w:ascii="Times New Roman" w:hAnsi="Times New Roman"/>
          <w:b/>
        </w:rPr>
        <w:t>«ИЗНОСКОВСКИЙ РАЙОН»</w:t>
      </w: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DAF">
        <w:rPr>
          <w:rFonts w:ascii="Times New Roman" w:hAnsi="Times New Roman"/>
          <w:b/>
          <w:sz w:val="28"/>
          <w:szCs w:val="28"/>
        </w:rPr>
        <w:t>ПОСТАНОВЛЕНИЕ</w:t>
      </w:r>
    </w:p>
    <w:p w:rsidR="002C0DAF" w:rsidRPr="002C0DAF" w:rsidRDefault="002C0DAF" w:rsidP="008F79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DAF" w:rsidRPr="009A3AB8" w:rsidRDefault="002C0DAF" w:rsidP="008F79A4">
      <w:pPr>
        <w:spacing w:after="0"/>
        <w:rPr>
          <w:rFonts w:ascii="Times New Roman" w:hAnsi="Times New Roman"/>
          <w:b/>
          <w:sz w:val="24"/>
          <w:szCs w:val="24"/>
        </w:rPr>
      </w:pPr>
      <w:r w:rsidRPr="009A3AB8">
        <w:rPr>
          <w:rFonts w:ascii="Times New Roman" w:hAnsi="Times New Roman"/>
          <w:b/>
          <w:sz w:val="24"/>
          <w:szCs w:val="24"/>
        </w:rPr>
        <w:t>От_______  201</w:t>
      </w:r>
      <w:r w:rsidR="00E17FF1" w:rsidRPr="009A3AB8">
        <w:rPr>
          <w:rFonts w:ascii="Times New Roman" w:hAnsi="Times New Roman"/>
          <w:b/>
          <w:sz w:val="24"/>
          <w:szCs w:val="24"/>
        </w:rPr>
        <w:t>8</w:t>
      </w:r>
      <w:r w:rsidRPr="009A3AB8">
        <w:rPr>
          <w:rFonts w:ascii="Times New Roman" w:hAnsi="Times New Roman"/>
          <w:b/>
          <w:sz w:val="24"/>
          <w:szCs w:val="24"/>
        </w:rPr>
        <w:t xml:space="preserve"> года                             </w:t>
      </w:r>
      <w:r w:rsidR="009A3AB8">
        <w:rPr>
          <w:rFonts w:ascii="Times New Roman" w:hAnsi="Times New Roman"/>
          <w:b/>
          <w:sz w:val="24"/>
          <w:szCs w:val="24"/>
        </w:rPr>
        <w:t xml:space="preserve">    с.Износки                 </w:t>
      </w:r>
      <w:r w:rsidRPr="009A3AB8">
        <w:rPr>
          <w:rFonts w:ascii="Times New Roman" w:hAnsi="Times New Roman"/>
          <w:b/>
          <w:sz w:val="24"/>
          <w:szCs w:val="24"/>
        </w:rPr>
        <w:t xml:space="preserve">                       №_________</w:t>
      </w:r>
    </w:p>
    <w:p w:rsidR="0095688A" w:rsidRPr="003C1677" w:rsidRDefault="00D81C3F" w:rsidP="008F79A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55pt;margin-top:8.1pt;width:217.5pt;height:117.9pt;z-index:251660288;mso-width-relative:margin;mso-height-relative:margin" strokecolor="white [3212]">
            <v:textbox>
              <w:txbxContent>
                <w:p w:rsidR="00E17FF1" w:rsidRPr="009A3AB8" w:rsidRDefault="009049DA" w:rsidP="00E17F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 утверждении административного регламента предоставления муниципальной услуги «Прием заявлений и выдача документов об утверждении схем расположения земельных участков на кадастровом плане территории или кадастровой карте территории»</w:t>
                  </w:r>
                </w:p>
                <w:p w:rsidR="00E17FF1" w:rsidRDefault="00E17FF1"/>
              </w:txbxContent>
            </v:textbox>
          </v:shape>
        </w:pict>
      </w:r>
    </w:p>
    <w:p w:rsidR="00086782" w:rsidRPr="003C1677" w:rsidRDefault="00086782" w:rsidP="008F79A4">
      <w:pPr>
        <w:spacing w:after="0" w:line="240" w:lineRule="atLeast"/>
        <w:rPr>
          <w:rFonts w:ascii="Times New Roman" w:hAnsi="Times New Roman"/>
        </w:rPr>
      </w:pPr>
    </w:p>
    <w:p w:rsidR="003A2FF3" w:rsidRDefault="003A2FF3" w:rsidP="008F79A4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2C0DAF" w:rsidRPr="003C1677" w:rsidRDefault="002C0DAF" w:rsidP="008F79A4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7FF1" w:rsidRDefault="00E17FF1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7FF1" w:rsidRDefault="00E17FF1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7FF1" w:rsidRDefault="00E17FF1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49DA" w:rsidRDefault="009049DA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9DA" w:rsidRDefault="009049DA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9DA" w:rsidRDefault="009049DA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9DA" w:rsidRDefault="009049DA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7B3" w:rsidRPr="005614C2" w:rsidRDefault="009049DA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4C2">
        <w:rPr>
          <w:rFonts w:ascii="Times New Roman" w:hAnsi="Times New Roman"/>
          <w:sz w:val="24"/>
          <w:szCs w:val="24"/>
        </w:rPr>
        <w:t xml:space="preserve">На основании </w:t>
      </w:r>
      <w:hyperlink r:id="rId9" w:history="1">
        <w:r w:rsidRPr="008F79A4">
          <w:rPr>
            <w:rFonts w:ascii="Times New Roman" w:hAnsi="Times New Roman"/>
            <w:sz w:val="24"/>
            <w:szCs w:val="24"/>
          </w:rPr>
          <w:t>ст. 43</w:t>
        </w:r>
      </w:hyperlink>
      <w:r w:rsidRPr="008F79A4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8F79A4">
          <w:rPr>
            <w:rFonts w:ascii="Times New Roman" w:hAnsi="Times New Roman"/>
            <w:sz w:val="24"/>
            <w:szCs w:val="24"/>
          </w:rPr>
          <w:t>ст. 13</w:t>
        </w:r>
      </w:hyperlink>
      <w:r w:rsidRPr="008F79A4">
        <w:rPr>
          <w:rFonts w:ascii="Times New Roman" w:hAnsi="Times New Roman"/>
          <w:sz w:val="24"/>
          <w:szCs w:val="24"/>
        </w:rPr>
        <w:t xml:space="preserve"> Федерального закона от 27.07.2010 N 210-ФЗ (в редакции от 28.12.2016) "Об организации предоставления государственных и муниципальных услуг", </w:t>
      </w:r>
      <w:hyperlink r:id="rId11" w:history="1">
        <w:r w:rsidRPr="008F79A4">
          <w:rPr>
            <w:rFonts w:ascii="Times New Roman" w:hAnsi="Times New Roman"/>
            <w:sz w:val="24"/>
            <w:szCs w:val="24"/>
          </w:rPr>
          <w:t>ст. ст. 7</w:t>
        </w:r>
      </w:hyperlink>
      <w:r w:rsidRPr="008F79A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8F79A4">
          <w:rPr>
            <w:rFonts w:ascii="Times New Roman" w:hAnsi="Times New Roman"/>
            <w:sz w:val="24"/>
            <w:szCs w:val="24"/>
          </w:rPr>
          <w:t>35</w:t>
        </w:r>
      </w:hyperlink>
      <w:r w:rsidRPr="008F79A4">
        <w:rPr>
          <w:rFonts w:ascii="Times New Roman" w:hAnsi="Times New Roman"/>
          <w:sz w:val="24"/>
          <w:szCs w:val="24"/>
        </w:rPr>
        <w:t xml:space="preserve"> Устава М</w:t>
      </w:r>
      <w:r w:rsidRPr="005614C2">
        <w:rPr>
          <w:rFonts w:ascii="Times New Roman" w:hAnsi="Times New Roman"/>
          <w:sz w:val="24"/>
          <w:szCs w:val="24"/>
        </w:rPr>
        <w:t>Р "</w:t>
      </w:r>
      <w:r w:rsidR="008F79A4">
        <w:rPr>
          <w:rFonts w:ascii="Times New Roman" w:hAnsi="Times New Roman"/>
          <w:sz w:val="24"/>
          <w:szCs w:val="24"/>
        </w:rPr>
        <w:t>Износковский</w:t>
      </w:r>
      <w:r w:rsidRPr="005614C2">
        <w:rPr>
          <w:rFonts w:ascii="Times New Roman" w:hAnsi="Times New Roman"/>
          <w:sz w:val="24"/>
          <w:szCs w:val="24"/>
        </w:rPr>
        <w:t xml:space="preserve"> район", администрация муниципального района "</w:t>
      </w:r>
      <w:r w:rsidR="008F79A4">
        <w:rPr>
          <w:rFonts w:ascii="Times New Roman" w:hAnsi="Times New Roman"/>
          <w:sz w:val="24"/>
          <w:szCs w:val="24"/>
        </w:rPr>
        <w:t>Износковский</w:t>
      </w:r>
      <w:r w:rsidRPr="005614C2">
        <w:rPr>
          <w:rFonts w:ascii="Times New Roman" w:hAnsi="Times New Roman"/>
          <w:sz w:val="24"/>
          <w:szCs w:val="24"/>
        </w:rPr>
        <w:t xml:space="preserve"> район"</w:t>
      </w:r>
      <w:proofErr w:type="gramEnd"/>
    </w:p>
    <w:p w:rsidR="00567C1E" w:rsidRPr="009A3AB8" w:rsidRDefault="00567C1E" w:rsidP="008F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FE6" w:rsidRPr="009A3AB8" w:rsidRDefault="00B51FE6" w:rsidP="008F79A4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9A3AB8">
        <w:rPr>
          <w:rFonts w:ascii="Times New Roman" w:hAnsi="Times New Roman"/>
          <w:b/>
          <w:sz w:val="24"/>
          <w:szCs w:val="24"/>
        </w:rPr>
        <w:t>ПОСТАНОВЛЯЮ:</w:t>
      </w:r>
    </w:p>
    <w:p w:rsidR="002C0DAF" w:rsidRPr="009A3AB8" w:rsidRDefault="002C0DAF" w:rsidP="008F79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01B2C" w:rsidRPr="005614C2" w:rsidRDefault="009049DA" w:rsidP="008F79A4">
      <w:pPr>
        <w:pStyle w:val="a8"/>
        <w:numPr>
          <w:ilvl w:val="0"/>
          <w:numId w:val="2"/>
        </w:numPr>
        <w:jc w:val="both"/>
      </w:pPr>
      <w:r w:rsidRPr="005614C2">
        <w:t xml:space="preserve">Утвердить Административный </w:t>
      </w:r>
      <w:hyperlink w:anchor="P35" w:history="1">
        <w:r w:rsidRPr="005614C2">
          <w:t>регламент</w:t>
        </w:r>
      </w:hyperlink>
      <w:r w:rsidRPr="005614C2">
        <w:t xml:space="preserve"> предоставления муниципальной услуги "Прием заявлений и выдача документов об утверждении схем расположения земельных участков на кадастровом плане территории или кадастровой карте территории" (прилагается).</w:t>
      </w:r>
    </w:p>
    <w:p w:rsidR="00E17FF1" w:rsidRPr="005614C2" w:rsidRDefault="009049DA" w:rsidP="008F79A4">
      <w:pPr>
        <w:pStyle w:val="a8"/>
        <w:numPr>
          <w:ilvl w:val="0"/>
          <w:numId w:val="2"/>
        </w:numPr>
        <w:jc w:val="both"/>
      </w:pPr>
      <w:r w:rsidRPr="005614C2">
        <w:t>Настоящее Постановление вступает в силу с момента его официального опубликования.</w:t>
      </w:r>
    </w:p>
    <w:p w:rsidR="009049DA" w:rsidRPr="005614C2" w:rsidRDefault="009049DA" w:rsidP="008F79A4">
      <w:pPr>
        <w:pStyle w:val="a8"/>
        <w:numPr>
          <w:ilvl w:val="0"/>
          <w:numId w:val="2"/>
        </w:numPr>
        <w:jc w:val="both"/>
      </w:pPr>
      <w:r w:rsidRPr="005614C2">
        <w:t xml:space="preserve">Контроль исполнения настоящего Постановления возложить на заместителя Главы администрации </w:t>
      </w:r>
      <w:r w:rsidR="005614C2" w:rsidRPr="005614C2">
        <w:t>Суркова А.М.</w:t>
      </w:r>
    </w:p>
    <w:p w:rsidR="00E33316" w:rsidRPr="009A3AB8" w:rsidRDefault="00291B3C" w:rsidP="008F79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 </w:t>
      </w:r>
    </w:p>
    <w:p w:rsidR="00780258" w:rsidRPr="009A3AB8" w:rsidRDefault="00291B3C" w:rsidP="008F79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9FB" w:rsidRPr="009A3AB8" w:rsidRDefault="006759FB" w:rsidP="008F79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1B2C" w:rsidRPr="009A3AB8" w:rsidRDefault="00E01B2C" w:rsidP="008F79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59FB" w:rsidRPr="009A3AB8" w:rsidRDefault="006759FB" w:rsidP="008F79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E09C0" w:rsidRPr="009A3AB8" w:rsidRDefault="001F2C43" w:rsidP="008F79A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>Г</w:t>
      </w:r>
      <w:r w:rsidR="00CE09C0" w:rsidRPr="009A3AB8">
        <w:rPr>
          <w:rFonts w:ascii="Times New Roman" w:hAnsi="Times New Roman"/>
          <w:sz w:val="24"/>
          <w:szCs w:val="24"/>
        </w:rPr>
        <w:t>лав</w:t>
      </w:r>
      <w:r w:rsidRPr="009A3AB8">
        <w:rPr>
          <w:rFonts w:ascii="Times New Roman" w:hAnsi="Times New Roman"/>
          <w:sz w:val="24"/>
          <w:szCs w:val="24"/>
        </w:rPr>
        <w:t>а</w:t>
      </w:r>
      <w:r w:rsidR="00CE09C0" w:rsidRPr="009A3AB8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</w:t>
      </w:r>
    </w:p>
    <w:p w:rsidR="00CE09C0" w:rsidRPr="009A3AB8" w:rsidRDefault="00CE09C0" w:rsidP="008F79A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МР «Износковский район»                                                 </w:t>
      </w:r>
      <w:r w:rsidR="006759FB" w:rsidRPr="009A3AB8">
        <w:rPr>
          <w:rFonts w:ascii="Times New Roman" w:hAnsi="Times New Roman"/>
          <w:sz w:val="24"/>
          <w:szCs w:val="24"/>
        </w:rPr>
        <w:t xml:space="preserve">           </w:t>
      </w:r>
      <w:r w:rsidRPr="009A3AB8">
        <w:rPr>
          <w:rFonts w:ascii="Times New Roman" w:hAnsi="Times New Roman"/>
          <w:sz w:val="24"/>
          <w:szCs w:val="24"/>
        </w:rPr>
        <w:t xml:space="preserve">         </w:t>
      </w:r>
      <w:r w:rsidR="001F2C43" w:rsidRPr="009A3AB8">
        <w:rPr>
          <w:rFonts w:ascii="Times New Roman" w:hAnsi="Times New Roman"/>
          <w:sz w:val="24"/>
          <w:szCs w:val="24"/>
        </w:rPr>
        <w:t>В.В.Леонов</w:t>
      </w:r>
    </w:p>
    <w:p w:rsidR="00CE09C0" w:rsidRPr="009A3AB8" w:rsidRDefault="00CE09C0" w:rsidP="008F79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E00A1" w:rsidRPr="009A3AB8" w:rsidRDefault="00CE09C0" w:rsidP="008F79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 xml:space="preserve">         </w:t>
      </w:r>
    </w:p>
    <w:p w:rsidR="008F79A4" w:rsidRDefault="008F79A4" w:rsidP="008F79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9428C" w:rsidRPr="009A3AB8" w:rsidRDefault="0099428C" w:rsidP="008F79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lastRenderedPageBreak/>
        <w:t xml:space="preserve">Приложение  к </w:t>
      </w:r>
      <w:r w:rsidR="009049DA">
        <w:rPr>
          <w:rFonts w:ascii="Times New Roman" w:hAnsi="Times New Roman"/>
          <w:sz w:val="24"/>
          <w:szCs w:val="24"/>
        </w:rPr>
        <w:t>П</w:t>
      </w:r>
      <w:r w:rsidRPr="009A3AB8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99428C" w:rsidRPr="009A3AB8" w:rsidRDefault="0099428C" w:rsidP="008F79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>администрации МР «Износковский район»</w:t>
      </w:r>
    </w:p>
    <w:p w:rsidR="0099428C" w:rsidRPr="009A3AB8" w:rsidRDefault="0099428C" w:rsidP="008F79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3AB8">
        <w:rPr>
          <w:rFonts w:ascii="Times New Roman" w:hAnsi="Times New Roman"/>
          <w:sz w:val="24"/>
          <w:szCs w:val="24"/>
        </w:rPr>
        <w:t>№ ________ от ______________</w:t>
      </w:r>
    </w:p>
    <w:p w:rsidR="0099428C" w:rsidRPr="009A3AB8" w:rsidRDefault="0099428C" w:rsidP="008F79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9428C" w:rsidRPr="009A3AB8" w:rsidRDefault="0099428C" w:rsidP="008F7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9049DA" w:rsidRPr="005614C2" w:rsidRDefault="009049DA" w:rsidP="008F7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049DA" w:rsidRPr="005614C2" w:rsidRDefault="009049DA" w:rsidP="008F7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</w:t>
      </w:r>
    </w:p>
    <w:p w:rsidR="009049DA" w:rsidRPr="005614C2" w:rsidRDefault="009049DA" w:rsidP="008F7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И ВЫДАЧА ДОКУМЕНТОВ ОБ УТВЕРЖДЕНИИ СХЕМ РАСПОЛОЖЕНИЯ</w:t>
      </w:r>
    </w:p>
    <w:p w:rsidR="009049DA" w:rsidRPr="005614C2" w:rsidRDefault="009049DA" w:rsidP="008F7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ЗЕМЕЛЬНЫХ УЧАСТКОВ НА КАДАСТРОВОМ ПЛАНЕ ТЕРРИТОРИИ</w:t>
      </w:r>
    </w:p>
    <w:p w:rsidR="009049DA" w:rsidRPr="005614C2" w:rsidRDefault="009049DA" w:rsidP="008F7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ИЛИ КАДАСТРОВОЙ КАРТЕ ТЕРРИТОРИИ"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"Прием заявлений и выдача документов об утверждении схем расположения земельных участков на кадастровом плане территории или кадастровой карте территории" являются физические или юридические лица либо их уполномоченные представители, обратившиеся в администрацию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Калужской области с запросом о предоставлении муниципальной услуги (далее - заявитель).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заявитель может получить в месте нахождения отдела архитектуры и градостроительства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Калужской области (далее - отдел архитектуры и градостроительства), предоставляющего муниципальную услугу, на информационном стенде или лично при индивидуальном устном информировании у муниципальных служащих, предоставляющих муниципальную услугу.</w:t>
      </w:r>
    </w:p>
    <w:p w:rsidR="008F79A4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Место нахождения отдела архитектуры и градостроительства: 249</w:t>
      </w:r>
      <w:r w:rsidR="008F79A4">
        <w:rPr>
          <w:rFonts w:ascii="Times New Roman" w:hAnsi="Times New Roman" w:cs="Times New Roman"/>
          <w:sz w:val="24"/>
          <w:szCs w:val="24"/>
        </w:rPr>
        <w:t>88</w:t>
      </w:r>
      <w:r w:rsidRPr="005614C2">
        <w:rPr>
          <w:rFonts w:ascii="Times New Roman" w:hAnsi="Times New Roman" w:cs="Times New Roman"/>
          <w:sz w:val="24"/>
          <w:szCs w:val="24"/>
        </w:rPr>
        <w:t xml:space="preserve">0, Калужская область, </w:t>
      </w:r>
      <w:r w:rsidR="008F79A4">
        <w:rPr>
          <w:rFonts w:ascii="Times New Roman" w:hAnsi="Times New Roman" w:cs="Times New Roman"/>
          <w:sz w:val="24"/>
          <w:szCs w:val="24"/>
        </w:rPr>
        <w:t>с.Износки</w:t>
      </w:r>
      <w:r w:rsidRPr="005614C2">
        <w:rPr>
          <w:rFonts w:ascii="Times New Roman" w:hAnsi="Times New Roman" w:cs="Times New Roman"/>
          <w:sz w:val="24"/>
          <w:szCs w:val="24"/>
        </w:rPr>
        <w:t xml:space="preserve">, </w:t>
      </w:r>
      <w:r w:rsidR="008F79A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F79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F79A4">
        <w:rPr>
          <w:rFonts w:ascii="Times New Roman" w:hAnsi="Times New Roman" w:cs="Times New Roman"/>
          <w:sz w:val="24"/>
          <w:szCs w:val="24"/>
        </w:rPr>
        <w:t>енина</w:t>
      </w:r>
      <w:r w:rsidRPr="005614C2">
        <w:rPr>
          <w:rFonts w:ascii="Times New Roman" w:hAnsi="Times New Roman" w:cs="Times New Roman"/>
          <w:sz w:val="24"/>
          <w:szCs w:val="24"/>
        </w:rPr>
        <w:t xml:space="preserve">, д. </w:t>
      </w:r>
      <w:r w:rsidR="008F79A4">
        <w:rPr>
          <w:rFonts w:ascii="Times New Roman" w:hAnsi="Times New Roman" w:cs="Times New Roman"/>
          <w:sz w:val="24"/>
          <w:szCs w:val="24"/>
        </w:rPr>
        <w:t>2</w:t>
      </w:r>
      <w:r w:rsidRPr="005614C2">
        <w:rPr>
          <w:rFonts w:ascii="Times New Roman" w:hAnsi="Times New Roman" w:cs="Times New Roman"/>
          <w:sz w:val="24"/>
          <w:szCs w:val="24"/>
        </w:rPr>
        <w:t>7, телефон</w:t>
      </w:r>
      <w:r w:rsidR="008F79A4">
        <w:rPr>
          <w:rFonts w:ascii="Times New Roman" w:hAnsi="Times New Roman" w:cs="Times New Roman"/>
          <w:sz w:val="24"/>
          <w:szCs w:val="24"/>
        </w:rPr>
        <w:t>/факс</w:t>
      </w:r>
      <w:r w:rsidRPr="005614C2">
        <w:rPr>
          <w:rFonts w:ascii="Times New Roman" w:hAnsi="Times New Roman" w:cs="Times New Roman"/>
          <w:sz w:val="24"/>
          <w:szCs w:val="24"/>
        </w:rPr>
        <w:t>: (8-4844</w:t>
      </w:r>
      <w:r w:rsidR="008F79A4">
        <w:rPr>
          <w:rFonts w:ascii="Times New Roman" w:hAnsi="Times New Roman" w:cs="Times New Roman"/>
          <w:sz w:val="24"/>
          <w:szCs w:val="24"/>
        </w:rPr>
        <w:t>9</w:t>
      </w:r>
      <w:r w:rsidRPr="005614C2">
        <w:rPr>
          <w:rFonts w:ascii="Times New Roman" w:hAnsi="Times New Roman" w:cs="Times New Roman"/>
          <w:sz w:val="24"/>
          <w:szCs w:val="24"/>
        </w:rPr>
        <w:t>-</w:t>
      </w:r>
      <w:r w:rsidR="008F79A4">
        <w:rPr>
          <w:rFonts w:ascii="Times New Roman" w:hAnsi="Times New Roman" w:cs="Times New Roman"/>
          <w:sz w:val="24"/>
          <w:szCs w:val="24"/>
        </w:rPr>
        <w:t>4</w:t>
      </w:r>
      <w:r w:rsidRPr="005614C2">
        <w:rPr>
          <w:rFonts w:ascii="Times New Roman" w:hAnsi="Times New Roman" w:cs="Times New Roman"/>
          <w:sz w:val="24"/>
          <w:szCs w:val="24"/>
        </w:rPr>
        <w:t>-</w:t>
      </w:r>
      <w:r w:rsidR="008F79A4">
        <w:rPr>
          <w:rFonts w:ascii="Times New Roman" w:hAnsi="Times New Roman" w:cs="Times New Roman"/>
          <w:sz w:val="24"/>
          <w:szCs w:val="24"/>
        </w:rPr>
        <w:t>56</w:t>
      </w:r>
      <w:r w:rsidRPr="005614C2">
        <w:rPr>
          <w:rFonts w:ascii="Times New Roman" w:hAnsi="Times New Roman" w:cs="Times New Roman"/>
          <w:sz w:val="24"/>
          <w:szCs w:val="24"/>
        </w:rPr>
        <w:t>-</w:t>
      </w:r>
      <w:r w:rsidR="008F79A4">
        <w:rPr>
          <w:rFonts w:ascii="Times New Roman" w:hAnsi="Times New Roman" w:cs="Times New Roman"/>
          <w:sz w:val="24"/>
          <w:szCs w:val="24"/>
        </w:rPr>
        <w:t>72</w:t>
      </w:r>
      <w:r w:rsidRPr="005614C2">
        <w:rPr>
          <w:rFonts w:ascii="Times New Roman" w:hAnsi="Times New Roman" w:cs="Times New Roman"/>
          <w:sz w:val="24"/>
          <w:szCs w:val="24"/>
        </w:rPr>
        <w:t>)</w:t>
      </w:r>
      <w:r w:rsidR="008F79A4">
        <w:rPr>
          <w:rFonts w:ascii="Times New Roman" w:hAnsi="Times New Roman" w:cs="Times New Roman"/>
          <w:sz w:val="24"/>
          <w:szCs w:val="24"/>
        </w:rPr>
        <w:t>.</w:t>
      </w:r>
    </w:p>
    <w:p w:rsidR="008F79A4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Официальный сайт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(</w:t>
      </w:r>
      <w:r w:rsidR="008F79A4" w:rsidRPr="008F79A4">
        <w:rPr>
          <w:rFonts w:ascii="Times New Roman" w:hAnsi="Times New Roman" w:cs="Times New Roman"/>
          <w:sz w:val="24"/>
          <w:szCs w:val="24"/>
        </w:rPr>
        <w:t>http://admiznoski.ru</w:t>
      </w:r>
      <w:r w:rsidRPr="005614C2">
        <w:rPr>
          <w:rFonts w:ascii="Times New Roman" w:hAnsi="Times New Roman" w:cs="Times New Roman"/>
          <w:sz w:val="24"/>
          <w:szCs w:val="24"/>
        </w:rPr>
        <w:t xml:space="preserve">); адрес электронной почты </w:t>
      </w:r>
      <w:proofErr w:type="spellStart"/>
      <w:r w:rsidR="008F79A4" w:rsidRPr="008F79A4">
        <w:rPr>
          <w:rFonts w:ascii="Times New Roman" w:hAnsi="Times New Roman" w:cs="Times New Roman"/>
          <w:sz w:val="24"/>
          <w:szCs w:val="24"/>
        </w:rPr>
        <w:t>aiznosk@adm.kaluga.ru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8F79A4">
        <w:rPr>
          <w:rFonts w:ascii="Times New Roman" w:hAnsi="Times New Roman" w:cs="Times New Roman"/>
          <w:sz w:val="24"/>
          <w:szCs w:val="24"/>
        </w:rPr>
        <w:t>пятница - с 8-00 до 17-00</w:t>
      </w:r>
      <w:r w:rsidRPr="005614C2">
        <w:rPr>
          <w:rFonts w:ascii="Times New Roman" w:hAnsi="Times New Roman" w:cs="Times New Roman"/>
          <w:sz w:val="24"/>
          <w:szCs w:val="24"/>
        </w:rPr>
        <w:t>, перерыв - с 13-00 до 14-00; работа с заявителями: понедельник</w:t>
      </w:r>
      <w:r w:rsidR="001501CD">
        <w:rPr>
          <w:rFonts w:ascii="Times New Roman" w:hAnsi="Times New Roman" w:cs="Times New Roman"/>
          <w:sz w:val="24"/>
          <w:szCs w:val="24"/>
        </w:rPr>
        <w:t>, четверг,</w:t>
      </w:r>
      <w:r w:rsidRPr="005614C2">
        <w:rPr>
          <w:rFonts w:ascii="Times New Roman" w:hAnsi="Times New Roman" w:cs="Times New Roman"/>
          <w:sz w:val="24"/>
          <w:szCs w:val="24"/>
        </w:rPr>
        <w:t xml:space="preserve"> пятница - с 8-00 до 1</w:t>
      </w:r>
      <w:r w:rsidR="001501CD">
        <w:rPr>
          <w:rFonts w:ascii="Times New Roman" w:hAnsi="Times New Roman" w:cs="Times New Roman"/>
          <w:sz w:val="24"/>
          <w:szCs w:val="24"/>
        </w:rPr>
        <w:t>7</w:t>
      </w:r>
      <w:r w:rsidRPr="005614C2">
        <w:rPr>
          <w:rFonts w:ascii="Times New Roman" w:hAnsi="Times New Roman" w:cs="Times New Roman"/>
          <w:sz w:val="24"/>
          <w:szCs w:val="24"/>
        </w:rPr>
        <w:t>-00.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помещении структурного подразделения, размещается следующая информация: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номера телефонов, факса, адрес официального сайта;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режим работы структурного подразделения;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графики личного приема граждан муниципальными служащими по вопросам предоставления муниципальной услуги;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образцы заявлений о предоставлении муниципальной услуги;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с образцами их заполнения.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размещены на официальном сайте администрации </w:t>
      </w:r>
      <w:r w:rsidRPr="005614C2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в сети Интернет (</w:t>
      </w:r>
      <w:r w:rsidR="008F79A4" w:rsidRPr="008F79A4">
        <w:rPr>
          <w:rFonts w:ascii="Times New Roman" w:hAnsi="Times New Roman" w:cs="Times New Roman"/>
          <w:sz w:val="24"/>
          <w:szCs w:val="24"/>
        </w:rPr>
        <w:t>http://admiznoski.ru</w:t>
      </w:r>
      <w:r w:rsidRPr="005614C2">
        <w:rPr>
          <w:rFonts w:ascii="Times New Roman" w:hAnsi="Times New Roman" w:cs="Times New Roman"/>
          <w:sz w:val="24"/>
          <w:szCs w:val="24"/>
        </w:rPr>
        <w:t>) в разделе "Предоставление услуг", а также в федеральной государственной информационной системе "Единый портал государственных и муниципальных услуг" (</w:t>
      </w:r>
      <w:proofErr w:type="spellStart"/>
      <w:r w:rsidRPr="005614C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>) или в государственной информационной системе Калужской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области "Портал государственных и муниципальных услуг (функций) Калужской области" (</w:t>
      </w:r>
      <w:proofErr w:type="spellStart"/>
      <w:r w:rsidRPr="005614C2">
        <w:rPr>
          <w:rFonts w:ascii="Times New Roman" w:hAnsi="Times New Roman" w:cs="Times New Roman"/>
          <w:sz w:val="24"/>
          <w:szCs w:val="24"/>
        </w:rPr>
        <w:t>uslugikalugi.ru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>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1.4. Способы получения муниципальной услуги: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лично в отделе архитектуры и градостроительства;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через законного представителя в отделе архитектуры и градостроительства;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по почтовому адресу;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по электронной почте (</w:t>
      </w:r>
      <w:proofErr w:type="spellStart"/>
      <w:r w:rsidRPr="005614C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>);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услуг" (</w:t>
      </w:r>
      <w:proofErr w:type="spellStart"/>
      <w:r w:rsidRPr="005614C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>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1.5. Способы получения результата оказания муниципальной услуги: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лично в отделе архитектуры и градостроительства;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через законного представителя в отделе архитектуры и градостроительства;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по почтовому адресу.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2.1. Муниципальная услуга "Прием заявлений и выдача документов об утверждении схем расположения земельных участков на кадастровом плане территории или кадастровой карте территории" предоставляется администрацией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Калужской области.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принимает участие отдел архитектуры и градостроительства.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2.2. Отдел архитектуры и градостроительства не вправе требовать от заявителя: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0" w:history="1">
        <w:r w:rsidRPr="005614C2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(далее - постановление) об утверждении схемы расположения земельных участков на кадастровом плане территории или кадастровой карте территории, выдаваемое заявителю в одном экземпляре;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мотивированный письменный отказ в предоставлении муниципальной услуги за подписью Главы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не должен превышать 30 календарных дней с момента поступления заявления об утверждении схем расположения земельных участков на кадастровом плане территории или кадастровой карте территории.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5614C2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 нормативными правовыми актами: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614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4" w:history="1">
        <w:r w:rsidRPr="005614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5" w:history="1">
        <w:r w:rsidRPr="005614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52-ФЗ;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lastRenderedPageBreak/>
        <w:t xml:space="preserve">- Градостроительным </w:t>
      </w:r>
      <w:hyperlink r:id="rId16" w:history="1">
        <w:r w:rsidRPr="005614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Водным </w:t>
      </w:r>
      <w:hyperlink r:id="rId17" w:history="1">
        <w:r w:rsidRPr="005614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Российской Федерации от 03.06.2006 N 74-ФЗ;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3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4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18.06.2001 N 78-ФЗ "О землеустройстве";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5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6" w:history="1">
        <w:r w:rsidRPr="005614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11.06.2003 N 74-ФЗ "О крестьянском (фермерском) хозяйстве";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5614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носителе";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5614C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Калужской области от 1</w:t>
      </w:r>
      <w:r w:rsidR="00AE43A1">
        <w:rPr>
          <w:rFonts w:ascii="Times New Roman" w:hAnsi="Times New Roman" w:cs="Times New Roman"/>
          <w:sz w:val="24"/>
          <w:szCs w:val="24"/>
        </w:rPr>
        <w:t>3</w:t>
      </w:r>
      <w:r w:rsidRPr="005614C2">
        <w:rPr>
          <w:rFonts w:ascii="Times New Roman" w:hAnsi="Times New Roman" w:cs="Times New Roman"/>
          <w:sz w:val="24"/>
          <w:szCs w:val="24"/>
        </w:rPr>
        <w:t>.</w:t>
      </w:r>
      <w:r w:rsidR="00AE43A1">
        <w:rPr>
          <w:rFonts w:ascii="Times New Roman" w:hAnsi="Times New Roman" w:cs="Times New Roman"/>
          <w:sz w:val="24"/>
          <w:szCs w:val="24"/>
        </w:rPr>
        <w:t>12</w:t>
      </w:r>
      <w:r w:rsidRPr="005614C2">
        <w:rPr>
          <w:rFonts w:ascii="Times New Roman" w:hAnsi="Times New Roman" w:cs="Times New Roman"/>
          <w:sz w:val="24"/>
          <w:szCs w:val="24"/>
        </w:rPr>
        <w:t xml:space="preserve">.2005 N </w:t>
      </w:r>
      <w:r w:rsidR="00AE43A1">
        <w:rPr>
          <w:rFonts w:ascii="Times New Roman" w:hAnsi="Times New Roman" w:cs="Times New Roman"/>
          <w:sz w:val="24"/>
          <w:szCs w:val="24"/>
        </w:rPr>
        <w:t>27</w:t>
      </w:r>
      <w:r w:rsidRPr="005614C2">
        <w:rPr>
          <w:rFonts w:ascii="Times New Roman" w:hAnsi="Times New Roman" w:cs="Times New Roman"/>
          <w:sz w:val="24"/>
          <w:szCs w:val="24"/>
        </w:rPr>
        <w:t>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5614C2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обращение заявителя в форме </w:t>
      </w:r>
      <w:hyperlink w:anchor="P276" w:history="1">
        <w:r w:rsidRPr="005614C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указанием местоположения, размеров, целевого использования земельного участка, кадастрового квартала земельного участка (приложение N 1).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3) копии документов, удостоверяющих (устанавливающих) права на здание, строение, сооружение, если право на такое здание,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4) схема расположения земельного участка на кадастровой карте (плане) территории, подготовленная землеустроительной организацией в количестве 3 экземпляров, с каталогом координат характерных точек границ земельного участка.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5614C2">
        <w:rPr>
          <w:rFonts w:ascii="Times New Roman" w:hAnsi="Times New Roman" w:cs="Times New Roman"/>
          <w:sz w:val="24"/>
          <w:szCs w:val="24"/>
        </w:rPr>
        <w:t>2.7. Документы, получаемые специалистом отдела архитектуры и градостроительства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Калужской области по запросу в соответствующий орган (организацию, должностному </w:t>
      </w:r>
      <w:r w:rsidRPr="005614C2">
        <w:rPr>
          <w:rFonts w:ascii="Times New Roman" w:hAnsi="Times New Roman" w:cs="Times New Roman"/>
          <w:sz w:val="24"/>
          <w:szCs w:val="24"/>
        </w:rPr>
        <w:lastRenderedPageBreak/>
        <w:t>лицу), в том числе с использованием системы межведомственного электронного взаимодействия: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1) в Управлении Федеральной налоговой службы России: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выписка из государственных реестров о юридическом лице или индивидуальном предпринимателе;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2) в Управлении Федеральной службы государственной регистрации, кадастра и картографии по Калужской области: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выписка из ЕГРН об объекте недвижимости (о здании и (или) сооружении, расположенно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614C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>) на указанном земельном участке);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выписка из ЕГРН об объекте недвижимости (об испрашиваемом земельном участке);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04" w:history="1">
        <w:r w:rsidRPr="005614C2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заявителем по собственной инициативе.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2.8. Исчерпывающим перечнем оснований для отказа в приеме документов, необходимых для предоставления муниципальной услуги, является: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1) обращение ненадлежащего лица, а именно: несоответствие фамилии, имени, отчества заявителя с данными, указанными в представленных документах, при отсутствии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2) некачественное (нечеткое) изображение текста заявления и документов, необходимых для предоставления муниципальной услуги, при предоставлении муниципальной услуги в электронной форме.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9" w:history="1">
        <w:r w:rsidRPr="005614C2">
          <w:rPr>
            <w:rFonts w:ascii="Times New Roman" w:hAnsi="Times New Roman" w:cs="Times New Roman"/>
            <w:sz w:val="24"/>
            <w:szCs w:val="24"/>
          </w:rPr>
          <w:t>пунктом 12 ст. 11.10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30" w:history="1">
        <w:r w:rsidRPr="005614C2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Земельного кодекса РФ требований к образуемым земельным участкам;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6) наличие неполного пакета документов, перечень которых установлен </w:t>
      </w:r>
      <w:hyperlink w:anchor="P97" w:history="1">
        <w:r w:rsidRPr="005614C2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на бесплатной основе.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lastRenderedPageBreak/>
        <w:t>2.12. Заявление с приложенными документами, необходимыми для предоставления муниципальной услуги, подлежит обязательной регистрации в течение трех дней с момента поступления в администрацию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Калужской области.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2.13. Требования к местам предоставления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стульями. Места ожидания соответствуют комфортным условиям для заявителей и оптимальным условиям для работы специалистов.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Кабинеты приема заявителей снабжены табличками с указанием номера кабинета и названием структурного подразделения управления,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5614C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14C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>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lastRenderedPageBreak/>
        <w:t>- допуск собаки-проводника на объекты (здания, помещения), в которых предоставляются услуги;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31" w:history="1">
        <w:r w:rsidRPr="005614C2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услуги либо, когда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Оказание муниципальной услуги в соответствии с требованиями, установленными законодательством Российской Федерации и другими нормативно-правовыми актами.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Возможность выбора заявителем формы обращения за предоставлением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Доступность помещений, в которых предоставляется муниципальная услуга, для граждан с ограничениями жизнедеятельности.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2.15. Особенности предоставления муниципальной услуги в электронном виде.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97" w:history="1">
        <w:r w:rsidRPr="005614C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форме, в том числе через федеральную государственную информационную систему "Единый портал государственных и муниципальных услуг".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32" w:history="1">
        <w:r w:rsidRPr="005614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и Федерального </w:t>
      </w:r>
      <w:hyperlink r:id="rId33" w:history="1">
        <w:r w:rsidRPr="005614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услуг", осуществляется в срок не позднее 1 рабочего дня, следующего за днем поступления запроса.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9049DA" w:rsidRPr="005614C2" w:rsidRDefault="009049DA" w:rsidP="008F7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9049DA" w:rsidRPr="005614C2" w:rsidRDefault="009049DA" w:rsidP="008F7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2) подготовка, подписание и регистрация постановления администрации МР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об утверждении схемы расположения земельного участка на кадастровом плане или кадастровой карте территории;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заявителю или мотивированного отказа в предоставлении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3.2.1. Прием и регистрация заявления и прилагаемых к нему документов.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прилагаемыми документами в отдел организационно-контрольной работы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(далее - отдел организационно-контрольной работы).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Специалист отдела организационно-контрольной работы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(далее - специалист отдела организационно-контрольной работы), ответственный за выполнение административной процедуры, проверяет оформление заявления о предоставлении муниципальной услуги на предмет полноты указываемых сведений о заявителе.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hyperlink w:anchor="P97" w:history="1">
        <w:r w:rsidRPr="005614C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 организационно-контрольной работы осуществляет регистрацию заявления в соответствии с инструкцией по делопроизводству.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Главе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для рассмотрения и визирования.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Завизированное заявление направляется в отдел организационно-контрольной работы, далее передается для исполнения специалисту отдела архитектуры и градостроительства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(далее - специалист отдела архитектуры и градостроительства), осуществляющему рассмотрение схемы расположения земельного участка на кадастровом плане или кадастровой карте территории и подготовку постановления об утверждении схемы.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специалисту отдела архитектуры и градостроительства зарегистрированного заявления о предоставлении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- 2 рабочих дня.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Критерием принятия решения данной административной процедуры является зарегистрированное заявление с прилагаемыми документами.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3.2.2. Подготовка, подписание и регистрация постановления администрации МР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об утверждении схемы расположения земельного участка на кадастровом плане или кадастровой карте территории.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прилагаемыми документами в отдел архитектуры и градостроительства.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Специалист отдела архитектуры и градостроительства анализирует состав и форму приложенных к заявлению документов на предмет соответствия требованиям настоящего Регламента, а также законодательства в области земельных отношений.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дня с момента поступления документов исполнителю.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Специалист отдела архитектуры и градостроительства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запрос сведений из ЕГРЮЛ;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lastRenderedPageBreak/>
        <w:t>- запрос сведений из ЕГРИП;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- запрос сведений из ЕГРП на недвижимое имущество и сделок с ним о правах на здания, строения, сооружения.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Максимальный срок подготовки и направления запроса составляет 3 рабочих дня.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Срок ожидания ответа на запрос - в течение 5 рабочих дней с момента направления запроса.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Если представлен полный комплект документов и основания для отказа в предоставлении муниципальной услуги отсутствуют, специалист отдела архитектуры и градостроительства обеспечивает подготовку, согласование проекта постановления администрации с заведующим отделом архитектуры и градостроительства, юристом, управляющим делами администрации и заместителем Главы администрации, курирующим деятельность отдела архитектуры.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Специалист отдела архитектуры и градостроительства передает согласованный проект постановления на подпись Главе администрации муниципального района.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Подписанный Главой администрации муниципального района проект постановления передается на регистрацию. Максимальный срок выполнения данного действия составляет 1 рабочий день.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постановления администрации об утверждении схемы расположения земельного участка на кадастровом плане или кадастровой карте территории.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- не более 10 рабочих дней.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3.2.3. Выдача результата предоставления муниципальной услуги заявителю или мотивированного отказа в предоставлении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>Специалист отдела архитектуры и градостроительства выдает заявителю или представителю заявителя экземпляр постановления об утверждении схемы расположения земельного участка на кадастровом плане или кадастровой карте территории с прилагаемой к нему схемой расположения земельного участка на кадастровом плане или на кадастровой карте территории и каталогом координат границ земельного участка в двух экземплярах или отказ в предоставлении муниципальной услуги.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В случае несоответствия законодательству состава и формы документов, указанных в </w:t>
      </w:r>
      <w:hyperlink w:anchor="P97" w:history="1">
        <w:r w:rsidRPr="005614C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пакета документов. Максимальный срок выполнения данного действия составляет 3 рабочих дня с момента поступления документов исполнителю. В случае если представлен неполный пакет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день.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заявителем постановления об утверждении схемы расположения земельного участка на кадастровой плане или кадастровой карте территории с прилагаемыми документами или мотивированного отказа в предоставлении муниципальной услуги.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день.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</w:p>
    <w:p w:rsidR="009049DA" w:rsidRPr="005614C2" w:rsidRDefault="009049DA" w:rsidP="008F7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lastRenderedPageBreak/>
        <w:t>УСЛУГИ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административного регламента, выполнением последовательности действий, полноты действий, определенных административными процедурами по предоставлению муниципальной услуги, осуществляется руководителем уполномоченного органа (заведующим, начальником отдела) и (или) иным должностным лицом уполномоченного органа (заместителем заведующего, начальника отдела).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административного регламента руководителями уполномоченных органов (заведующим, начальником отдела) осуществляется Главой администрации МР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заместителем Главы администрации МР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решение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заявителя) проверок. Внеплановые проверки организуются и проводятся в случаях обращений заинтересованных лиц (субъектов контроля) с жалобами на нарушение их прав и законных интересов действиями (бездействием) или решением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услуги, - комплексные проверки или вопросы, связанные с исполнением отдельных административных процедур, - тематические проверки. При проведении проверок может быть использована информация, предоставленная гражданами и их объединениями.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4.5. Должностные лица и муниципальные служащие,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муниципальной услуги.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4.6. В случае нарушений прав граждан действиями (бездействием) должностными лицами и муниципальными служащими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органы, а также путем обжалования действий (бездействия) и решений, осуществляемых (принятых) в ходе проведения проверок, в вышестоящие органы и судебные органы.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14"/>
      <w:bookmarkEnd w:id="4"/>
      <w:r w:rsidRPr="005614C2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9049DA" w:rsidRPr="005614C2" w:rsidRDefault="009049DA" w:rsidP="008F7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9049DA" w:rsidRPr="005614C2" w:rsidRDefault="009049DA" w:rsidP="008F7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 МУНИЦИПАЛЬНЫХ</w:t>
      </w:r>
    </w:p>
    <w:p w:rsidR="009049DA" w:rsidRPr="005614C2" w:rsidRDefault="009049DA" w:rsidP="008F7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СЛУЖАЩИХ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предоставившей муниципальную услугу, должностного лица либо муниципального служащего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5.1.1. Заявитель может обратиться с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14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14C2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администрацию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предоставившую муниципальную услугу. Жалобы на решения, принятые руководителем уполномоченного органа, подаются в вышестоящий орган - администрацию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Жалоба подается заявителем Главе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подается Главе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руководителя рассматривается Главой администрации МР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район". Жалоба на решения, действия (бездействие) муниципальных служащих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рассматривается Главой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на </w:t>
      </w:r>
      <w:r w:rsidRPr="005614C2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предоставившей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должностного лица либо муниципального служащего.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Жалоба, поступившая в администрацию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подлежит рассмотрению Главой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в течение пятнадцати рабочих дней со дня ее регистрации, а в случае обжалования отказа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а также ее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администрация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4C2">
        <w:rPr>
          <w:rFonts w:ascii="Times New Roman" w:hAnsi="Times New Roman" w:cs="Times New Roman"/>
          <w:sz w:val="24"/>
          <w:szCs w:val="24"/>
        </w:rPr>
        <w:t>1) удовлетворяют жалобу, в том числе в форме отмены принятого решения, исправления допущенных уполномоченным органом администрации муниципального района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2) отказывают в удовлетворении жалобы.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49DA" w:rsidRPr="005614C2" w:rsidRDefault="009049DA" w:rsidP="008F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49DA" w:rsidRPr="005614C2" w:rsidRDefault="009049DA" w:rsidP="00AE43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для отношений, связанных с подачей и рассмотрением жалоб, нормы </w:t>
      </w:r>
      <w:hyperlink r:id="rId34" w:history="1">
        <w:r w:rsidRPr="005614C2">
          <w:rPr>
            <w:rFonts w:ascii="Times New Roman" w:hAnsi="Times New Roman" w:cs="Times New Roman"/>
            <w:sz w:val="24"/>
            <w:szCs w:val="24"/>
          </w:rPr>
          <w:t>статьи 11.1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</w:t>
      </w:r>
      <w:r w:rsidRPr="005614C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27.07.2010 N 210 "Об организации предоставления государственных и муниципальных услуг", </w:t>
      </w:r>
      <w:hyperlink w:anchor="P214" w:history="1">
        <w:r w:rsidRPr="005614C2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не применяется.</w:t>
      </w:r>
    </w:p>
    <w:p w:rsidR="009049DA" w:rsidRPr="005614C2" w:rsidRDefault="009049DA" w:rsidP="00AE43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 xml:space="preserve">5.2.8. </w:t>
      </w:r>
      <w:proofErr w:type="gramStart"/>
      <w:r w:rsidRPr="005614C2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5" w:history="1">
        <w:r w:rsidRPr="005614C2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5614C2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</w:t>
      </w:r>
      <w:hyperlink r:id="rId36" w:history="1">
        <w:r w:rsidRPr="005614C2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5614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3A1" w:rsidRPr="005614C2" w:rsidRDefault="00AE43A1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5614C2" w:rsidRDefault="009049DA" w:rsidP="008F79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049DA" w:rsidRPr="005614C2" w:rsidRDefault="009049DA" w:rsidP="008F7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49DA" w:rsidRPr="005614C2" w:rsidRDefault="009049DA" w:rsidP="008F7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049DA" w:rsidRPr="005614C2" w:rsidRDefault="009049DA" w:rsidP="008F7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"Прием заявлений и выдача документов</w:t>
      </w:r>
    </w:p>
    <w:p w:rsidR="009049DA" w:rsidRPr="005614C2" w:rsidRDefault="009049DA" w:rsidP="008F7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об утверждении схем расположения земельных</w:t>
      </w:r>
    </w:p>
    <w:p w:rsidR="009049DA" w:rsidRPr="005614C2" w:rsidRDefault="009049DA" w:rsidP="008F7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участков на кадастровом плане</w:t>
      </w:r>
    </w:p>
    <w:p w:rsidR="009049DA" w:rsidRPr="005614C2" w:rsidRDefault="009049DA" w:rsidP="00AE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4C2">
        <w:rPr>
          <w:rFonts w:ascii="Times New Roman" w:hAnsi="Times New Roman" w:cs="Times New Roman"/>
          <w:sz w:val="24"/>
          <w:szCs w:val="24"/>
        </w:rPr>
        <w:t>или кадастровой карте территории"</w:t>
      </w:r>
    </w:p>
    <w:p w:rsidR="009049DA" w:rsidRDefault="009049DA" w:rsidP="00AE43A1">
      <w:pPr>
        <w:pStyle w:val="ConsPlusNonformat"/>
        <w:jc w:val="right"/>
      </w:pPr>
      <w:r w:rsidRPr="005614C2">
        <w:rPr>
          <w:rFonts w:ascii="Times New Roman" w:hAnsi="Times New Roman" w:cs="Times New Roman"/>
          <w:sz w:val="24"/>
          <w:szCs w:val="24"/>
        </w:rPr>
        <w:t xml:space="preserve">                                   Главе администрации МР "</w:t>
      </w:r>
      <w:r w:rsidR="008F79A4">
        <w:rPr>
          <w:rFonts w:ascii="Times New Roman" w:hAnsi="Times New Roman" w:cs="Times New Roman"/>
          <w:sz w:val="24"/>
          <w:szCs w:val="24"/>
        </w:rPr>
        <w:t>Износковский</w:t>
      </w:r>
      <w:r w:rsidRPr="005614C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t>"</w:t>
      </w:r>
    </w:p>
    <w:p w:rsidR="009049DA" w:rsidRDefault="009049DA" w:rsidP="008F79A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049DA" w:rsidRDefault="009049DA" w:rsidP="008F79A4">
      <w:pPr>
        <w:pStyle w:val="ConsPlusNonformat"/>
        <w:jc w:val="both"/>
      </w:pP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AE43A1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AE43A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43A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E43A1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049DA" w:rsidRPr="00AE43A1" w:rsidRDefault="009049DA" w:rsidP="00AE4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049DA" w:rsidRPr="00AE43A1" w:rsidRDefault="009049DA" w:rsidP="00AE4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                                   проживающег</w:t>
      </w:r>
      <w:proofErr w:type="gramStart"/>
      <w:r w:rsidRPr="00AE43A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E43A1">
        <w:rPr>
          <w:rFonts w:ascii="Times New Roman" w:hAnsi="Times New Roman" w:cs="Times New Roman"/>
          <w:sz w:val="24"/>
          <w:szCs w:val="24"/>
        </w:rPr>
        <w:t>щей) по адресу:</w:t>
      </w:r>
    </w:p>
    <w:p w:rsidR="009049DA" w:rsidRPr="00AE43A1" w:rsidRDefault="009049DA" w:rsidP="00AE4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049DA" w:rsidRPr="00AE43A1" w:rsidRDefault="009049DA" w:rsidP="00AE4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049DA" w:rsidRPr="00AE43A1" w:rsidRDefault="009049DA" w:rsidP="00AE4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049DA" w:rsidRPr="00AE43A1" w:rsidRDefault="009049DA" w:rsidP="00AE4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 xml:space="preserve">                                   тел. ___________________________________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AE43A1" w:rsidRDefault="009049DA" w:rsidP="00AE4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76"/>
      <w:bookmarkEnd w:id="5"/>
      <w:r w:rsidRPr="00AE43A1">
        <w:rPr>
          <w:rFonts w:ascii="Times New Roman" w:hAnsi="Times New Roman" w:cs="Times New Roman"/>
          <w:sz w:val="24"/>
          <w:szCs w:val="24"/>
        </w:rPr>
        <w:t>Заявление</w:t>
      </w:r>
    </w:p>
    <w:p w:rsidR="009049DA" w:rsidRPr="00AE43A1" w:rsidRDefault="009049DA" w:rsidP="00AE4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Прошу  Вас  утвердить  схему  расположения  земельного участка из категории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земель: ___________________________________________________________________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площадью _____________ кв. м, цель использования _________________________,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3A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E43A1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______________________________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_____________________________________________________, на кадастровом плане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кадастрового квартала N _______________________ согласно __________________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Приложение: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1. ______________________________________________________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2. ______________________________________________________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3. ______________________________________________________</w:t>
      </w: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DA" w:rsidRPr="00AE43A1" w:rsidRDefault="009049DA" w:rsidP="008F7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3A1">
        <w:rPr>
          <w:rFonts w:ascii="Times New Roman" w:hAnsi="Times New Roman" w:cs="Times New Roman"/>
          <w:sz w:val="24"/>
          <w:szCs w:val="24"/>
        </w:rPr>
        <w:t>"__" __________________ 201_ г.                          __________________</w:t>
      </w:r>
    </w:p>
    <w:p w:rsidR="009049DA" w:rsidRPr="00AE43A1" w:rsidRDefault="009049DA" w:rsidP="008F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049DA" w:rsidRPr="00AE43A1" w:rsidSect="009A3AB8">
      <w:pgSz w:w="11907" w:h="16670" w:code="9"/>
      <w:pgMar w:top="1135" w:right="110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47" w:rsidRDefault="00CE1447" w:rsidP="00EF4E7B">
      <w:pPr>
        <w:spacing w:after="0" w:line="240" w:lineRule="auto"/>
      </w:pPr>
      <w:r>
        <w:separator/>
      </w:r>
    </w:p>
  </w:endnote>
  <w:endnote w:type="continuationSeparator" w:id="0">
    <w:p w:rsidR="00CE1447" w:rsidRDefault="00CE1447" w:rsidP="00EF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47" w:rsidRDefault="00CE1447" w:rsidP="00EF4E7B">
      <w:pPr>
        <w:spacing w:after="0" w:line="240" w:lineRule="auto"/>
      </w:pPr>
      <w:r>
        <w:separator/>
      </w:r>
    </w:p>
  </w:footnote>
  <w:footnote w:type="continuationSeparator" w:id="0">
    <w:p w:rsidR="00CE1447" w:rsidRDefault="00CE1447" w:rsidP="00EF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CC7C20"/>
    <w:lvl w:ilvl="0">
      <w:numFmt w:val="bullet"/>
      <w:lvlText w:val="*"/>
      <w:lvlJc w:val="left"/>
    </w:lvl>
  </w:abstractNum>
  <w:abstractNum w:abstractNumId="1">
    <w:nsid w:val="47350981"/>
    <w:multiLevelType w:val="hybridMultilevel"/>
    <w:tmpl w:val="F76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E6"/>
    <w:rsid w:val="00006054"/>
    <w:rsid w:val="00011B57"/>
    <w:rsid w:val="0001201E"/>
    <w:rsid w:val="00013E65"/>
    <w:rsid w:val="00040582"/>
    <w:rsid w:val="000413C7"/>
    <w:rsid w:val="00041EE3"/>
    <w:rsid w:val="00042A0C"/>
    <w:rsid w:val="000445E4"/>
    <w:rsid w:val="00045AD3"/>
    <w:rsid w:val="00047F67"/>
    <w:rsid w:val="00050D20"/>
    <w:rsid w:val="00050F56"/>
    <w:rsid w:val="00052D27"/>
    <w:rsid w:val="00064D7F"/>
    <w:rsid w:val="000715EE"/>
    <w:rsid w:val="000829D4"/>
    <w:rsid w:val="00083D2B"/>
    <w:rsid w:val="00086782"/>
    <w:rsid w:val="0009404D"/>
    <w:rsid w:val="000A5071"/>
    <w:rsid w:val="000B179F"/>
    <w:rsid w:val="000B39E0"/>
    <w:rsid w:val="000B6315"/>
    <w:rsid w:val="000C5B01"/>
    <w:rsid w:val="000D06C7"/>
    <w:rsid w:val="000D5F17"/>
    <w:rsid w:val="000D6F8D"/>
    <w:rsid w:val="000E1797"/>
    <w:rsid w:val="000E25E7"/>
    <w:rsid w:val="000E2DB0"/>
    <w:rsid w:val="000E3362"/>
    <w:rsid w:val="00103741"/>
    <w:rsid w:val="00112874"/>
    <w:rsid w:val="00114D5B"/>
    <w:rsid w:val="00122CB9"/>
    <w:rsid w:val="0012648E"/>
    <w:rsid w:val="00130A48"/>
    <w:rsid w:val="0013101D"/>
    <w:rsid w:val="00132FFD"/>
    <w:rsid w:val="00140EAE"/>
    <w:rsid w:val="00143CD7"/>
    <w:rsid w:val="001501CD"/>
    <w:rsid w:val="00162A2A"/>
    <w:rsid w:val="00167427"/>
    <w:rsid w:val="00180A8C"/>
    <w:rsid w:val="00187579"/>
    <w:rsid w:val="00187C5E"/>
    <w:rsid w:val="001960FD"/>
    <w:rsid w:val="001A0444"/>
    <w:rsid w:val="001A4930"/>
    <w:rsid w:val="001A7A8B"/>
    <w:rsid w:val="001B4AAB"/>
    <w:rsid w:val="001B621E"/>
    <w:rsid w:val="001D0731"/>
    <w:rsid w:val="001D24CA"/>
    <w:rsid w:val="001E4E8D"/>
    <w:rsid w:val="001F1365"/>
    <w:rsid w:val="001F2C43"/>
    <w:rsid w:val="001F3BC6"/>
    <w:rsid w:val="001F3D70"/>
    <w:rsid w:val="002030AE"/>
    <w:rsid w:val="00210DAC"/>
    <w:rsid w:val="00211C27"/>
    <w:rsid w:val="002128B4"/>
    <w:rsid w:val="002205E6"/>
    <w:rsid w:val="00223E91"/>
    <w:rsid w:val="002268C6"/>
    <w:rsid w:val="0023106E"/>
    <w:rsid w:val="00240472"/>
    <w:rsid w:val="002511AD"/>
    <w:rsid w:val="0026318D"/>
    <w:rsid w:val="0026640A"/>
    <w:rsid w:val="0027393E"/>
    <w:rsid w:val="002801FE"/>
    <w:rsid w:val="002872C4"/>
    <w:rsid w:val="00287CAC"/>
    <w:rsid w:val="00291B3C"/>
    <w:rsid w:val="00296738"/>
    <w:rsid w:val="002B1422"/>
    <w:rsid w:val="002C0310"/>
    <w:rsid w:val="002C0DAF"/>
    <w:rsid w:val="002C26CC"/>
    <w:rsid w:val="002C7B00"/>
    <w:rsid w:val="002D1620"/>
    <w:rsid w:val="002D3565"/>
    <w:rsid w:val="002D5148"/>
    <w:rsid w:val="002E00A1"/>
    <w:rsid w:val="002E1647"/>
    <w:rsid w:val="002E16E8"/>
    <w:rsid w:val="002E1F45"/>
    <w:rsid w:val="002E28B7"/>
    <w:rsid w:val="002E65B4"/>
    <w:rsid w:val="002E73F5"/>
    <w:rsid w:val="002F4EE7"/>
    <w:rsid w:val="00337185"/>
    <w:rsid w:val="00340E3F"/>
    <w:rsid w:val="003416C4"/>
    <w:rsid w:val="00351F68"/>
    <w:rsid w:val="00352AD5"/>
    <w:rsid w:val="00354991"/>
    <w:rsid w:val="003639BA"/>
    <w:rsid w:val="00364E69"/>
    <w:rsid w:val="00364F26"/>
    <w:rsid w:val="00375AF6"/>
    <w:rsid w:val="003A2FF3"/>
    <w:rsid w:val="003B080D"/>
    <w:rsid w:val="003C1677"/>
    <w:rsid w:val="003C7CD0"/>
    <w:rsid w:val="003D024C"/>
    <w:rsid w:val="003D0F7C"/>
    <w:rsid w:val="003D59B5"/>
    <w:rsid w:val="003D631C"/>
    <w:rsid w:val="003E37B3"/>
    <w:rsid w:val="0040318A"/>
    <w:rsid w:val="00405A3C"/>
    <w:rsid w:val="00406CBF"/>
    <w:rsid w:val="004128AE"/>
    <w:rsid w:val="0041367B"/>
    <w:rsid w:val="00413BEB"/>
    <w:rsid w:val="004172A1"/>
    <w:rsid w:val="00430D8B"/>
    <w:rsid w:val="00430DE0"/>
    <w:rsid w:val="00440231"/>
    <w:rsid w:val="00440F36"/>
    <w:rsid w:val="00441E25"/>
    <w:rsid w:val="00460579"/>
    <w:rsid w:val="00462005"/>
    <w:rsid w:val="004662AF"/>
    <w:rsid w:val="004758E5"/>
    <w:rsid w:val="004B4BFB"/>
    <w:rsid w:val="004C4C1D"/>
    <w:rsid w:val="004C6191"/>
    <w:rsid w:val="004D2D00"/>
    <w:rsid w:val="004E3521"/>
    <w:rsid w:val="004F2E76"/>
    <w:rsid w:val="004F4142"/>
    <w:rsid w:val="004F45E3"/>
    <w:rsid w:val="00506CCC"/>
    <w:rsid w:val="005076A8"/>
    <w:rsid w:val="00511E10"/>
    <w:rsid w:val="0051315E"/>
    <w:rsid w:val="00527756"/>
    <w:rsid w:val="005322FA"/>
    <w:rsid w:val="005333CB"/>
    <w:rsid w:val="00547D0B"/>
    <w:rsid w:val="00553819"/>
    <w:rsid w:val="005614C2"/>
    <w:rsid w:val="00565B02"/>
    <w:rsid w:val="00567C11"/>
    <w:rsid w:val="00567C1E"/>
    <w:rsid w:val="00577101"/>
    <w:rsid w:val="00577A86"/>
    <w:rsid w:val="005870F3"/>
    <w:rsid w:val="005A2174"/>
    <w:rsid w:val="005A3D1F"/>
    <w:rsid w:val="005C5C2E"/>
    <w:rsid w:val="005C6FE0"/>
    <w:rsid w:val="005C7C4D"/>
    <w:rsid w:val="005D1A69"/>
    <w:rsid w:val="005D65AB"/>
    <w:rsid w:val="005E2250"/>
    <w:rsid w:val="005F29BC"/>
    <w:rsid w:val="006057A4"/>
    <w:rsid w:val="0061139C"/>
    <w:rsid w:val="006161F2"/>
    <w:rsid w:val="006179F8"/>
    <w:rsid w:val="006230E8"/>
    <w:rsid w:val="00623688"/>
    <w:rsid w:val="00634C2B"/>
    <w:rsid w:val="0064669D"/>
    <w:rsid w:val="00664829"/>
    <w:rsid w:val="00664996"/>
    <w:rsid w:val="00665E6D"/>
    <w:rsid w:val="006667DA"/>
    <w:rsid w:val="006759FB"/>
    <w:rsid w:val="00680966"/>
    <w:rsid w:val="00683762"/>
    <w:rsid w:val="006962EF"/>
    <w:rsid w:val="00697E82"/>
    <w:rsid w:val="006A1825"/>
    <w:rsid w:val="006B09B3"/>
    <w:rsid w:val="006B0BBC"/>
    <w:rsid w:val="006C18AB"/>
    <w:rsid w:val="006C6267"/>
    <w:rsid w:val="006D06E7"/>
    <w:rsid w:val="006D0A9C"/>
    <w:rsid w:val="006D3472"/>
    <w:rsid w:val="006F2799"/>
    <w:rsid w:val="00703710"/>
    <w:rsid w:val="00707178"/>
    <w:rsid w:val="00720872"/>
    <w:rsid w:val="00721C04"/>
    <w:rsid w:val="00722044"/>
    <w:rsid w:val="00724E2A"/>
    <w:rsid w:val="007262F0"/>
    <w:rsid w:val="0073530E"/>
    <w:rsid w:val="00737554"/>
    <w:rsid w:val="00740B65"/>
    <w:rsid w:val="00744C0E"/>
    <w:rsid w:val="00751557"/>
    <w:rsid w:val="00752BC2"/>
    <w:rsid w:val="00752F92"/>
    <w:rsid w:val="00753CB8"/>
    <w:rsid w:val="00761569"/>
    <w:rsid w:val="007726DF"/>
    <w:rsid w:val="00776955"/>
    <w:rsid w:val="00780258"/>
    <w:rsid w:val="00780297"/>
    <w:rsid w:val="00785309"/>
    <w:rsid w:val="007A78B9"/>
    <w:rsid w:val="007B56F2"/>
    <w:rsid w:val="007C789E"/>
    <w:rsid w:val="007F74EB"/>
    <w:rsid w:val="008220BB"/>
    <w:rsid w:val="00836010"/>
    <w:rsid w:val="00845BA9"/>
    <w:rsid w:val="00861714"/>
    <w:rsid w:val="00871267"/>
    <w:rsid w:val="0087246D"/>
    <w:rsid w:val="008730F2"/>
    <w:rsid w:val="00873B08"/>
    <w:rsid w:val="00887530"/>
    <w:rsid w:val="00896967"/>
    <w:rsid w:val="008B0731"/>
    <w:rsid w:val="008B1999"/>
    <w:rsid w:val="008B30BA"/>
    <w:rsid w:val="008B44F5"/>
    <w:rsid w:val="008C39AD"/>
    <w:rsid w:val="008D0336"/>
    <w:rsid w:val="008D07F9"/>
    <w:rsid w:val="008D5DE0"/>
    <w:rsid w:val="008D5E02"/>
    <w:rsid w:val="008E072D"/>
    <w:rsid w:val="008F066E"/>
    <w:rsid w:val="008F44E9"/>
    <w:rsid w:val="008F79A4"/>
    <w:rsid w:val="009049DA"/>
    <w:rsid w:val="009209A3"/>
    <w:rsid w:val="00922893"/>
    <w:rsid w:val="00923A81"/>
    <w:rsid w:val="009433D7"/>
    <w:rsid w:val="00944F86"/>
    <w:rsid w:val="009543E3"/>
    <w:rsid w:val="00955F31"/>
    <w:rsid w:val="0095645F"/>
    <w:rsid w:val="0095688A"/>
    <w:rsid w:val="00957152"/>
    <w:rsid w:val="00962199"/>
    <w:rsid w:val="00965DB8"/>
    <w:rsid w:val="00972CBE"/>
    <w:rsid w:val="0099428C"/>
    <w:rsid w:val="009A1C0B"/>
    <w:rsid w:val="009A1F81"/>
    <w:rsid w:val="009A3AB8"/>
    <w:rsid w:val="009A7447"/>
    <w:rsid w:val="009B2380"/>
    <w:rsid w:val="009C0D91"/>
    <w:rsid w:val="009C2694"/>
    <w:rsid w:val="009E2516"/>
    <w:rsid w:val="009E25AD"/>
    <w:rsid w:val="009E6933"/>
    <w:rsid w:val="009F2537"/>
    <w:rsid w:val="009F68DC"/>
    <w:rsid w:val="00A13839"/>
    <w:rsid w:val="00A23235"/>
    <w:rsid w:val="00A23C29"/>
    <w:rsid w:val="00A246BE"/>
    <w:rsid w:val="00A33DD9"/>
    <w:rsid w:val="00A42C96"/>
    <w:rsid w:val="00A500A3"/>
    <w:rsid w:val="00A54A77"/>
    <w:rsid w:val="00A553EE"/>
    <w:rsid w:val="00A70D69"/>
    <w:rsid w:val="00A76C08"/>
    <w:rsid w:val="00A80194"/>
    <w:rsid w:val="00A82152"/>
    <w:rsid w:val="00A82902"/>
    <w:rsid w:val="00A87B29"/>
    <w:rsid w:val="00A9113E"/>
    <w:rsid w:val="00A9585F"/>
    <w:rsid w:val="00A95C97"/>
    <w:rsid w:val="00A95F49"/>
    <w:rsid w:val="00A96497"/>
    <w:rsid w:val="00AA2C01"/>
    <w:rsid w:val="00AA3706"/>
    <w:rsid w:val="00AB0511"/>
    <w:rsid w:val="00AB128E"/>
    <w:rsid w:val="00AB2B7D"/>
    <w:rsid w:val="00AC144C"/>
    <w:rsid w:val="00AC3DF3"/>
    <w:rsid w:val="00AC4B51"/>
    <w:rsid w:val="00AC6AD0"/>
    <w:rsid w:val="00AC7263"/>
    <w:rsid w:val="00AE43A1"/>
    <w:rsid w:val="00AE63F7"/>
    <w:rsid w:val="00AE663E"/>
    <w:rsid w:val="00B05633"/>
    <w:rsid w:val="00B07142"/>
    <w:rsid w:val="00B14F71"/>
    <w:rsid w:val="00B210BE"/>
    <w:rsid w:val="00B212A6"/>
    <w:rsid w:val="00B25EAD"/>
    <w:rsid w:val="00B4769A"/>
    <w:rsid w:val="00B51FE6"/>
    <w:rsid w:val="00B534BC"/>
    <w:rsid w:val="00B63524"/>
    <w:rsid w:val="00B65DAA"/>
    <w:rsid w:val="00B73B6C"/>
    <w:rsid w:val="00B87EA1"/>
    <w:rsid w:val="00B902E4"/>
    <w:rsid w:val="00B97D29"/>
    <w:rsid w:val="00BB1127"/>
    <w:rsid w:val="00BB5916"/>
    <w:rsid w:val="00BC074A"/>
    <w:rsid w:val="00BC6861"/>
    <w:rsid w:val="00BD0D73"/>
    <w:rsid w:val="00BE0767"/>
    <w:rsid w:val="00C12C06"/>
    <w:rsid w:val="00C14F33"/>
    <w:rsid w:val="00C31114"/>
    <w:rsid w:val="00C43AA5"/>
    <w:rsid w:val="00C505D5"/>
    <w:rsid w:val="00C57349"/>
    <w:rsid w:val="00C72FF1"/>
    <w:rsid w:val="00C73A00"/>
    <w:rsid w:val="00C773FE"/>
    <w:rsid w:val="00C85A6B"/>
    <w:rsid w:val="00C90454"/>
    <w:rsid w:val="00C96E95"/>
    <w:rsid w:val="00CA18CE"/>
    <w:rsid w:val="00CA4FE0"/>
    <w:rsid w:val="00CA7F20"/>
    <w:rsid w:val="00CB0C8E"/>
    <w:rsid w:val="00CB57EC"/>
    <w:rsid w:val="00CE09C0"/>
    <w:rsid w:val="00CE0DF5"/>
    <w:rsid w:val="00CE1447"/>
    <w:rsid w:val="00CE7F71"/>
    <w:rsid w:val="00CF19E4"/>
    <w:rsid w:val="00D42014"/>
    <w:rsid w:val="00D5484A"/>
    <w:rsid w:val="00D607BA"/>
    <w:rsid w:val="00D60C75"/>
    <w:rsid w:val="00D72103"/>
    <w:rsid w:val="00D73267"/>
    <w:rsid w:val="00D77EF8"/>
    <w:rsid w:val="00D8180B"/>
    <w:rsid w:val="00D81C3F"/>
    <w:rsid w:val="00DA6125"/>
    <w:rsid w:val="00DB65BD"/>
    <w:rsid w:val="00DC728E"/>
    <w:rsid w:val="00DC7FF0"/>
    <w:rsid w:val="00DD66C8"/>
    <w:rsid w:val="00DD76D6"/>
    <w:rsid w:val="00DE1348"/>
    <w:rsid w:val="00DE4979"/>
    <w:rsid w:val="00E01B2C"/>
    <w:rsid w:val="00E073DD"/>
    <w:rsid w:val="00E17FF1"/>
    <w:rsid w:val="00E31ECC"/>
    <w:rsid w:val="00E33316"/>
    <w:rsid w:val="00E55212"/>
    <w:rsid w:val="00E63E62"/>
    <w:rsid w:val="00E7312C"/>
    <w:rsid w:val="00E92738"/>
    <w:rsid w:val="00EA0AAF"/>
    <w:rsid w:val="00EA385C"/>
    <w:rsid w:val="00EB247D"/>
    <w:rsid w:val="00EB5711"/>
    <w:rsid w:val="00EC26E9"/>
    <w:rsid w:val="00EC40F5"/>
    <w:rsid w:val="00EF2541"/>
    <w:rsid w:val="00EF4D59"/>
    <w:rsid w:val="00EF4E7B"/>
    <w:rsid w:val="00EF7642"/>
    <w:rsid w:val="00F013FA"/>
    <w:rsid w:val="00F13AEF"/>
    <w:rsid w:val="00F15243"/>
    <w:rsid w:val="00F16E0A"/>
    <w:rsid w:val="00F3724E"/>
    <w:rsid w:val="00F37757"/>
    <w:rsid w:val="00F50C79"/>
    <w:rsid w:val="00F51A09"/>
    <w:rsid w:val="00F52BEA"/>
    <w:rsid w:val="00F65421"/>
    <w:rsid w:val="00F84122"/>
    <w:rsid w:val="00F8593A"/>
    <w:rsid w:val="00FA7EF2"/>
    <w:rsid w:val="00FB1EEF"/>
    <w:rsid w:val="00FB5F4E"/>
    <w:rsid w:val="00FD3852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F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F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B51FE6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B51FE6"/>
    <w:rPr>
      <w:color w:val="0000FF"/>
      <w:u w:val="single"/>
    </w:rPr>
  </w:style>
  <w:style w:type="paragraph" w:customStyle="1" w:styleId="a4">
    <w:name w:val="Знак Знак Знак Знак"/>
    <w:basedOn w:val="a"/>
    <w:rsid w:val="00364F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11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3B08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40E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CE09C0"/>
    <w:rPr>
      <w:sz w:val="26"/>
      <w:lang w:bidi="ar-SA"/>
    </w:rPr>
  </w:style>
  <w:style w:type="paragraph" w:styleId="a7">
    <w:name w:val="Body Text"/>
    <w:basedOn w:val="a"/>
    <w:link w:val="a6"/>
    <w:rsid w:val="00CE09C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paragraph" w:styleId="a8">
    <w:name w:val="List Paragraph"/>
    <w:basedOn w:val="a"/>
    <w:qFormat/>
    <w:rsid w:val="00CE09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unhideWhenUsed/>
    <w:rsid w:val="006C18AB"/>
    <w:rPr>
      <w:color w:val="800080"/>
      <w:u w:val="single"/>
    </w:rPr>
  </w:style>
  <w:style w:type="paragraph" w:customStyle="1" w:styleId="xl63">
    <w:name w:val="xl6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C18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C1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C18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93300"/>
      <w:sz w:val="24"/>
      <w:szCs w:val="24"/>
      <w:lang w:eastAsia="ru-RU"/>
    </w:rPr>
  </w:style>
  <w:style w:type="paragraph" w:customStyle="1" w:styleId="xl80">
    <w:name w:val="xl8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C18A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C18A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C1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C18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C18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C1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C1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C18A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C18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C1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C18A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C18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C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2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C0DAF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EF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F4E7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F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EF4E7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049D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75DE2C9B25144F8E32E8BF121EFF37058A42FED3A23E4F2BAC2BKBN5I" TargetMode="External"/><Relationship Id="rId18" Type="http://schemas.openxmlformats.org/officeDocument/2006/relationships/hyperlink" Target="consultantplus://offline/ref=1475DE2C9B25144F8E32E8BF121EFF37058A42FBD8F4694D7AF925B09DKDN3I" TargetMode="External"/><Relationship Id="rId26" Type="http://schemas.openxmlformats.org/officeDocument/2006/relationships/hyperlink" Target="consultantplus://offline/ref=1475DE2C9B25144F8E32E8BF121EFF3706844DF8D8F0694D7AF925B09DKDN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5DE2C9B25144F8E32E8BF121EFF37058244FFDCF6694D7AF925B09DKDN3I" TargetMode="External"/><Relationship Id="rId34" Type="http://schemas.openxmlformats.org/officeDocument/2006/relationships/hyperlink" Target="consultantplus://offline/ref=1475DE2C9B25144F8E32E8BF121EFF37058045FBDEF7694D7AF925B09DD3C90434BAA991K8N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5DE2C9B25144F8E32F6B20472A13900891BF6D9F4651E23AC23E7C283CF5174FAAFCCC11069BE2FB6A767KCNDI" TargetMode="External"/><Relationship Id="rId17" Type="http://schemas.openxmlformats.org/officeDocument/2006/relationships/hyperlink" Target="consultantplus://offline/ref=1475DE2C9B25144F8E32E8BF121EFF37058044F8DBF3694D7AF925B09DKDN3I" TargetMode="External"/><Relationship Id="rId25" Type="http://schemas.openxmlformats.org/officeDocument/2006/relationships/hyperlink" Target="consultantplus://offline/ref=1475DE2C9B25144F8E32E8BF121EFF37068B42FEDAF6694D7AF925B09DKDN3I" TargetMode="External"/><Relationship Id="rId33" Type="http://schemas.openxmlformats.org/officeDocument/2006/relationships/hyperlink" Target="consultantplus://offline/ref=1475DE2C9B25144F8E32E8BF121EFF37058045FBDEF7694D7AF925B09DKDN3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5DE2C9B25144F8E32E8BF121EFF37058A42FADAF2694D7AF925B09DKDN3I" TargetMode="External"/><Relationship Id="rId20" Type="http://schemas.openxmlformats.org/officeDocument/2006/relationships/hyperlink" Target="consultantplus://offline/ref=1475DE2C9B25144F8E32E8BF121EFF37058045FBDEF7694D7AF925B09DD3C90434BAA999825464B6K2NBI" TargetMode="External"/><Relationship Id="rId29" Type="http://schemas.openxmlformats.org/officeDocument/2006/relationships/hyperlink" Target="consultantplus://offline/ref=1475DE2C9B25144F8E32E8BF121EFF37058A43F2D0FD694D7AF925B09DD3C90434BAA99B84K5N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5DE2C9B25144F8E32F6B20472A13900891BF6D9F4651E23AC23E7C283CF5174FAAFCCC11069BE2FB7A16DKCNDI" TargetMode="External"/><Relationship Id="rId24" Type="http://schemas.openxmlformats.org/officeDocument/2006/relationships/hyperlink" Target="consultantplus://offline/ref=1475DE2C9B25144F8E32E8BF121EFF37058A43F2D1FD694D7AF925B09DKDN3I" TargetMode="External"/><Relationship Id="rId32" Type="http://schemas.openxmlformats.org/officeDocument/2006/relationships/hyperlink" Target="consultantplus://offline/ref=1475DE2C9B25144F8E32E8BF121EFF37058045F3D8F2694D7AF925B09DKDN3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5DE2C9B25144F8E32E8BF121EFF37058A42FBD8F7694D7AF925B09DKDN3I" TargetMode="External"/><Relationship Id="rId23" Type="http://schemas.openxmlformats.org/officeDocument/2006/relationships/hyperlink" Target="consultantplus://offline/ref=1475DE2C9B25144F8E32E8BF121EFF37058A46FEDFFC694D7AF925B09DKDN3I" TargetMode="External"/><Relationship Id="rId28" Type="http://schemas.openxmlformats.org/officeDocument/2006/relationships/hyperlink" Target="consultantplus://offline/ref=1475DE2C9B25144F8E32F6B20472A13900891BF6D9F4651E23AC23E7C283CF5174KFNAI" TargetMode="External"/><Relationship Id="rId36" Type="http://schemas.openxmlformats.org/officeDocument/2006/relationships/hyperlink" Target="consultantplus://offline/ref=1475DE2C9B25144F8E32E8BF121EFF37058045FBDEF7694D7AF925B09DD3C90434BAA99982K5N3I" TargetMode="External"/><Relationship Id="rId10" Type="http://schemas.openxmlformats.org/officeDocument/2006/relationships/hyperlink" Target="consultantplus://offline/ref=1475DE2C9B25144F8E32E8BF121EFF37058045FBDEF7694D7AF925B09DD3C90434BAA999825465BFK2NEI" TargetMode="External"/><Relationship Id="rId19" Type="http://schemas.openxmlformats.org/officeDocument/2006/relationships/hyperlink" Target="consultantplus://offline/ref=1475DE2C9B25144F8E32E8BF121EFF37058A43F2D0F4694D7AF925B09DKDN3I" TargetMode="External"/><Relationship Id="rId31" Type="http://schemas.openxmlformats.org/officeDocument/2006/relationships/hyperlink" Target="consultantplus://offline/ref=1475DE2C9B25144F8E32E8BF121EFF37058A43F2DFFD694D7AF925B09DD3C90434BAA99A84K5N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5DE2C9B25144F8E32E8BF121EFF37058A42FBD8F4694D7AF925B09DD3C90434BAA999825461BCK2N8I" TargetMode="External"/><Relationship Id="rId14" Type="http://schemas.openxmlformats.org/officeDocument/2006/relationships/hyperlink" Target="consultantplus://offline/ref=1475DE2C9B25144F8E32E8BF121EFF37058A43F2D0FD694D7AF925B09DKDN3I" TargetMode="External"/><Relationship Id="rId22" Type="http://schemas.openxmlformats.org/officeDocument/2006/relationships/hyperlink" Target="consultantplus://offline/ref=1475DE2C9B25144F8E32E8BF121EFF37058A43F2D0F1694D7AF925B09DKDN3I" TargetMode="External"/><Relationship Id="rId27" Type="http://schemas.openxmlformats.org/officeDocument/2006/relationships/hyperlink" Target="consultantplus://offline/ref=1475DE2C9B25144F8E32E8BF121EFF37058243FDD0F3694D7AF925B09DKDN3I" TargetMode="External"/><Relationship Id="rId30" Type="http://schemas.openxmlformats.org/officeDocument/2006/relationships/hyperlink" Target="consultantplus://offline/ref=1475DE2C9B25144F8E32E8BF121EFF37058A43F2D0FD694D7AF925B09DD3C90434BAA99984K5N1I" TargetMode="External"/><Relationship Id="rId35" Type="http://schemas.openxmlformats.org/officeDocument/2006/relationships/hyperlink" Target="consultantplus://offline/ref=1475DE2C9B25144F8E32E8BF121EFF37058A42FADAF2694D7AF925B09DD3C90434BAA99982556CBEK2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4CE9-CF40-414C-A7B9-391531FA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UserGKX</cp:lastModifiedBy>
  <cp:revision>4</cp:revision>
  <cp:lastPrinted>2018-01-31T09:13:00Z</cp:lastPrinted>
  <dcterms:created xsi:type="dcterms:W3CDTF">2018-01-29T13:15:00Z</dcterms:created>
  <dcterms:modified xsi:type="dcterms:W3CDTF">2018-01-31T09:14:00Z</dcterms:modified>
</cp:coreProperties>
</file>