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42" w:rsidRPr="00D92D9A" w:rsidRDefault="00F36A42" w:rsidP="00F36A42">
      <w:pPr>
        <w:ind w:firstLine="0"/>
        <w:jc w:val="center"/>
        <w:rPr>
          <w:rFonts w:cs="Arial"/>
        </w:rPr>
      </w:pPr>
      <w:r w:rsidRPr="00D92D9A">
        <w:rPr>
          <w:rFonts w:cs="Arial"/>
          <w:noProof/>
        </w:rPr>
        <w:drawing>
          <wp:inline distT="0" distB="0" distL="0" distR="0">
            <wp:extent cx="786765" cy="797560"/>
            <wp:effectExtent l="0" t="0" r="0" b="2540"/>
            <wp:docPr id="4" name="Рисунок 4" descr="Описание: Описание: Описание: Описание: Описание: Описание: 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Описание: Описание: Описание: Описание: 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42" w:rsidRPr="00D92D9A" w:rsidRDefault="00F36A42" w:rsidP="00F36A42">
      <w:pPr>
        <w:ind w:firstLine="0"/>
        <w:jc w:val="center"/>
        <w:rPr>
          <w:rFonts w:cs="Arial"/>
        </w:rPr>
      </w:pPr>
      <w:r w:rsidRPr="00D92D9A">
        <w:rPr>
          <w:rFonts w:cs="Arial"/>
        </w:rPr>
        <w:t>АДМИНИСТРАЦИЯ</w:t>
      </w:r>
    </w:p>
    <w:p w:rsidR="00F36A42" w:rsidRPr="00D92D9A" w:rsidRDefault="00F36A42" w:rsidP="00F36A42">
      <w:pPr>
        <w:ind w:firstLine="0"/>
        <w:jc w:val="center"/>
        <w:rPr>
          <w:rFonts w:cs="Arial"/>
        </w:rPr>
      </w:pPr>
      <w:r w:rsidRPr="00D92D9A">
        <w:rPr>
          <w:rFonts w:cs="Arial"/>
        </w:rPr>
        <w:t>ВЕРХНЕМАМОНСКОГО МУНИЦИПАЛЬНОГО РАЙОНА</w:t>
      </w:r>
    </w:p>
    <w:p w:rsidR="00F36A42" w:rsidRPr="00D92D9A" w:rsidRDefault="00F36A42" w:rsidP="00F36A42">
      <w:pPr>
        <w:ind w:firstLine="0"/>
        <w:jc w:val="center"/>
        <w:rPr>
          <w:rFonts w:cs="Arial"/>
        </w:rPr>
      </w:pPr>
      <w:r w:rsidRPr="00D92D9A">
        <w:rPr>
          <w:rFonts w:cs="Arial"/>
        </w:rPr>
        <w:t>ВОРОНЕЖСКОЙ ОБЛАСТИ</w:t>
      </w:r>
    </w:p>
    <w:p w:rsidR="00F36A42" w:rsidRPr="00D92D9A" w:rsidRDefault="00F36A42" w:rsidP="00F36A42">
      <w:pPr>
        <w:ind w:firstLine="0"/>
        <w:jc w:val="center"/>
        <w:outlineLvl w:val="0"/>
        <w:rPr>
          <w:rFonts w:cs="Arial"/>
          <w:kern w:val="32"/>
        </w:rPr>
      </w:pPr>
    </w:p>
    <w:p w:rsidR="00F36A42" w:rsidRPr="00D92D9A" w:rsidRDefault="00F36A42" w:rsidP="00F36A42">
      <w:pPr>
        <w:ind w:firstLine="0"/>
        <w:jc w:val="center"/>
        <w:outlineLvl w:val="0"/>
        <w:rPr>
          <w:rFonts w:cs="Arial"/>
          <w:kern w:val="32"/>
        </w:rPr>
      </w:pPr>
      <w:r w:rsidRPr="00D92D9A">
        <w:rPr>
          <w:rFonts w:cs="Arial"/>
          <w:kern w:val="32"/>
        </w:rPr>
        <w:t>ПОСТАНОВЛЕНИЕ</w:t>
      </w:r>
    </w:p>
    <w:p w:rsidR="00F36A42" w:rsidRPr="00D92D9A" w:rsidRDefault="00F36A42" w:rsidP="00F36A42">
      <w:pPr>
        <w:ind w:firstLine="0"/>
        <w:jc w:val="center"/>
        <w:outlineLvl w:val="0"/>
        <w:rPr>
          <w:rFonts w:cs="Arial"/>
          <w:kern w:val="32"/>
        </w:rPr>
      </w:pPr>
    </w:p>
    <w:p w:rsidR="00F36A42" w:rsidRPr="00D92D9A" w:rsidRDefault="00F36A42" w:rsidP="00F36A42">
      <w:pPr>
        <w:ind w:firstLine="0"/>
        <w:jc w:val="center"/>
        <w:outlineLvl w:val="0"/>
        <w:rPr>
          <w:rFonts w:cs="Arial"/>
          <w:lang w:eastAsia="ar-SA"/>
        </w:rPr>
      </w:pPr>
      <w:r w:rsidRPr="00D92D9A">
        <w:rPr>
          <w:rFonts w:cs="Arial"/>
          <w:lang w:eastAsia="ar-SA"/>
        </w:rPr>
        <w:t>от «</w:t>
      </w:r>
      <w:r w:rsidR="00EB3CB9">
        <w:rPr>
          <w:rFonts w:cs="Arial"/>
          <w:lang w:eastAsia="ar-SA"/>
        </w:rPr>
        <w:t xml:space="preserve"> ___</w:t>
      </w:r>
      <w:r w:rsidRPr="00D92D9A">
        <w:rPr>
          <w:rFonts w:cs="Arial"/>
          <w:lang w:eastAsia="ar-SA"/>
        </w:rPr>
        <w:t xml:space="preserve"> » </w:t>
      </w:r>
      <w:r w:rsidR="00EB3CB9">
        <w:rPr>
          <w:rFonts w:cs="Arial"/>
          <w:lang w:eastAsia="ar-SA"/>
        </w:rPr>
        <w:t>ноября</w:t>
      </w:r>
      <w:r w:rsidRPr="00D92D9A">
        <w:rPr>
          <w:rFonts w:cs="Arial"/>
          <w:lang w:eastAsia="ar-SA"/>
        </w:rPr>
        <w:t>2021 г. №</w:t>
      </w:r>
      <w:r w:rsidR="00EB3CB9">
        <w:rPr>
          <w:rFonts w:cs="Arial"/>
          <w:lang w:eastAsia="ar-SA"/>
        </w:rPr>
        <w:t>_____</w:t>
      </w:r>
    </w:p>
    <w:p w:rsidR="00F36A42" w:rsidRPr="00D92D9A" w:rsidRDefault="00F36A42" w:rsidP="00F36A42">
      <w:pPr>
        <w:ind w:firstLine="0"/>
        <w:jc w:val="center"/>
        <w:outlineLvl w:val="0"/>
        <w:rPr>
          <w:rFonts w:cs="Arial"/>
          <w:kern w:val="32"/>
        </w:rPr>
      </w:pPr>
      <w:r w:rsidRPr="00D92D9A">
        <w:rPr>
          <w:rFonts w:cs="Arial"/>
          <w:lang w:eastAsia="ar-SA"/>
        </w:rPr>
        <w:t>----------------------------------------------------</w:t>
      </w:r>
    </w:p>
    <w:p w:rsidR="00F36A42" w:rsidRPr="00D92D9A" w:rsidRDefault="00F36A42" w:rsidP="00F36A42">
      <w:pPr>
        <w:ind w:firstLine="0"/>
        <w:jc w:val="center"/>
        <w:rPr>
          <w:rFonts w:cs="Arial"/>
          <w:lang w:eastAsia="ar-SA"/>
        </w:rPr>
      </w:pPr>
      <w:r w:rsidRPr="00D92D9A">
        <w:rPr>
          <w:rFonts w:cs="Arial"/>
          <w:lang w:eastAsia="ar-SA"/>
        </w:rPr>
        <w:t>с. Верхний Мамон</w:t>
      </w:r>
    </w:p>
    <w:p w:rsidR="00F36A42" w:rsidRPr="00D92D9A" w:rsidRDefault="00F36A42" w:rsidP="00F36A42">
      <w:pPr>
        <w:ind w:firstLine="0"/>
        <w:jc w:val="center"/>
        <w:rPr>
          <w:rFonts w:cs="Arial"/>
          <w:lang w:eastAsia="ar-SA"/>
        </w:rPr>
      </w:pPr>
    </w:p>
    <w:p w:rsidR="00F36A42" w:rsidRPr="00D92D9A" w:rsidRDefault="00F36A42" w:rsidP="00F36A42">
      <w:pPr>
        <w:ind w:firstLine="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D92D9A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D92D9A">
        <w:rPr>
          <w:rFonts w:cs="Arial"/>
          <w:b/>
          <w:bCs/>
          <w:kern w:val="28"/>
          <w:sz w:val="32"/>
          <w:szCs w:val="32"/>
        </w:rPr>
        <w:t>Верхнемамонского</w:t>
      </w:r>
      <w:proofErr w:type="spellEnd"/>
      <w:r w:rsidRPr="00D92D9A">
        <w:rPr>
          <w:rFonts w:cs="Arial"/>
          <w:b/>
          <w:bCs/>
          <w:kern w:val="28"/>
          <w:sz w:val="32"/>
          <w:szCs w:val="32"/>
        </w:rPr>
        <w:t xml:space="preserve"> муниципального района от 01.11.2019г. № 276 «Об утверждении муниципальной программы </w:t>
      </w:r>
      <w:proofErr w:type="spellStart"/>
      <w:r w:rsidRPr="00D92D9A">
        <w:rPr>
          <w:rFonts w:cs="Arial"/>
          <w:b/>
          <w:bCs/>
          <w:kern w:val="28"/>
          <w:sz w:val="32"/>
          <w:szCs w:val="32"/>
        </w:rPr>
        <w:t>Верхнемамонского</w:t>
      </w:r>
      <w:proofErr w:type="spellEnd"/>
      <w:r w:rsidRPr="00D92D9A">
        <w:rPr>
          <w:rFonts w:cs="Arial"/>
          <w:b/>
          <w:bCs/>
          <w:kern w:val="28"/>
          <w:sz w:val="32"/>
          <w:szCs w:val="32"/>
        </w:rPr>
        <w:t xml:space="preserve"> муниципального района Воронежской области «Развитие пассажирского транспорта общего пользования </w:t>
      </w:r>
      <w:proofErr w:type="spellStart"/>
      <w:r w:rsidRPr="00D92D9A">
        <w:rPr>
          <w:rFonts w:cs="Arial"/>
          <w:b/>
          <w:bCs/>
          <w:kern w:val="28"/>
          <w:sz w:val="32"/>
          <w:szCs w:val="32"/>
        </w:rPr>
        <w:t>Верхнемамонского</w:t>
      </w:r>
      <w:proofErr w:type="spellEnd"/>
      <w:r w:rsidRPr="00D92D9A">
        <w:rPr>
          <w:rFonts w:cs="Arial"/>
          <w:b/>
          <w:bCs/>
          <w:kern w:val="28"/>
          <w:sz w:val="32"/>
          <w:szCs w:val="32"/>
        </w:rPr>
        <w:t xml:space="preserve"> муниципального района Воронежской на 2020-2025годы</w:t>
      </w:r>
    </w:p>
    <w:p w:rsidR="00F36A42" w:rsidRPr="00D92D9A" w:rsidRDefault="00F36A42" w:rsidP="00F36A42">
      <w:pPr>
        <w:ind w:firstLine="0"/>
        <w:rPr>
          <w:rFonts w:cs="Arial"/>
          <w:lang w:eastAsia="ar-SA"/>
        </w:rPr>
      </w:pP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от 16.03.2020г. № 60 «Об утверждении Порядка принятия решений о разработке, реализации и оценке эффективности муниципальных программ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области», администрация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</w:t>
      </w:r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jc w:val="center"/>
        <w:rPr>
          <w:rFonts w:cs="Arial"/>
        </w:rPr>
      </w:pPr>
      <w:r w:rsidRPr="00D92D9A">
        <w:rPr>
          <w:rFonts w:cs="Arial"/>
        </w:rPr>
        <w:t>ПОСТАНОВЛЯЕТ:</w:t>
      </w:r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numPr>
          <w:ilvl w:val="0"/>
          <w:numId w:val="1"/>
        </w:numPr>
        <w:ind w:left="0" w:firstLine="709"/>
        <w:rPr>
          <w:rFonts w:cs="Arial"/>
        </w:rPr>
      </w:pPr>
      <w:r w:rsidRPr="00D92D9A">
        <w:rPr>
          <w:rFonts w:cs="Arial"/>
        </w:rPr>
        <w:t xml:space="preserve">Внести изменения в постановление администрации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от 01.11.2019г. № 276 «Об утверждении муниципальной программы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 «Развитие пассажирского транспорта общего пользования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области» на 2020-2025 годы», изложив Программу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 «Развитие пассажирского транспорта общего пользования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области» на 2020-2025 годы» в новой редакции согласно приложению к настоящему постановлению.</w:t>
      </w:r>
    </w:p>
    <w:p w:rsidR="00F36A42" w:rsidRPr="00D92D9A" w:rsidRDefault="00F36A42" w:rsidP="00F36A42">
      <w:pPr>
        <w:numPr>
          <w:ilvl w:val="0"/>
          <w:numId w:val="1"/>
        </w:numPr>
        <w:ind w:left="0" w:firstLine="709"/>
        <w:rPr>
          <w:rFonts w:cs="Arial"/>
        </w:rPr>
      </w:pPr>
      <w:r w:rsidRPr="00D92D9A">
        <w:rPr>
          <w:rFonts w:cs="Arial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F36A42" w:rsidRPr="00D92D9A" w:rsidRDefault="00F36A42" w:rsidP="00F36A42">
      <w:pPr>
        <w:numPr>
          <w:ilvl w:val="0"/>
          <w:numId w:val="1"/>
        </w:numPr>
        <w:ind w:left="0" w:firstLine="709"/>
        <w:rPr>
          <w:rFonts w:cs="Arial"/>
        </w:rPr>
      </w:pPr>
      <w:proofErr w:type="gramStart"/>
      <w:r w:rsidRPr="00D92D9A">
        <w:rPr>
          <w:rFonts w:cs="Arial"/>
        </w:rPr>
        <w:t>Контроль за</w:t>
      </w:r>
      <w:proofErr w:type="gramEnd"/>
      <w:r w:rsidRPr="00D92D9A">
        <w:rPr>
          <w:rFonts w:cs="Arial"/>
        </w:rPr>
        <w:t xml:space="preserve"> исполнением настоящего постановления возложить на заместителя главы администрации муниципального района Лозового О.З.</w:t>
      </w:r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 xml:space="preserve">Глава </w:t>
      </w:r>
      <w:proofErr w:type="spellStart"/>
      <w:r w:rsidRPr="00D92D9A">
        <w:rPr>
          <w:rFonts w:cs="Arial"/>
        </w:rPr>
        <w:t>Верхнемамонскогомуниципального</w:t>
      </w:r>
      <w:proofErr w:type="spellEnd"/>
      <w:r w:rsidRPr="00D92D9A">
        <w:rPr>
          <w:rFonts w:cs="Arial"/>
        </w:rPr>
        <w:t xml:space="preserve"> </w:t>
      </w:r>
      <w:proofErr w:type="spellStart"/>
      <w:r w:rsidRPr="00D92D9A">
        <w:rPr>
          <w:rFonts w:cs="Arial"/>
        </w:rPr>
        <w:t>районаН.И.Быков</w:t>
      </w:r>
      <w:proofErr w:type="spellEnd"/>
    </w:p>
    <w:p w:rsidR="00F36A42" w:rsidRPr="00D92D9A" w:rsidRDefault="00F36A42" w:rsidP="00F36A42">
      <w:pPr>
        <w:ind w:left="5103" w:firstLine="0"/>
        <w:rPr>
          <w:rFonts w:cs="Arial"/>
        </w:rPr>
      </w:pPr>
      <w:r w:rsidRPr="00D92D9A">
        <w:rPr>
          <w:rFonts w:cs="Arial"/>
        </w:rPr>
        <w:br w:type="page"/>
      </w:r>
      <w:r w:rsidRPr="00D92D9A">
        <w:rPr>
          <w:rFonts w:cs="Arial"/>
        </w:rPr>
        <w:lastRenderedPageBreak/>
        <w:t xml:space="preserve">Приложение к постановлению администрации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районаот</w:t>
      </w:r>
      <w:r w:rsidR="00EB3CB9">
        <w:rPr>
          <w:rFonts w:cs="Arial"/>
        </w:rPr>
        <w:t>__.___</w:t>
      </w:r>
      <w:r>
        <w:rPr>
          <w:rFonts w:cs="Arial"/>
        </w:rPr>
        <w:t>.</w:t>
      </w:r>
      <w:r w:rsidRPr="00D92D9A">
        <w:rPr>
          <w:rFonts w:cs="Arial"/>
        </w:rPr>
        <w:t>2021 г. №</w:t>
      </w:r>
      <w:r w:rsidR="00EB3CB9">
        <w:rPr>
          <w:rFonts w:cs="Arial"/>
        </w:rPr>
        <w:t>______</w:t>
      </w:r>
    </w:p>
    <w:p w:rsidR="00F36A42" w:rsidRPr="00D92D9A" w:rsidRDefault="00F36A42" w:rsidP="00F36A42">
      <w:pPr>
        <w:jc w:val="center"/>
        <w:rPr>
          <w:rFonts w:cs="Arial"/>
        </w:rPr>
      </w:pPr>
    </w:p>
    <w:p w:rsidR="00F36A42" w:rsidRPr="00D92D9A" w:rsidRDefault="00F36A42" w:rsidP="00F36A42">
      <w:pPr>
        <w:jc w:val="center"/>
        <w:rPr>
          <w:rFonts w:cs="Arial"/>
        </w:rPr>
      </w:pPr>
      <w:r w:rsidRPr="00D92D9A">
        <w:rPr>
          <w:rFonts w:cs="Arial"/>
        </w:rPr>
        <w:t>ПАСПОРТ</w:t>
      </w:r>
    </w:p>
    <w:p w:rsidR="00F36A42" w:rsidRPr="00D92D9A" w:rsidRDefault="00F36A42" w:rsidP="00F36A42">
      <w:pPr>
        <w:jc w:val="center"/>
        <w:rPr>
          <w:rFonts w:cs="Arial"/>
        </w:rPr>
      </w:pPr>
      <w:r w:rsidRPr="00D92D9A">
        <w:rPr>
          <w:rFonts w:cs="Arial"/>
        </w:rPr>
        <w:t xml:space="preserve">муниципальной программы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 «Развитие пассажирского транспорта общего пользования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области» </w:t>
      </w:r>
    </w:p>
    <w:p w:rsidR="00F36A42" w:rsidRPr="00D92D9A" w:rsidRDefault="00F36A42" w:rsidP="00F36A42">
      <w:pPr>
        <w:jc w:val="center"/>
        <w:rPr>
          <w:rFonts w:cs="Arial"/>
        </w:rPr>
      </w:pPr>
      <w:r w:rsidRPr="00D92D9A">
        <w:rPr>
          <w:rFonts w:cs="Arial"/>
        </w:rPr>
        <w:t>на 2020-2025 годы</w:t>
      </w:r>
    </w:p>
    <w:p w:rsidR="00F36A42" w:rsidRPr="00D92D9A" w:rsidRDefault="00F36A42" w:rsidP="00F36A42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9"/>
        <w:gridCol w:w="6512"/>
      </w:tblGrid>
      <w:tr w:rsidR="00F36A42" w:rsidRPr="00D92D9A" w:rsidTr="00D44509">
        <w:tc>
          <w:tcPr>
            <w:tcW w:w="159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3402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Муниципальная программа </w:t>
            </w:r>
            <w:proofErr w:type="spellStart"/>
            <w:r w:rsidRPr="00D92D9A">
              <w:rPr>
                <w:rFonts w:cs="Arial"/>
              </w:rPr>
              <w:t>Верхнемамонского</w:t>
            </w:r>
            <w:proofErr w:type="spellEnd"/>
            <w:r w:rsidRPr="00D92D9A">
              <w:rPr>
                <w:rFonts w:cs="Arial"/>
              </w:rPr>
              <w:t xml:space="preserve"> муниципального района Воронежской области «Развитие пассажирского транспорта общего пользования </w:t>
            </w:r>
            <w:proofErr w:type="spellStart"/>
            <w:r w:rsidRPr="00D92D9A">
              <w:rPr>
                <w:rFonts w:cs="Arial"/>
              </w:rPr>
              <w:t>Верхнемамонского</w:t>
            </w:r>
            <w:proofErr w:type="spellEnd"/>
            <w:r w:rsidRPr="00D92D9A">
              <w:rPr>
                <w:rFonts w:cs="Arial"/>
              </w:rPr>
              <w:t xml:space="preserve"> муниципального района Воронежской области» на 2020-2025 годы</w:t>
            </w:r>
          </w:p>
        </w:tc>
      </w:tr>
      <w:tr w:rsidR="00F36A42" w:rsidRPr="00D92D9A" w:rsidTr="00D445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Администрация </w:t>
            </w:r>
            <w:proofErr w:type="spellStart"/>
            <w:r w:rsidRPr="00D92D9A">
              <w:rPr>
                <w:rFonts w:cs="Arial"/>
              </w:rPr>
              <w:t>Верхнемамонского</w:t>
            </w:r>
            <w:proofErr w:type="spellEnd"/>
            <w:r w:rsidRPr="00D92D9A">
              <w:rPr>
                <w:rFonts w:cs="Arial"/>
              </w:rPr>
              <w:t xml:space="preserve"> муниципального района Воронежской области</w:t>
            </w:r>
          </w:p>
        </w:tc>
      </w:tr>
      <w:tr w:rsidR="00F36A42" w:rsidRPr="00D92D9A" w:rsidTr="00D445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Муниципальное казенное учреждение «Верхнемамонский отдел капитального строительства»</w:t>
            </w:r>
          </w:p>
        </w:tc>
      </w:tr>
      <w:tr w:rsidR="00F36A42" w:rsidRPr="00D92D9A" w:rsidTr="00D445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Муниципальное казенное учреждение «Верхнемамонский отдел капитального строительства»</w:t>
            </w:r>
          </w:p>
        </w:tc>
      </w:tr>
      <w:tr w:rsidR="00F36A42" w:rsidRPr="00D92D9A" w:rsidTr="00D445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Подпрограммы муниципальной программы и основные мероприятия 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Подпрограмма: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Обеспечение пассажирскими перевозками межмуниципального и </w:t>
            </w:r>
            <w:proofErr w:type="spellStart"/>
            <w:r w:rsidRPr="00D92D9A">
              <w:rPr>
                <w:rFonts w:cs="Arial"/>
              </w:rPr>
              <w:t>внутримуниципального</w:t>
            </w:r>
            <w:proofErr w:type="spellEnd"/>
            <w:r w:rsidRPr="00D92D9A">
              <w:rPr>
                <w:rFonts w:cs="Arial"/>
              </w:rPr>
              <w:t xml:space="preserve"> характера в </w:t>
            </w:r>
            <w:proofErr w:type="spellStart"/>
            <w:r w:rsidRPr="00D92D9A">
              <w:rPr>
                <w:rFonts w:cs="Arial"/>
              </w:rPr>
              <w:t>Верхнемамонском</w:t>
            </w:r>
            <w:proofErr w:type="spellEnd"/>
            <w:r w:rsidRPr="00D92D9A">
              <w:rPr>
                <w:rFonts w:cs="Arial"/>
              </w:rPr>
              <w:t xml:space="preserve"> муниципальном районе на 2020 -2025 годы.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Основные мероприятия: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закупка автобусов и техники для ЖКХ, работающих на газомоторном топливе;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аренда автобусов и техники для ЖКХ, работающих на дизельном топливе;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-закупка автобусов и техники для ЖКХ, работающих на дизельном топливе</w:t>
            </w:r>
          </w:p>
        </w:tc>
      </w:tr>
      <w:tr w:rsidR="00F36A42" w:rsidRPr="00D92D9A" w:rsidTr="00D445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Цель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Повышение доступности и качества транспортных услуг для населения.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Формирование единой дорожной сети круглогодичной доступности для населения.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Обеспечение потребности населения в пассажирских перевозках.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Целевые индикаторы и </w:t>
            </w:r>
            <w:r w:rsidRPr="00D92D9A">
              <w:rPr>
                <w:rFonts w:cs="Arial"/>
              </w:rPr>
              <w:lastRenderedPageBreak/>
              <w:t>показатели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proofErr w:type="gramStart"/>
            <w:r w:rsidRPr="00D92D9A">
              <w:rPr>
                <w:rFonts w:cs="Arial"/>
              </w:rPr>
              <w:lastRenderedPageBreak/>
              <w:t xml:space="preserve">Регулярность движения автобусов на закрепленных за </w:t>
            </w:r>
            <w:r w:rsidRPr="00D92D9A">
              <w:rPr>
                <w:rFonts w:cs="Arial"/>
              </w:rPr>
              <w:lastRenderedPageBreak/>
              <w:t xml:space="preserve">организациями пассажирского автомобильного транспорта общего пользования на регулярных автобусных маршрутах между поселениями в границах </w:t>
            </w:r>
            <w:proofErr w:type="spellStart"/>
            <w:r w:rsidRPr="00D92D9A">
              <w:rPr>
                <w:rFonts w:cs="Arial"/>
              </w:rPr>
              <w:t>Верхнемамонского</w:t>
            </w:r>
            <w:proofErr w:type="spellEnd"/>
            <w:r w:rsidRPr="00D92D9A">
              <w:rPr>
                <w:rFonts w:cs="Arial"/>
              </w:rPr>
              <w:t xml:space="preserve"> муниципального района </w:t>
            </w:r>
            <w:proofErr w:type="gramEnd"/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2020 - 2025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Программа реализуется в один этап</w:t>
            </w:r>
          </w:p>
        </w:tc>
      </w:tr>
      <w:tr w:rsidR="00F36A42" w:rsidRPr="00D92D9A" w:rsidTr="00D445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Объемы и источники финансирования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Объем финансирования муниципальной программы составляет 1600,0 тыс. рублей, в том числе по источникам финансирования: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бюджет муниципального района – 1600,0 тыс. руб.;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 том числе по годам реализации муниципальной программы: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2020 год всего – бюджет муниципального района 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1000,0 тыс</w:t>
            </w:r>
            <w:proofErr w:type="gramStart"/>
            <w:r w:rsidRPr="00D92D9A">
              <w:rPr>
                <w:rFonts w:cs="Arial"/>
              </w:rPr>
              <w:t>.р</w:t>
            </w:r>
            <w:proofErr w:type="gramEnd"/>
            <w:r w:rsidRPr="00D92D9A">
              <w:rPr>
                <w:rFonts w:cs="Arial"/>
              </w:rPr>
              <w:t>ублей;</w:t>
            </w:r>
          </w:p>
          <w:p w:rsidR="00F36A42" w:rsidRPr="006639CF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639CF">
              <w:rPr>
                <w:rFonts w:cs="Arial"/>
              </w:rPr>
              <w:t xml:space="preserve">2021 год всего – бюджет муниципального района </w:t>
            </w:r>
          </w:p>
          <w:p w:rsidR="00F36A42" w:rsidRPr="00D92D9A" w:rsidRDefault="00EB3CB9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639CF">
              <w:rPr>
                <w:rFonts w:cs="Arial"/>
              </w:rPr>
              <w:t>1000</w:t>
            </w:r>
            <w:r w:rsidR="00F36A42" w:rsidRPr="006639CF">
              <w:rPr>
                <w:rFonts w:cs="Arial"/>
              </w:rPr>
              <w:t>,0 тыс. рублей;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2022 год всего – бюджет муниципального района 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 тыс</w:t>
            </w:r>
            <w:proofErr w:type="gramStart"/>
            <w:r w:rsidRPr="00D92D9A">
              <w:rPr>
                <w:rFonts w:cs="Arial"/>
              </w:rPr>
              <w:t>.р</w:t>
            </w:r>
            <w:proofErr w:type="gramEnd"/>
            <w:r w:rsidRPr="00D92D9A">
              <w:rPr>
                <w:rFonts w:cs="Arial"/>
              </w:rPr>
              <w:t>ублей;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2023 год всего – бюджет муниципального района 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 тыс</w:t>
            </w:r>
            <w:proofErr w:type="gramStart"/>
            <w:r w:rsidRPr="00D92D9A">
              <w:rPr>
                <w:rFonts w:cs="Arial"/>
              </w:rPr>
              <w:t>.р</w:t>
            </w:r>
            <w:proofErr w:type="gramEnd"/>
            <w:r w:rsidRPr="00D92D9A">
              <w:rPr>
                <w:rFonts w:cs="Arial"/>
              </w:rPr>
              <w:t>ублей;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2024 год всего – бюджет муниципального района 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 тыс</w:t>
            </w:r>
            <w:proofErr w:type="gramStart"/>
            <w:r w:rsidRPr="00D92D9A">
              <w:rPr>
                <w:rFonts w:cs="Arial"/>
              </w:rPr>
              <w:t>.р</w:t>
            </w:r>
            <w:proofErr w:type="gramEnd"/>
            <w:r w:rsidRPr="00D92D9A">
              <w:rPr>
                <w:rFonts w:cs="Arial"/>
              </w:rPr>
              <w:t>ублей;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2025 год всего – бюджет муниципального района 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 тыс</w:t>
            </w:r>
            <w:proofErr w:type="gramStart"/>
            <w:r w:rsidRPr="00D92D9A">
              <w:rPr>
                <w:rFonts w:cs="Arial"/>
              </w:rPr>
              <w:t>.р</w:t>
            </w:r>
            <w:proofErr w:type="gramEnd"/>
            <w:r w:rsidRPr="00D92D9A">
              <w:rPr>
                <w:rFonts w:cs="Arial"/>
              </w:rPr>
              <w:t>ублей.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Сохранение до 2025 года регулярности движения автобусов на автобусных маршрутах между поселениями в границах муниципального района.</w:t>
            </w:r>
          </w:p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F36A42" w:rsidRPr="00D92D9A" w:rsidRDefault="00F36A42" w:rsidP="00F36A42">
      <w:pPr>
        <w:jc w:val="left"/>
        <w:rPr>
          <w:rFonts w:cs="Arial"/>
        </w:rPr>
      </w:pPr>
      <w:r w:rsidRPr="00D92D9A">
        <w:rPr>
          <w:rFonts w:cs="Arial"/>
        </w:rPr>
        <w:br w:type="page"/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D92D9A">
        <w:rPr>
          <w:rFonts w:cs="Arial"/>
        </w:rPr>
        <w:lastRenderedPageBreak/>
        <w:t>1. Общая характеристика сферы реализации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D92D9A">
        <w:rPr>
          <w:rFonts w:cs="Arial"/>
        </w:rPr>
        <w:t>муниципальной программы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 xml:space="preserve">Муниципальная программа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 «Развитие пассажирского транспорта общего пользования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области» на 2020-2025 годы (далее - Программа) подготовлена с учетом роли и места транспорта в решении приоритетных задач социально-экономического развития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на период до 2025 года.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Транспорт как инфраструктурная отрасль обеспечивает базовые условия жизнедеятельности и развития государства и общества.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 xml:space="preserve">Пассажирским транспортом общего пользования на территории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за 2020 год перевезено 150,3 тысяч человек. 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Состояние транспортной инфраструктуры и основных фондов организаций транспорта не соответствует задачам модернизации экономики региона и муниципального района.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Низкие темпы развития транспортной инфраструктуры ограничивают развитие единого экономического пространства области и муниципального района.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 xml:space="preserve">Постоянное автобусное сообщение обеспечено со всеми селами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района. Все автобусы оборудованы спутниковой системой ГЛОНАСС.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 xml:space="preserve">В настоящее время автопарк насчитывает 9 единиц техники, износ пассажирского автобусного парка составляет </w:t>
      </w:r>
      <w:proofErr w:type="gramStart"/>
      <w:r w:rsidRPr="00D92D9A">
        <w:rPr>
          <w:rFonts w:cs="Arial"/>
        </w:rPr>
        <w:t>93,5</w:t>
      </w:r>
      <w:proofErr w:type="gramEnd"/>
      <w:r w:rsidRPr="00D92D9A">
        <w:rPr>
          <w:rFonts w:cs="Arial"/>
        </w:rPr>
        <w:t xml:space="preserve"> % что негативно сказывается на качестве транспортного обслуживания населения и хозяйствующих субъектов, а также оказывает отрицательное воздействие на окружающую среду, транспортную безопасность и выпуск автобусов на маршруты.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 xml:space="preserve">Инновации на транспорте и развитие предпринимательской активности во многом сдерживаются несовершенством нормативного правового обеспечения развития транспортной системы и рынка транспортных услуг. Недостаточными темпами создаются механизмы </w:t>
      </w:r>
      <w:proofErr w:type="spellStart"/>
      <w:r w:rsidRPr="00D92D9A">
        <w:rPr>
          <w:rFonts w:cs="Arial"/>
        </w:rPr>
        <w:t>муниципально-частного</w:t>
      </w:r>
      <w:proofErr w:type="spellEnd"/>
      <w:r w:rsidRPr="00D92D9A">
        <w:rPr>
          <w:rFonts w:cs="Arial"/>
        </w:rPr>
        <w:t xml:space="preserve"> партнерства. Действующие финансово-</w:t>
      </w:r>
      <w:proofErr w:type="gramStart"/>
      <w:r w:rsidRPr="00D92D9A">
        <w:rPr>
          <w:rFonts w:cs="Arial"/>
        </w:rPr>
        <w:t>экономические механизмы</w:t>
      </w:r>
      <w:proofErr w:type="gramEnd"/>
      <w:r w:rsidRPr="00D92D9A">
        <w:rPr>
          <w:rFonts w:cs="Arial"/>
        </w:rPr>
        <w:t xml:space="preserve"> воспроизводства основных фондов и инновационного развития недостаточно эффективны и не в полной мере адаптированы к особенностям транспортной отрасли.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 xml:space="preserve">Развитие человеческого потенциала, улучшение условий жизни граждан, проживающих на территории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области, и качества социальной среды требуют качественно нового уровня обеспечения общей транспортной подвижности населения и, в частности, мобильности трудовых ресурсов.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Общественный транспорт не только не становится привлекательной альтернативой личному автомобилю для ежедневных трудовых поездок, но и не выполняет базовую функцию поддержания транспортного единства территории муниципального района.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Все это значительно снижает качество жизни и мобильность трудовых ресурсов в муниципальном районе.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D92D9A">
        <w:rPr>
          <w:rFonts w:cs="Arial"/>
        </w:rPr>
        <w:t>В условиях ограничения объемов финансирования транспортной системы основные усилия в рамках Программы будут сконцентрированы на обеспечении нормативного содержания транспортной инфраструктуры, устранении узких мест, повышении доступности качественных и безопасных транспортных услуг для населения.</w:t>
      </w:r>
      <w:proofErr w:type="gramEnd"/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 xml:space="preserve">Комплексный подход к развитию транспортной системы в рамках </w:t>
      </w:r>
      <w:r w:rsidRPr="00D92D9A">
        <w:rPr>
          <w:rFonts w:cs="Arial"/>
        </w:rPr>
        <w:lastRenderedPageBreak/>
        <w:t>Программы предполагает реализацию мероприятий и системы мер повышения эффективности муниципальных расходов и инвестиционной привлекательности транспортной инфраструктуры, скоординированных и согласованных действий исполнителей Программы.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</w:rPr>
      </w:pP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D92D9A">
        <w:rPr>
          <w:rFonts w:cs="Arial"/>
        </w:rPr>
        <w:t>2. Приоритеты муниципальной политики в сфере реализациимуниципальной программы, цели, задачи и показател</w:t>
      </w:r>
      <w:proofErr w:type="gramStart"/>
      <w:r w:rsidRPr="00D92D9A">
        <w:rPr>
          <w:rFonts w:cs="Arial"/>
        </w:rPr>
        <w:t>и(</w:t>
      </w:r>
      <w:proofErr w:type="gramEnd"/>
      <w:r w:rsidRPr="00D92D9A">
        <w:rPr>
          <w:rFonts w:cs="Arial"/>
        </w:rPr>
        <w:t xml:space="preserve">индикаторы) достижения целей и решения </w:t>
      </w:r>
      <w:proofErr w:type="spellStart"/>
      <w:r w:rsidRPr="00D92D9A">
        <w:rPr>
          <w:rFonts w:cs="Arial"/>
        </w:rPr>
        <w:t>задач,описание</w:t>
      </w:r>
      <w:proofErr w:type="spellEnd"/>
      <w:r w:rsidRPr="00D92D9A">
        <w:rPr>
          <w:rFonts w:cs="Arial"/>
        </w:rPr>
        <w:t xml:space="preserve"> основных ожидаемых конечных результатовмуниципальной программы, сроков и этапов реализациимуниципальной программы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D92D9A">
        <w:rPr>
          <w:rFonts w:cs="Arial"/>
        </w:rPr>
        <w:t xml:space="preserve">Муниципальная политика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 в сфере транспорта на долгосрочный период направлена на создание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 и определена в Стратегии социально-экономического развития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 на период до 2035 года. </w:t>
      </w:r>
      <w:proofErr w:type="gramEnd"/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 xml:space="preserve">На рынке пассажирских автоперевозок стратегической целью является сохранение действующих маршрутов пассажирских перевозок, повышение качества услуг предоставляемых пассажирским транспортом, открытие новых маршрутов пассажирских перевозок. 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D92D9A">
        <w:rPr>
          <w:rFonts w:cs="Arial"/>
        </w:rPr>
        <w:t>Для развития транспортной системы необходимы:</w:t>
      </w:r>
      <w:proofErr w:type="gramEnd"/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- установление стабильных правил финансовой поддержки перевозок пассажиров, взаимной ответственности;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- совершенствование механизмов муниципальной поддержки малого и среднего предпринимательства;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- совершенствование механизмов управления пассажирскими перевозками.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В соответствии с долгосрочными приоритетами муниципальной транспортной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текущего состояния транспортной системы определены цели и задачи Программы.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 xml:space="preserve">Цель Программы отражает конечный результат решения транспортных проблем социально-экономического развития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 на период до 2025 года - повышение доступности и качества транспортных услуг для населения.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К числу важнейших параметров, определяющих качество жизни населения, относится доступность транспортных услуг.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 xml:space="preserve">Цель по повышению доступности и качества транспортных услуг для населения обеспечивается решением задач по формированию в стране единой дорожной сети, круглогодичной доступности для населения межмуниципальных и </w:t>
      </w:r>
      <w:proofErr w:type="spellStart"/>
      <w:r w:rsidRPr="00D92D9A">
        <w:rPr>
          <w:rFonts w:cs="Arial"/>
        </w:rPr>
        <w:t>внутримуниципальных</w:t>
      </w:r>
      <w:proofErr w:type="spellEnd"/>
      <w:r w:rsidRPr="00D92D9A">
        <w:rPr>
          <w:rFonts w:cs="Arial"/>
        </w:rPr>
        <w:t xml:space="preserve"> перевозок, обеспечению потребности в перевозках пассажиров на социально значимых маршрутах.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Прогнозные значения показателей (индикаторов) достижения целей и решения задач Программы по годам реализации приведены в приложении 1 к Программе.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Реализация Программы позволит к 2025 году обеспечить регулярность движения автобусов на регулярных автобусных маршрутах на территории муниципального района на 100%, сохранить действующие автобусные маршруты на 100%.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 xml:space="preserve">Повышение доступности транспортных услуг также непосредственно </w:t>
      </w:r>
      <w:r w:rsidRPr="00D92D9A">
        <w:rPr>
          <w:rFonts w:cs="Arial"/>
        </w:rPr>
        <w:lastRenderedPageBreak/>
        <w:t>повлияет на темпы реализации приоритетных проектов в области сельского хозяйства, образования, решения жилищных проблем.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 xml:space="preserve">Действия органов местного самоуправления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по развитию транспортной системы будут сочетаться с эффективной предпринимательской деятельностью в отрасли. Совершенствование правовой базы и улучшение инвестиционного климата обеспечит привлечение необходимых для решения задач развития транспорта инвестиций юридических лиц, рост капитализации транспортного сектора, его экономическую стабильность, применение инновационных решений, рост качества транспортных услуг.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Программа реализуется в 2020 - 2025 годах.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Расчет показателя (индикатора) Программы осуществляется по следующей методике.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D92D9A">
        <w:rPr>
          <w:rFonts w:cs="Arial"/>
        </w:rPr>
        <w:t xml:space="preserve">Показатель "Регулярность движения автобусов на закрепленных за организациями пассажирского автомобильного транспорта общего пользования регулярных автобусных маршрутах между поселениями в границах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района" рассчитывается как отношение числа фактически выполненных рейсов по расписанию к общему плановому числу рейсов, предусмотренных расписанием за отчетный период.</w:t>
      </w:r>
      <w:proofErr w:type="gramEnd"/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Единица измерения: проценты.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Рассчитывается по формуле: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  <w:noProof/>
        </w:rPr>
        <w:drawing>
          <wp:inline distT="0" distB="0" distL="0" distR="0">
            <wp:extent cx="1084580" cy="4572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где: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R - регулярность движения автобусов;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  <w:noProof/>
          <w:position w:val="-9"/>
        </w:rPr>
        <w:drawing>
          <wp:inline distT="0" distB="0" distL="0" distR="0">
            <wp:extent cx="297815" cy="233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D9A">
        <w:rPr>
          <w:rFonts w:cs="Arial"/>
        </w:rPr>
        <w:t xml:space="preserve"> - количество фактически выполненных рейсов;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  <w:noProof/>
          <w:position w:val="-8"/>
        </w:rPr>
        <w:drawing>
          <wp:inline distT="0" distB="0" distL="0" distR="0">
            <wp:extent cx="297815" cy="23368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D9A">
        <w:rPr>
          <w:rFonts w:cs="Arial"/>
        </w:rPr>
        <w:t xml:space="preserve"> - плановое количество рейсов по расписанию.</w:t>
      </w:r>
    </w:p>
    <w:p w:rsidR="00F36A42" w:rsidRPr="00D92D9A" w:rsidRDefault="00F36A42" w:rsidP="00F36A42">
      <w:pPr>
        <w:ind w:firstLine="709"/>
        <w:jc w:val="center"/>
        <w:rPr>
          <w:rFonts w:cs="Arial"/>
        </w:rPr>
      </w:pP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D92D9A">
        <w:rPr>
          <w:rFonts w:cs="Arial"/>
        </w:rPr>
        <w:t>3. Обоснование выделения подпрограмм и обобщенная характеристика основных мероприятий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 xml:space="preserve">Программой предусмотрена реализация Подпрограммы и комплекса основных мероприятий, направленных на решение ее задач и достижение целей. 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Обеспечение потребности населения в пассажирских перевозках осуществляется путем реализации мероприятий по развитию транспортной инфраструктуры на этих направлениях, мероприятиями по субсидированию пассажирских перевозок и компенсации потерь в доходах транспортных предприятий, возникающих в результате государственного регулирования тарифов. Решение задачи будет способствовать повышению пространственной и ценовой доступности услуг транспорта для населения.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 xml:space="preserve">Кроме того, Программа содержит Подпрограмму и мероприятия по управлению реализацией Программы, включая обеспечение эффективной реализации муниципальных функций в сфере Программы, материально-техническому и информационному обеспечению эффективной деятельности органов местного самоуправления. 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bookmarkStart w:id="0" w:name="Par397"/>
      <w:bookmarkEnd w:id="0"/>
      <w:r w:rsidRPr="00D92D9A">
        <w:rPr>
          <w:rFonts w:cs="Arial"/>
        </w:rPr>
        <w:t>4.Ресурсное обеспечение муниципальной программы.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 xml:space="preserve">Реализация мероприятий Программы осуществляется за счет средств </w:t>
      </w:r>
      <w:r w:rsidRPr="00D92D9A">
        <w:rPr>
          <w:rFonts w:cs="Arial"/>
        </w:rPr>
        <w:lastRenderedPageBreak/>
        <w:t>федерального, областного и районного бюджета.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Ресурсное обеспечение на реализацию Программы на период 2020 – 2025 годов представлены в приложениях 2 и 3 к Программе.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Финансирование мероприятий муниципальной программы на текущий финансовый год приведено в приложении 4 к Программе.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D92D9A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 xml:space="preserve">Программа представляет собой систему взаимосвязанных по задачам, срокам осуществления и ресурсам мероприятий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развития транспортной системы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Реализация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- недостаточную гибкость, а также длительность процедур внесения в Программу корректировок, учитывающих изменение объемов финансирования из средств бюджета и ход реализации, в том числе ускорение, отдельных мероприятий Программы и их этапов;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- сокращение бюджетного финансирования, которое прямо влияет на возможность реализации стратегически и социально важных инвестиционных проектов и видов деятельности;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- несвоевременное принятие нормативных правовых актов, которые будут сдерживать реализацию Программы.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- оптимизация распределения конкретных рисков между участниками и исполнителями Программы с учетом их реальных возможностей по управлению соответствующими рисками;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- использование принципа гибкости ресурсного обеспечения при планировании мероприятий и проектов;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- организация контроля результатов по основным направлениям реализации Программы, расширение прав и повышение ответственности исполнителей Программы;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-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Указанные меры конкретизируются по основным мероприятиям Программы с учетом их особенностей.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В целях обеспечения согласованных действий при реализации Программы могут создаваться временные координационные органы (рабочие группы) из представителей органов местного самоуправления и исполнителей Программы.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bookmarkStart w:id="1" w:name="Par429"/>
      <w:bookmarkEnd w:id="1"/>
      <w:r w:rsidRPr="00D92D9A">
        <w:rPr>
          <w:rFonts w:cs="Arial"/>
        </w:rPr>
        <w:t>6.Оценка эффективности реализации муниципальной программы.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 xml:space="preserve">Оценка эффективности Программы осуществляется в целях определения фактического вклада результатов Программы в социально-экономическое развитие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и основана на оценке ее результативности с учетом объема ресурсов, направленных на ее реализацию.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 xml:space="preserve">Эффективность выполнения Программы оценивается как степень </w:t>
      </w:r>
      <w:r w:rsidRPr="00D92D9A">
        <w:rPr>
          <w:rFonts w:cs="Arial"/>
        </w:rPr>
        <w:lastRenderedPageBreak/>
        <w:t>достижения запланированных результатов при условии соблюдения обоснованного объема расходов.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При проведении оценки эффективности раздельно анализируется информация о достижении значений индикаторов (последующий контроль) целей и задач, показателей выполнения подпрограмм (текущий контроль).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 и показателей Программы.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Оценка эффективности выполнения Программы проводится для обеспечения ответственного исполнителя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планов выполнения подпрограмм Программы и плана ее реализации.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D92D9A">
        <w:rPr>
          <w:rFonts w:cs="Arial"/>
        </w:rPr>
        <w:t>контроля за</w:t>
      </w:r>
      <w:proofErr w:type="gramEnd"/>
      <w:r w:rsidRPr="00D92D9A">
        <w:rPr>
          <w:rFonts w:cs="Arial"/>
        </w:rPr>
        <w:t xml:space="preserve">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мероприятий.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bookmarkStart w:id="2" w:name="Par436"/>
      <w:bookmarkEnd w:id="2"/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D92D9A">
        <w:rPr>
          <w:rFonts w:cs="Arial"/>
        </w:rPr>
        <w:t>7. Подпрограммы муниципальной программы.</w:t>
      </w:r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 xml:space="preserve">Подпрограмма 1 " Обеспечение пассажирскими перевозками межмуниципального и </w:t>
      </w:r>
      <w:proofErr w:type="spellStart"/>
      <w:r w:rsidRPr="00D92D9A">
        <w:rPr>
          <w:rFonts w:cs="Arial"/>
        </w:rPr>
        <w:t>внутримуниципального</w:t>
      </w:r>
      <w:proofErr w:type="spellEnd"/>
      <w:r w:rsidRPr="00D92D9A">
        <w:rPr>
          <w:rFonts w:cs="Arial"/>
        </w:rPr>
        <w:t xml:space="preserve"> характера в </w:t>
      </w:r>
      <w:proofErr w:type="spellStart"/>
      <w:r w:rsidRPr="00D92D9A">
        <w:rPr>
          <w:rFonts w:cs="Arial"/>
        </w:rPr>
        <w:t>Верхнемамонском</w:t>
      </w:r>
      <w:proofErr w:type="spellEnd"/>
      <w:r w:rsidRPr="00D92D9A">
        <w:rPr>
          <w:rFonts w:cs="Arial"/>
        </w:rPr>
        <w:t xml:space="preserve"> муниципальном районе " на 2020 -2025 годы</w:t>
      </w:r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 xml:space="preserve">Паспорт подпрограммы 1 "Обеспечение пассажирскими перевозками межмуниципального и </w:t>
      </w:r>
      <w:proofErr w:type="spellStart"/>
      <w:r w:rsidRPr="00D92D9A">
        <w:rPr>
          <w:rFonts w:cs="Arial"/>
        </w:rPr>
        <w:t>внутримуниципального</w:t>
      </w:r>
      <w:proofErr w:type="spellEnd"/>
      <w:r w:rsidRPr="00D92D9A">
        <w:rPr>
          <w:rFonts w:cs="Arial"/>
        </w:rPr>
        <w:t xml:space="preserve"> характера в </w:t>
      </w:r>
      <w:proofErr w:type="spellStart"/>
      <w:r w:rsidRPr="00D92D9A">
        <w:rPr>
          <w:rFonts w:cs="Arial"/>
        </w:rPr>
        <w:t>Верхнемамонском</w:t>
      </w:r>
      <w:proofErr w:type="spellEnd"/>
      <w:r w:rsidRPr="00D92D9A">
        <w:rPr>
          <w:rFonts w:cs="Arial"/>
        </w:rPr>
        <w:t xml:space="preserve"> муниципальном районе" на 2020-2025 годы </w:t>
      </w:r>
    </w:p>
    <w:p w:rsidR="00F36A42" w:rsidRPr="00D92D9A" w:rsidRDefault="00F36A42" w:rsidP="00F36A42">
      <w:pPr>
        <w:ind w:firstLine="709"/>
        <w:rPr>
          <w:rFonts w:cs="Arial"/>
        </w:rPr>
      </w:pPr>
    </w:p>
    <w:tbl>
      <w:tblPr>
        <w:tblW w:w="5000" w:type="pct"/>
        <w:tblLook w:val="04A0"/>
      </w:tblPr>
      <w:tblGrid>
        <w:gridCol w:w="2923"/>
        <w:gridCol w:w="6648"/>
      </w:tblGrid>
      <w:tr w:rsidR="00F36A42" w:rsidRPr="00D92D9A" w:rsidTr="00D44509">
        <w:trPr>
          <w:trHeight w:val="75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3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Муниципальное казенное учреждение «Верхнемамонский отдел капитального строительства»</w:t>
            </w:r>
          </w:p>
        </w:tc>
      </w:tr>
      <w:tr w:rsidR="00F36A42" w:rsidRPr="00D92D9A" w:rsidTr="00D44509">
        <w:trPr>
          <w:trHeight w:val="885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Основные мероприятия </w:t>
            </w:r>
          </w:p>
        </w:tc>
        <w:tc>
          <w:tcPr>
            <w:tcW w:w="3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закупка автобусов и техники для ЖКХ, работающих на газомоторном топливе;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аренда автобусов и техники для ЖКХ, работающих на дизельном топливе;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-закупка автобусов и техники для ЖКХ, работающих на дизельном топливе</w:t>
            </w:r>
          </w:p>
        </w:tc>
      </w:tr>
      <w:tr w:rsidR="00F36A42" w:rsidRPr="00D92D9A" w:rsidTr="00D44509">
        <w:trPr>
          <w:trHeight w:val="375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Цель подпрограммы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Цель: Обеспечение населения </w:t>
            </w:r>
            <w:proofErr w:type="spellStart"/>
            <w:r w:rsidRPr="00D92D9A">
              <w:rPr>
                <w:rFonts w:cs="Arial"/>
              </w:rPr>
              <w:t>Верхнемамонского</w:t>
            </w:r>
            <w:proofErr w:type="spellEnd"/>
            <w:r w:rsidRPr="00D92D9A">
              <w:rPr>
                <w:rFonts w:cs="Arial"/>
              </w:rPr>
              <w:t xml:space="preserve"> муниципального района услугами автомобильного транспорта общего пользования. 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Основные мероприятия: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lastRenderedPageBreak/>
              <w:t>- закупка автобусов и техники для ЖКХ, работающих на газомоторном топливе;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аренда автобусов и техники для ЖКХ, работающих на дизельном топливе;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-закупка автобусов и техники для ЖКХ, работающих на дизельном топливе.</w:t>
            </w:r>
          </w:p>
        </w:tc>
      </w:tr>
      <w:tr w:rsidR="00F36A42" w:rsidRPr="00D92D9A" w:rsidTr="00D44509">
        <w:trPr>
          <w:trHeight w:val="375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lastRenderedPageBreak/>
              <w:t>Задачи подпрограммы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-организовать оптимальную маршрутную сеть</w:t>
            </w:r>
            <w:proofErr w:type="gramStart"/>
            <w:r w:rsidRPr="00D92D9A">
              <w:rPr>
                <w:rFonts w:cs="Arial"/>
              </w:rPr>
              <w:t xml:space="preserve"> ;</w:t>
            </w:r>
            <w:proofErr w:type="gramEnd"/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-повысить доступность услуг пассажирского транспорта.</w:t>
            </w:r>
          </w:p>
        </w:tc>
      </w:tr>
      <w:tr w:rsidR="00F36A42" w:rsidRPr="00D92D9A" w:rsidTr="00D44509">
        <w:trPr>
          <w:trHeight w:val="75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Целевые показатели (индикаторы) подпрограммы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42" w:rsidRPr="00D92D9A" w:rsidRDefault="00F36A42" w:rsidP="00D44509">
            <w:pPr>
              <w:pStyle w:val="3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2D9A">
              <w:rPr>
                <w:rFonts w:ascii="Arial" w:hAnsi="Arial" w:cs="Arial"/>
                <w:color w:val="auto"/>
                <w:sz w:val="24"/>
                <w:szCs w:val="24"/>
              </w:rPr>
              <w:t xml:space="preserve">-уровень соблюдения схем и утвержденных графиков движения по маршрутной сети; </w:t>
            </w:r>
          </w:p>
          <w:p w:rsidR="00F36A42" w:rsidRPr="00D92D9A" w:rsidRDefault="00F36A42" w:rsidP="00D44509">
            <w:pPr>
              <w:pStyle w:val="30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D9A">
              <w:rPr>
                <w:rFonts w:ascii="Arial" w:hAnsi="Arial" w:cs="Arial"/>
                <w:sz w:val="24"/>
                <w:szCs w:val="24"/>
              </w:rPr>
              <w:t xml:space="preserve">-отсутствие нарушений муниципального контракта, заключенного администрацией </w:t>
            </w:r>
            <w:proofErr w:type="spellStart"/>
            <w:r w:rsidRPr="00D92D9A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D92D9A">
              <w:rPr>
                <w:rFonts w:ascii="Arial" w:hAnsi="Arial" w:cs="Arial"/>
                <w:sz w:val="24"/>
                <w:szCs w:val="24"/>
              </w:rPr>
              <w:t xml:space="preserve"> муниципального района и организацией-перевозчиком.</w:t>
            </w:r>
          </w:p>
        </w:tc>
      </w:tr>
      <w:tr w:rsidR="00F36A42" w:rsidRPr="00D92D9A" w:rsidTr="00D44509">
        <w:trPr>
          <w:trHeight w:val="75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3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2020-2025 годы</w:t>
            </w:r>
          </w:p>
        </w:tc>
      </w:tr>
      <w:tr w:rsidR="00F36A42" w:rsidRPr="00D92D9A" w:rsidTr="00D44509">
        <w:trPr>
          <w:trHeight w:val="195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 w:rsidRPr="00D92D9A">
              <w:rPr>
                <w:rFonts w:cs="Arial"/>
                <w:vertAlign w:val="superscript"/>
              </w:rPr>
              <w:t>1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Всего 1600,00 тыс. руб., в том числе по источникам финансирования: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федеральный бюджет - 0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областной бюджет - 0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местные бюджеты –1600,00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 том числе по годам реализации: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2020 год 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всего – 1000,0 тыс. руб.,в том числе по источникам финансирования: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федеральный бюджет - 0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областной бюджет - 0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местные бюджеты – 600,0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местные бюджеты – 600,00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2021 год 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6639CF">
              <w:rPr>
                <w:rFonts w:cs="Arial"/>
              </w:rPr>
              <w:t xml:space="preserve">всего – </w:t>
            </w:r>
            <w:r w:rsidR="00EB3CB9" w:rsidRPr="006639CF">
              <w:rPr>
                <w:rFonts w:cs="Arial"/>
              </w:rPr>
              <w:t>1000</w:t>
            </w:r>
            <w:r w:rsidRPr="006639CF">
              <w:rPr>
                <w:rFonts w:cs="Arial"/>
              </w:rPr>
              <w:t>,0</w:t>
            </w:r>
            <w:r w:rsidRPr="00D92D9A">
              <w:rPr>
                <w:rFonts w:cs="Arial"/>
              </w:rPr>
              <w:t xml:space="preserve"> тыс. руб.,в том числе по источникам финансирования: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федеральный бюджет - 0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областной бюджет - 0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- местные бюджеты </w:t>
            </w:r>
            <w:r w:rsidRPr="006639CF">
              <w:rPr>
                <w:rFonts w:cs="Arial"/>
              </w:rPr>
              <w:t xml:space="preserve">– </w:t>
            </w:r>
            <w:r w:rsidR="00EB3CB9" w:rsidRPr="006639CF">
              <w:rPr>
                <w:rFonts w:cs="Arial"/>
              </w:rPr>
              <w:t>1000</w:t>
            </w:r>
            <w:r w:rsidRPr="006639CF">
              <w:rPr>
                <w:rFonts w:cs="Arial"/>
              </w:rPr>
              <w:t>,0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2022 год 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всего – 0 тыс. руб.,в том числе по источникам финансирования: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федеральный бюджет - 0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областной бюджет - 0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местные бюджеты - 0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2023 год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 всего – 0 тыс. руб.,в том числе по источникам финансирования: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федеральный бюджет - 0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lastRenderedPageBreak/>
              <w:t>- областной бюджет - 0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местные бюджеты - 0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2024 год 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всего – 0 тыс. руб.,в том числе по источникам финансирования: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федеральный бюджет - 0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областной бюджет - 0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местные бюджеты - 0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2025 год 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всего – 0 тыс. руб.,в том числе по источникам финансирования: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федеральный бюджет - 0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областной бюджет - 0 тыс. рублей;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- местные бюджеты - 0 тыс. рублей.</w:t>
            </w:r>
          </w:p>
        </w:tc>
      </w:tr>
      <w:tr w:rsidR="00F36A42" w:rsidRPr="00D92D9A" w:rsidTr="00D44509">
        <w:trPr>
          <w:trHeight w:val="965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lastRenderedPageBreak/>
              <w:t>Ожидаемые конечные результаты реализации подпрограммы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Сохранение доли населенных пунктов, охваченных автобусным сообщением.</w:t>
            </w:r>
          </w:p>
        </w:tc>
      </w:tr>
    </w:tbl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jc w:val="center"/>
        <w:rPr>
          <w:rFonts w:cs="Arial"/>
        </w:rPr>
      </w:pPr>
      <w:r w:rsidRPr="00D92D9A">
        <w:rPr>
          <w:rFonts w:cs="Arial"/>
          <w:lang w:val="en-US"/>
        </w:rPr>
        <w:t>I</w:t>
      </w:r>
      <w:r w:rsidRPr="00D92D9A">
        <w:rPr>
          <w:rFonts w:cs="Arial"/>
        </w:rPr>
        <w:t>. Характеристика сферы реализации подпрограммы</w:t>
      </w:r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  <w:lang w:val="en-US"/>
        </w:rPr>
        <w:t>II</w:t>
      </w:r>
      <w:r w:rsidRPr="00D92D9A">
        <w:rPr>
          <w:rFonts w:cs="Arial"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jc w:val="center"/>
        <w:rPr>
          <w:rFonts w:cs="Arial"/>
        </w:rPr>
      </w:pPr>
      <w:r w:rsidRPr="00D92D9A">
        <w:rPr>
          <w:rFonts w:cs="Arial"/>
        </w:rPr>
        <w:t>2.1. Приоритеты муниципальной политики в сфере реализации подпрограммы.</w:t>
      </w:r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D92D9A">
        <w:rPr>
          <w:rFonts w:cs="Arial"/>
        </w:rPr>
        <w:t xml:space="preserve">Муниципальная политика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 в сфере транспорта на долгосрочный период направлена на создание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 и определена в Стратегии социально-экономического развития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 на период до 2035 года. </w:t>
      </w:r>
      <w:proofErr w:type="gramEnd"/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В соответствии с долгосрочными приоритетами муниципальной транспортной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текущего состояния транспортной системы определены цели и задачи Программы.</w:t>
      </w:r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jc w:val="center"/>
        <w:rPr>
          <w:rFonts w:cs="Arial"/>
        </w:rPr>
      </w:pPr>
      <w:r w:rsidRPr="00D92D9A">
        <w:rPr>
          <w:rFonts w:cs="Arial"/>
        </w:rPr>
        <w:t>2.2. Цели, задачи и показатели (индикаторы) достижения целей и решения задач подпрограммы.</w:t>
      </w:r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 xml:space="preserve">Целью подпрограммы является: 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 xml:space="preserve">Обеспечение населения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услугами автомобильного транспорта общего пользования. 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Основные мероприятия: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lastRenderedPageBreak/>
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- закупка автобусов и техники для ЖКХ, работающих на газомоторном топливе;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- аренда автобусов и техники для ЖКХ, работающих на дизельном топливе;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-закупка автобусов и техники для ЖКХ, работающих на дизельном топливе.</w:t>
      </w:r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Осуществление поставленной цели требует решения следующих задач: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- организовать оптимальную маршрутную сеть;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- повысить доступность услуг пассажирского транспорта.</w:t>
      </w:r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Основные ожидаемые конечные результаты подпрограммы приведены в приложении № 1к муниципальной программе.</w:t>
      </w:r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jc w:val="center"/>
        <w:rPr>
          <w:rFonts w:cs="Arial"/>
        </w:rPr>
      </w:pPr>
      <w:r w:rsidRPr="00D92D9A">
        <w:rPr>
          <w:rFonts w:cs="Arial"/>
        </w:rPr>
        <w:t>2.3. Конечные результаты реализации подпрограммы.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Реализация подпрограммы позволит осуществитьсохранение доли населенных пунктов, охваченных автобусным сообщением.</w:t>
      </w:r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jc w:val="center"/>
        <w:rPr>
          <w:rFonts w:cs="Arial"/>
        </w:rPr>
      </w:pPr>
      <w:r w:rsidRPr="00D92D9A">
        <w:rPr>
          <w:rFonts w:cs="Arial"/>
        </w:rPr>
        <w:t>2.4. Сроки и этапы реализации подпрограммы.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Срок реализации подпрограммы с 2020 по 2025 годы. Реализация подпрограммы предусматривается в один этап.</w:t>
      </w:r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jc w:val="center"/>
        <w:rPr>
          <w:rFonts w:cs="Arial"/>
        </w:rPr>
      </w:pPr>
      <w:r w:rsidRPr="00D92D9A">
        <w:rPr>
          <w:rFonts w:cs="Arial"/>
          <w:lang w:val="en-US"/>
        </w:rPr>
        <w:t>III</w:t>
      </w:r>
      <w:r w:rsidRPr="00D92D9A">
        <w:rPr>
          <w:rFonts w:cs="Arial"/>
        </w:rPr>
        <w:t xml:space="preserve">.Характеристика основных мероприятий </w:t>
      </w:r>
      <w:proofErr w:type="gramStart"/>
      <w:r w:rsidRPr="00D92D9A">
        <w:rPr>
          <w:rFonts w:cs="Arial"/>
        </w:rPr>
        <w:t>подпрограммы .</w:t>
      </w:r>
      <w:proofErr w:type="gramEnd"/>
    </w:p>
    <w:p w:rsidR="00F36A42" w:rsidRPr="00D92D9A" w:rsidRDefault="00F36A42" w:rsidP="00F36A42">
      <w:pPr>
        <w:ind w:firstLine="709"/>
        <w:rPr>
          <w:rFonts w:cs="Arial"/>
          <w:bCs/>
        </w:rPr>
      </w:pPr>
    </w:p>
    <w:p w:rsidR="00F36A42" w:rsidRPr="00D92D9A" w:rsidRDefault="00F36A42" w:rsidP="00F36A42">
      <w:pPr>
        <w:ind w:firstLine="709"/>
        <w:rPr>
          <w:rFonts w:cs="Arial"/>
          <w:bCs/>
        </w:rPr>
      </w:pPr>
      <w:r w:rsidRPr="00D92D9A">
        <w:rPr>
          <w:rFonts w:cs="Arial"/>
          <w:bCs/>
        </w:rPr>
        <w:t>В рамках подпрограммы планируется реализация следующих основных мероприятий: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- закупка автобусов и техники для ЖКХ, работающих на газомоторном топливе;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- аренда автобусов и техники для ЖКХ, работающих на дизельном топливе;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-закупка автобусов и техники для ЖКХ, работающих на дизельном топливе.</w:t>
      </w:r>
    </w:p>
    <w:p w:rsidR="00F36A42" w:rsidRPr="00D92D9A" w:rsidRDefault="00F36A42" w:rsidP="00F36A42">
      <w:pPr>
        <w:ind w:firstLine="709"/>
        <w:rPr>
          <w:rFonts w:cs="Arial"/>
          <w:bCs/>
        </w:rPr>
      </w:pPr>
    </w:p>
    <w:p w:rsidR="00F36A42" w:rsidRPr="00D92D9A" w:rsidRDefault="00F36A42" w:rsidP="00F36A42">
      <w:pPr>
        <w:ind w:firstLine="709"/>
        <w:rPr>
          <w:rFonts w:cs="Arial"/>
          <w:bCs/>
        </w:rPr>
      </w:pPr>
      <w:r w:rsidRPr="00D92D9A">
        <w:rPr>
          <w:rFonts w:cs="Arial"/>
          <w:bCs/>
        </w:rPr>
        <w:t>Основное мероприятие 1</w:t>
      </w:r>
      <w:r w:rsidRPr="00D92D9A">
        <w:rPr>
          <w:rFonts w:cs="Arial"/>
        </w:rPr>
        <w:t xml:space="preserve"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</w:t>
      </w:r>
      <w:proofErr w:type="gramStart"/>
      <w:r w:rsidRPr="00D92D9A">
        <w:rPr>
          <w:rFonts w:cs="Arial"/>
        </w:rPr>
        <w:t>областными</w:t>
      </w:r>
      <w:proofErr w:type="gramEnd"/>
      <w:r w:rsidRPr="00D92D9A">
        <w:rPr>
          <w:rFonts w:cs="Arial"/>
        </w:rPr>
        <w:t xml:space="preserve"> субсидиям</w:t>
      </w:r>
    </w:p>
    <w:p w:rsidR="00F36A42" w:rsidRPr="00D92D9A" w:rsidRDefault="00F36A42" w:rsidP="00F36A42">
      <w:pPr>
        <w:ind w:firstLine="709"/>
        <w:rPr>
          <w:rFonts w:cs="Arial"/>
          <w:bCs/>
        </w:rPr>
      </w:pPr>
    </w:p>
    <w:p w:rsidR="00F36A42" w:rsidRPr="00D92D9A" w:rsidRDefault="00F36A42" w:rsidP="00F36A42">
      <w:pPr>
        <w:ind w:firstLine="709"/>
        <w:rPr>
          <w:rFonts w:cs="Arial"/>
          <w:bCs/>
        </w:rPr>
      </w:pPr>
      <w:r w:rsidRPr="00D92D9A">
        <w:rPr>
          <w:rFonts w:cs="Arial"/>
          <w:bCs/>
        </w:rPr>
        <w:t xml:space="preserve">Основная цель мероприятия - </w:t>
      </w:r>
      <w:r w:rsidRPr="00D92D9A">
        <w:rPr>
          <w:rFonts w:cs="Arial"/>
        </w:rPr>
        <w:t>компенсация потерь в доходах транспортных предприятий, возникающих в результате государственного регулирования тарифов, не возмещенных областными субсидиями.</w:t>
      </w:r>
    </w:p>
    <w:p w:rsidR="00F36A42" w:rsidRPr="00D92D9A" w:rsidRDefault="00F36A42" w:rsidP="00F36A42">
      <w:pPr>
        <w:ind w:firstLine="709"/>
        <w:rPr>
          <w:rFonts w:cs="Arial"/>
          <w:bCs/>
        </w:rPr>
      </w:pP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  <w:bCs/>
        </w:rPr>
        <w:t xml:space="preserve">Основным мероприятием предполагается </w:t>
      </w:r>
      <w:r w:rsidRPr="00D92D9A">
        <w:rPr>
          <w:rFonts w:cs="Arial"/>
        </w:rPr>
        <w:t>компенсировать потери в доходах транспортных предприятий.</w:t>
      </w:r>
    </w:p>
    <w:p w:rsidR="00F36A42" w:rsidRPr="00D92D9A" w:rsidRDefault="00F36A42" w:rsidP="00F36A42">
      <w:pPr>
        <w:ind w:firstLine="709"/>
        <w:rPr>
          <w:rFonts w:cs="Arial"/>
          <w:bCs/>
        </w:rPr>
      </w:pPr>
      <w:r w:rsidRPr="00D92D9A">
        <w:rPr>
          <w:rFonts w:cs="Arial"/>
          <w:bCs/>
        </w:rPr>
        <w:t>Реализация основного мероприятия оценивается по показателю – 100%.</w:t>
      </w:r>
    </w:p>
    <w:p w:rsidR="00F36A42" w:rsidRPr="00D92D9A" w:rsidRDefault="00F36A42" w:rsidP="00F36A42">
      <w:pPr>
        <w:ind w:firstLine="709"/>
        <w:rPr>
          <w:rFonts w:cs="Arial"/>
          <w:bCs/>
        </w:rPr>
      </w:pPr>
    </w:p>
    <w:p w:rsidR="00F36A42" w:rsidRPr="00D92D9A" w:rsidRDefault="00F36A42" w:rsidP="00F36A42">
      <w:pPr>
        <w:ind w:firstLine="709"/>
        <w:rPr>
          <w:rFonts w:cs="Arial"/>
          <w:bCs/>
        </w:rPr>
      </w:pPr>
      <w:r w:rsidRPr="00D92D9A">
        <w:rPr>
          <w:rFonts w:cs="Arial"/>
          <w:bCs/>
        </w:rPr>
        <w:t>Объемы финансирования основного мероприятия отражены в приложениях N 2 и 3 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F36A42" w:rsidRPr="00D92D9A" w:rsidRDefault="00F36A42" w:rsidP="00F36A42">
      <w:pPr>
        <w:ind w:firstLine="709"/>
        <w:rPr>
          <w:rFonts w:cs="Arial"/>
          <w:bCs/>
        </w:rPr>
      </w:pPr>
    </w:p>
    <w:p w:rsidR="00F36A42" w:rsidRPr="00D92D9A" w:rsidRDefault="00F36A42" w:rsidP="00F36A42">
      <w:pPr>
        <w:ind w:firstLine="709"/>
        <w:jc w:val="center"/>
        <w:rPr>
          <w:rFonts w:cs="Arial"/>
        </w:rPr>
      </w:pPr>
      <w:r w:rsidRPr="00D92D9A">
        <w:rPr>
          <w:rFonts w:cs="Arial"/>
          <w:lang w:val="en-US"/>
        </w:rPr>
        <w:t>IV</w:t>
      </w:r>
      <w:r w:rsidRPr="00D92D9A">
        <w:rPr>
          <w:rFonts w:cs="Arial"/>
        </w:rPr>
        <w:t xml:space="preserve">.Основные меры муниципального и правового регулирования </w:t>
      </w:r>
      <w:proofErr w:type="gramStart"/>
      <w:r w:rsidRPr="00D92D9A">
        <w:rPr>
          <w:rFonts w:cs="Arial"/>
        </w:rPr>
        <w:t>подпрограммы .</w:t>
      </w:r>
      <w:proofErr w:type="gramEnd"/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rPr>
          <w:rFonts w:cs="Arial"/>
          <w:bCs/>
        </w:rPr>
      </w:pPr>
      <w:r w:rsidRPr="00D92D9A">
        <w:rPr>
          <w:rFonts w:cs="Arial"/>
          <w:bCs/>
        </w:rPr>
        <w:t>Применение мер муниципального и правового регулирования в рамках подпрограммы не предусмотрено.</w:t>
      </w:r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jc w:val="center"/>
        <w:rPr>
          <w:rFonts w:cs="Arial"/>
        </w:rPr>
      </w:pPr>
      <w:r w:rsidRPr="00D92D9A">
        <w:rPr>
          <w:rFonts w:cs="Arial"/>
          <w:lang w:val="en-US"/>
        </w:rPr>
        <w:t>V</w:t>
      </w:r>
      <w:r w:rsidRPr="00D92D9A">
        <w:rPr>
          <w:rFonts w:cs="Arial"/>
        </w:rPr>
        <w:t xml:space="preserve">.Информация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</w:t>
      </w:r>
      <w:proofErr w:type="gramStart"/>
      <w:r w:rsidRPr="00D92D9A">
        <w:rPr>
          <w:rFonts w:cs="Arial"/>
        </w:rPr>
        <w:t>программы .</w:t>
      </w:r>
      <w:proofErr w:type="gramEnd"/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rPr>
          <w:rFonts w:cs="Arial"/>
          <w:bCs/>
        </w:rPr>
      </w:pPr>
      <w:r w:rsidRPr="00D92D9A">
        <w:rPr>
          <w:rFonts w:cs="Arial"/>
          <w:bCs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jc w:val="center"/>
        <w:rPr>
          <w:rFonts w:cs="Arial"/>
        </w:rPr>
      </w:pPr>
      <w:r w:rsidRPr="00D92D9A">
        <w:rPr>
          <w:rFonts w:cs="Arial"/>
          <w:lang w:val="en-US"/>
        </w:rPr>
        <w:t>VI</w:t>
      </w:r>
      <w:r w:rsidRPr="00D92D9A">
        <w:rPr>
          <w:rFonts w:cs="Arial"/>
        </w:rPr>
        <w:t xml:space="preserve">.Финансовое обеспечение реализации </w:t>
      </w:r>
      <w:proofErr w:type="gramStart"/>
      <w:r w:rsidRPr="00D92D9A">
        <w:rPr>
          <w:rFonts w:cs="Arial"/>
        </w:rPr>
        <w:t>подпрограммы .</w:t>
      </w:r>
      <w:proofErr w:type="gramEnd"/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rPr>
          <w:rFonts w:cs="Arial"/>
          <w:bCs/>
        </w:rPr>
      </w:pPr>
      <w:r w:rsidRPr="00D92D9A">
        <w:rPr>
          <w:rFonts w:cs="Arial"/>
          <w:bCs/>
        </w:rPr>
        <w:t>Объемы расходов на реализацию подпрограммы и основных мероприятий подпрограммы приведены в приложении № 2, 3 к муниципальной программе.</w:t>
      </w:r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jc w:val="center"/>
        <w:rPr>
          <w:rFonts w:cs="Arial"/>
        </w:rPr>
      </w:pPr>
      <w:r w:rsidRPr="00D92D9A">
        <w:rPr>
          <w:rFonts w:cs="Arial"/>
          <w:lang w:val="en-US"/>
        </w:rPr>
        <w:t>VII</w:t>
      </w:r>
      <w:r w:rsidRPr="00D92D9A">
        <w:rPr>
          <w:rFonts w:cs="Arial"/>
        </w:rPr>
        <w:t xml:space="preserve">.Анализ рисков реализации подпрограммы и описание мер управления рисками реализации </w:t>
      </w:r>
      <w:proofErr w:type="gramStart"/>
      <w:r w:rsidRPr="00D92D9A">
        <w:rPr>
          <w:rFonts w:cs="Arial"/>
        </w:rPr>
        <w:t>подпрограммы .</w:t>
      </w:r>
      <w:proofErr w:type="gramEnd"/>
    </w:p>
    <w:p w:rsidR="00F36A42" w:rsidRPr="00D92D9A" w:rsidRDefault="00F36A42" w:rsidP="00F36A42">
      <w:pPr>
        <w:ind w:firstLine="709"/>
        <w:rPr>
          <w:rFonts w:cs="Arial"/>
        </w:rPr>
      </w:pP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Внутренние риски являются следствием: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Внешние риски являются следствием: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- недостаточного уровня финансирования;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- изменения федерального законодательства.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bookmarkStart w:id="3" w:name="Par457"/>
      <w:bookmarkEnd w:id="3"/>
      <w:r w:rsidRPr="00D92D9A">
        <w:rPr>
          <w:rFonts w:cs="Arial"/>
        </w:rPr>
        <w:t>8. Оценка эффективности реализациимуниципальной программы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 xml:space="preserve">Оценка эффективности Программы осуществляется в целях определения фактического вклада результатов Программы в социально-экономическое развитие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и основана на оценке ее результативности с учетом объема ресурсов, направленных на ее реализацию.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lastRenderedPageBreak/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При проведении оценки эффективности раздельно анализируется информация о достижении значений индикаторов (последующий контроль) целей и задач, показателей выполнения подпрограмм (текущий контроль).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 и показателей Программы.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92D9A">
        <w:rPr>
          <w:rFonts w:cs="Arial"/>
        </w:rPr>
        <w:t>Оценка эффективности выполнения Программы проводится для обеспечения ответственного исполнителя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планов выполнения подпрограмм Программы и плана ее реализации.</w:t>
      </w:r>
    </w:p>
    <w:p w:rsidR="00F36A42" w:rsidRPr="00D92D9A" w:rsidRDefault="00F36A42" w:rsidP="00F36A42">
      <w:pPr>
        <w:ind w:firstLine="709"/>
        <w:rPr>
          <w:rFonts w:cs="Arial"/>
        </w:rPr>
      </w:pPr>
      <w:r w:rsidRPr="00D92D9A">
        <w:rPr>
          <w:rFonts w:cs="Arial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D92D9A">
        <w:rPr>
          <w:rFonts w:cs="Arial"/>
        </w:rPr>
        <w:t>контроля за</w:t>
      </w:r>
      <w:proofErr w:type="gramEnd"/>
      <w:r w:rsidRPr="00D92D9A">
        <w:rPr>
          <w:rFonts w:cs="Arial"/>
        </w:rPr>
        <w:t xml:space="preserve">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мероприятий.</w:t>
      </w:r>
    </w:p>
    <w:p w:rsidR="00F36A42" w:rsidRPr="00D92D9A" w:rsidRDefault="00F36A42" w:rsidP="00F36A42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  <w:sectPr w:rsidR="00F36A42" w:rsidRPr="00D92D9A" w:rsidSect="00F36A42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F36A42" w:rsidRPr="00D92D9A" w:rsidRDefault="00F36A42" w:rsidP="00F36A42">
      <w:pPr>
        <w:ind w:left="7088" w:firstLine="0"/>
        <w:rPr>
          <w:rFonts w:cs="Arial"/>
        </w:rPr>
      </w:pPr>
    </w:p>
    <w:p w:rsidR="00F36A42" w:rsidRPr="00D92D9A" w:rsidRDefault="00F36A42" w:rsidP="00F36A42">
      <w:pPr>
        <w:ind w:left="7088" w:firstLine="0"/>
        <w:rPr>
          <w:rFonts w:cs="Arial"/>
        </w:rPr>
      </w:pPr>
      <w:r w:rsidRPr="00D92D9A">
        <w:rPr>
          <w:rFonts w:cs="Arial"/>
        </w:rPr>
        <w:t xml:space="preserve">Приложение 1к муниципальной программе «Развитие пассажирского транспорта </w:t>
      </w:r>
      <w:proofErr w:type="spellStart"/>
      <w:r w:rsidRPr="00D92D9A">
        <w:rPr>
          <w:rFonts w:cs="Arial"/>
        </w:rPr>
        <w:t>общегопользованияВерхнемамонского</w:t>
      </w:r>
      <w:proofErr w:type="spellEnd"/>
      <w:r w:rsidRPr="00D92D9A">
        <w:rPr>
          <w:rFonts w:cs="Arial"/>
        </w:rPr>
        <w:t xml:space="preserve"> муниципального </w:t>
      </w:r>
      <w:proofErr w:type="spellStart"/>
      <w:r w:rsidRPr="00D92D9A">
        <w:rPr>
          <w:rFonts w:cs="Arial"/>
        </w:rPr>
        <w:t>районаВоронежской</w:t>
      </w:r>
      <w:proofErr w:type="spellEnd"/>
      <w:r w:rsidRPr="00D92D9A">
        <w:rPr>
          <w:rFonts w:cs="Arial"/>
        </w:rPr>
        <w:t xml:space="preserve"> области» на 2020 – 2025 годы</w:t>
      </w:r>
    </w:p>
    <w:p w:rsidR="00F36A42" w:rsidRPr="00D92D9A" w:rsidRDefault="00F36A42" w:rsidP="00F36A42">
      <w:pPr>
        <w:jc w:val="center"/>
        <w:rPr>
          <w:rFonts w:cs="Arial"/>
        </w:rPr>
      </w:pPr>
    </w:p>
    <w:p w:rsidR="00F36A42" w:rsidRPr="00D92D9A" w:rsidRDefault="00F36A42" w:rsidP="00F36A42">
      <w:pPr>
        <w:jc w:val="center"/>
        <w:rPr>
          <w:rFonts w:cs="Arial"/>
        </w:rPr>
      </w:pPr>
      <w:r w:rsidRPr="00D92D9A">
        <w:rPr>
          <w:rFonts w:cs="Arial"/>
        </w:rPr>
        <w:t xml:space="preserve">Сведения о показателях (индикаторах) муниципальной программы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области" Развитие пассажирского транспорта общего пользования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области" на 2020-2025 годы и их значениях</w:t>
      </w:r>
    </w:p>
    <w:p w:rsidR="00F36A42" w:rsidRPr="00D92D9A" w:rsidRDefault="00F36A42" w:rsidP="00F36A42">
      <w:pPr>
        <w:rPr>
          <w:rFonts w:cs="Arial"/>
        </w:rPr>
      </w:pPr>
    </w:p>
    <w:p w:rsidR="00F36A42" w:rsidRPr="00D92D9A" w:rsidRDefault="00F36A42" w:rsidP="00F36A42">
      <w:pPr>
        <w:rPr>
          <w:rFonts w:cs="Arial"/>
        </w:rPr>
      </w:pPr>
    </w:p>
    <w:tbl>
      <w:tblPr>
        <w:tblStyle w:val="aa"/>
        <w:tblW w:w="5000" w:type="pct"/>
        <w:tblLook w:val="04A0"/>
      </w:tblPr>
      <w:tblGrid>
        <w:gridCol w:w="798"/>
        <w:gridCol w:w="2731"/>
        <w:gridCol w:w="2210"/>
        <w:gridCol w:w="2052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F36A42" w:rsidRPr="00D92D9A" w:rsidTr="00D44509">
        <w:trPr>
          <w:trHeight w:val="855"/>
        </w:trPr>
        <w:tc>
          <w:tcPr>
            <w:tcW w:w="470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№ </w:t>
            </w:r>
            <w:proofErr w:type="gramStart"/>
            <w:r w:rsidRPr="00D92D9A">
              <w:rPr>
                <w:rFonts w:cs="Arial"/>
              </w:rPr>
              <w:t>п</w:t>
            </w:r>
            <w:proofErr w:type="gramEnd"/>
            <w:r w:rsidRPr="00D92D9A">
              <w:rPr>
                <w:rFonts w:cs="Arial"/>
              </w:rPr>
              <w:t>/п</w:t>
            </w:r>
          </w:p>
        </w:tc>
        <w:tc>
          <w:tcPr>
            <w:tcW w:w="1136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451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Пункт Федерального плана статистических работ</w:t>
            </w:r>
          </w:p>
        </w:tc>
        <w:tc>
          <w:tcPr>
            <w:tcW w:w="514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Ед</w:t>
            </w:r>
            <w:proofErr w:type="gramStart"/>
            <w:r w:rsidRPr="00D92D9A">
              <w:rPr>
                <w:rFonts w:cs="Arial"/>
              </w:rPr>
              <w:t>.и</w:t>
            </w:r>
            <w:proofErr w:type="gramEnd"/>
            <w:r w:rsidRPr="00D92D9A">
              <w:rPr>
                <w:rFonts w:cs="Arial"/>
              </w:rPr>
              <w:t>змерения</w:t>
            </w:r>
          </w:p>
        </w:tc>
        <w:tc>
          <w:tcPr>
            <w:tcW w:w="2429" w:type="pct"/>
            <w:gridSpan w:val="8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F36A42" w:rsidRPr="00D92D9A" w:rsidTr="00D44509">
        <w:trPr>
          <w:trHeight w:val="525"/>
        </w:trPr>
        <w:tc>
          <w:tcPr>
            <w:tcW w:w="4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1136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451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514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2018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2019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2020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2021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2022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2023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2025</w:t>
            </w:r>
          </w:p>
        </w:tc>
      </w:tr>
      <w:tr w:rsidR="00F36A42" w:rsidRPr="00D92D9A" w:rsidTr="00D44509">
        <w:tc>
          <w:tcPr>
            <w:tcW w:w="470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</w:t>
            </w:r>
          </w:p>
        </w:tc>
        <w:tc>
          <w:tcPr>
            <w:tcW w:w="1136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</w:t>
            </w:r>
          </w:p>
        </w:tc>
        <w:tc>
          <w:tcPr>
            <w:tcW w:w="45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3</w:t>
            </w:r>
          </w:p>
        </w:tc>
        <w:tc>
          <w:tcPr>
            <w:tcW w:w="51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4</w:t>
            </w:r>
          </w:p>
        </w:tc>
        <w:tc>
          <w:tcPr>
            <w:tcW w:w="30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5</w:t>
            </w:r>
          </w:p>
        </w:tc>
        <w:tc>
          <w:tcPr>
            <w:tcW w:w="30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6</w:t>
            </w:r>
          </w:p>
        </w:tc>
        <w:tc>
          <w:tcPr>
            <w:tcW w:w="30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7</w:t>
            </w:r>
          </w:p>
        </w:tc>
        <w:tc>
          <w:tcPr>
            <w:tcW w:w="30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8</w:t>
            </w:r>
          </w:p>
        </w:tc>
        <w:tc>
          <w:tcPr>
            <w:tcW w:w="30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9</w:t>
            </w:r>
          </w:p>
        </w:tc>
        <w:tc>
          <w:tcPr>
            <w:tcW w:w="30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10</w:t>
            </w:r>
          </w:p>
        </w:tc>
        <w:tc>
          <w:tcPr>
            <w:tcW w:w="30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11</w:t>
            </w:r>
          </w:p>
        </w:tc>
        <w:tc>
          <w:tcPr>
            <w:tcW w:w="30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12</w:t>
            </w:r>
          </w:p>
        </w:tc>
      </w:tr>
      <w:tr w:rsidR="00F36A42" w:rsidRPr="00D92D9A" w:rsidTr="00D44509">
        <w:tc>
          <w:tcPr>
            <w:tcW w:w="5000" w:type="pct"/>
            <w:gridSpan w:val="12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Муниципальная программа</w:t>
            </w:r>
          </w:p>
        </w:tc>
      </w:tr>
      <w:tr w:rsidR="00F36A42" w:rsidRPr="00D92D9A" w:rsidTr="00D44509">
        <w:tc>
          <w:tcPr>
            <w:tcW w:w="470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</w:t>
            </w:r>
          </w:p>
        </w:tc>
        <w:tc>
          <w:tcPr>
            <w:tcW w:w="1136" w:type="pct"/>
          </w:tcPr>
          <w:p w:rsidR="00F36A42" w:rsidRPr="00D92D9A" w:rsidRDefault="00F36A42" w:rsidP="00D445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proofErr w:type="gramStart"/>
            <w:r w:rsidRPr="00D92D9A">
              <w:rPr>
                <w:rFonts w:cs="Arial"/>
              </w:rPr>
              <w:t xml:space="preserve">Регулярность движения автобусов на закрепленных за организациями пассажирского автомобильного транспорта общего пользования на регулярных автобусных маршрутах между </w:t>
            </w:r>
            <w:r w:rsidRPr="00D92D9A">
              <w:rPr>
                <w:rFonts w:cs="Arial"/>
              </w:rPr>
              <w:lastRenderedPageBreak/>
              <w:t xml:space="preserve">поселениями в границах </w:t>
            </w:r>
            <w:proofErr w:type="spellStart"/>
            <w:r w:rsidRPr="00D92D9A">
              <w:rPr>
                <w:rFonts w:cs="Arial"/>
              </w:rPr>
              <w:t>Верхнемамонского</w:t>
            </w:r>
            <w:proofErr w:type="spellEnd"/>
            <w:r w:rsidRPr="00D92D9A">
              <w:rPr>
                <w:rFonts w:cs="Arial"/>
              </w:rPr>
              <w:t xml:space="preserve"> муниципального района. </w:t>
            </w:r>
            <w:proofErr w:type="gramEnd"/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45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51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%</w:t>
            </w:r>
          </w:p>
        </w:tc>
        <w:tc>
          <w:tcPr>
            <w:tcW w:w="30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100</w:t>
            </w:r>
          </w:p>
        </w:tc>
        <w:tc>
          <w:tcPr>
            <w:tcW w:w="30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100</w:t>
            </w:r>
          </w:p>
        </w:tc>
        <w:tc>
          <w:tcPr>
            <w:tcW w:w="30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100</w:t>
            </w:r>
          </w:p>
        </w:tc>
        <w:tc>
          <w:tcPr>
            <w:tcW w:w="30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100</w:t>
            </w:r>
          </w:p>
        </w:tc>
        <w:tc>
          <w:tcPr>
            <w:tcW w:w="30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100</w:t>
            </w:r>
          </w:p>
        </w:tc>
        <w:tc>
          <w:tcPr>
            <w:tcW w:w="30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100</w:t>
            </w:r>
          </w:p>
        </w:tc>
        <w:tc>
          <w:tcPr>
            <w:tcW w:w="30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100</w:t>
            </w:r>
          </w:p>
        </w:tc>
        <w:tc>
          <w:tcPr>
            <w:tcW w:w="30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100</w:t>
            </w:r>
          </w:p>
        </w:tc>
      </w:tr>
    </w:tbl>
    <w:p w:rsidR="00F36A42" w:rsidRPr="00D92D9A" w:rsidRDefault="00F36A42" w:rsidP="00F36A42">
      <w:pPr>
        <w:rPr>
          <w:rFonts w:cs="Arial"/>
        </w:rPr>
        <w:sectPr w:rsidR="00F36A42" w:rsidRPr="00D92D9A" w:rsidSect="00D92D9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F36A42" w:rsidRDefault="00F36A42" w:rsidP="00F36A42">
      <w:pPr>
        <w:rPr>
          <w:rFonts w:cs="Arial"/>
        </w:rPr>
      </w:pPr>
      <w:r>
        <w:rPr>
          <w:rFonts w:cs="Arial"/>
        </w:rPr>
        <w:lastRenderedPageBreak/>
        <w:br w:type="page"/>
      </w:r>
    </w:p>
    <w:p w:rsidR="00F36A42" w:rsidRDefault="00F36A42" w:rsidP="00F36A42">
      <w:pPr>
        <w:ind w:left="7088" w:firstLine="0"/>
        <w:rPr>
          <w:rFonts w:cs="Arial"/>
        </w:rPr>
      </w:pPr>
      <w:r>
        <w:rPr>
          <w:rFonts w:cs="Arial"/>
        </w:rPr>
        <w:lastRenderedPageBreak/>
        <w:t>П</w:t>
      </w:r>
      <w:r w:rsidRPr="00D92D9A">
        <w:rPr>
          <w:rFonts w:cs="Arial"/>
        </w:rPr>
        <w:t xml:space="preserve">риложение 2 </w:t>
      </w:r>
    </w:p>
    <w:p w:rsidR="00F36A42" w:rsidRPr="00D92D9A" w:rsidRDefault="00F36A42" w:rsidP="00F36A42">
      <w:pPr>
        <w:ind w:left="7088" w:firstLine="0"/>
        <w:rPr>
          <w:rFonts w:cs="Arial"/>
        </w:rPr>
      </w:pPr>
      <w:r>
        <w:rPr>
          <w:rFonts w:cs="Arial"/>
        </w:rPr>
        <w:t>к</w:t>
      </w:r>
      <w:r w:rsidRPr="00D92D9A">
        <w:rPr>
          <w:rFonts w:cs="Arial"/>
        </w:rPr>
        <w:t xml:space="preserve"> муниципальной программе «Развитие пассажирского транспорта общего </w:t>
      </w:r>
      <w:proofErr w:type="spellStart"/>
      <w:r w:rsidRPr="00D92D9A">
        <w:rPr>
          <w:rFonts w:cs="Arial"/>
        </w:rPr>
        <w:t>пользованияВерхнемамонского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области» на 2020-2025 годы</w:t>
      </w:r>
    </w:p>
    <w:p w:rsidR="00F36A42" w:rsidRPr="00D92D9A" w:rsidRDefault="00F36A42" w:rsidP="00F36A42">
      <w:pPr>
        <w:jc w:val="center"/>
        <w:rPr>
          <w:rFonts w:cs="Arial"/>
        </w:rPr>
      </w:pPr>
    </w:p>
    <w:p w:rsidR="00F36A42" w:rsidRPr="00D92D9A" w:rsidRDefault="00F36A42" w:rsidP="00F36A42">
      <w:pPr>
        <w:jc w:val="center"/>
        <w:rPr>
          <w:rFonts w:cs="Arial"/>
        </w:rPr>
      </w:pPr>
      <w:r w:rsidRPr="00D92D9A">
        <w:rPr>
          <w:rFonts w:cs="Arial"/>
        </w:rPr>
        <w:t xml:space="preserve">Расходы местного бюджета на реализацию муниципальной программы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 "Развитие пассажирского транспорта общего пользования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области" на 2020-2025 годы</w:t>
      </w:r>
    </w:p>
    <w:p w:rsidR="00F36A42" w:rsidRPr="00D92D9A" w:rsidRDefault="00F36A42" w:rsidP="00F36A42">
      <w:pPr>
        <w:ind w:firstLine="0"/>
        <w:rPr>
          <w:rFonts w:cs="Arial"/>
        </w:rPr>
      </w:pPr>
    </w:p>
    <w:tbl>
      <w:tblPr>
        <w:tblStyle w:val="aa"/>
        <w:tblW w:w="5000" w:type="pct"/>
        <w:tblLook w:val="04A0"/>
      </w:tblPr>
      <w:tblGrid>
        <w:gridCol w:w="2296"/>
        <w:gridCol w:w="3245"/>
        <w:gridCol w:w="2235"/>
        <w:gridCol w:w="1073"/>
        <w:gridCol w:w="1073"/>
        <w:gridCol w:w="1073"/>
        <w:gridCol w:w="839"/>
        <w:gridCol w:w="842"/>
        <w:gridCol w:w="912"/>
        <w:gridCol w:w="915"/>
      </w:tblGrid>
      <w:tr w:rsidR="00F36A42" w:rsidRPr="00D92D9A" w:rsidTr="00D44509">
        <w:trPr>
          <w:trHeight w:val="1650"/>
        </w:trPr>
        <w:tc>
          <w:tcPr>
            <w:tcW w:w="68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Статус</w:t>
            </w:r>
          </w:p>
        </w:tc>
        <w:tc>
          <w:tcPr>
            <w:tcW w:w="110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671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2531" w:type="pct"/>
            <w:gridSpan w:val="7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Расходы местного бюджета по годам реализации муниципальной программы, тыс</w:t>
            </w:r>
            <w:proofErr w:type="gramStart"/>
            <w:r w:rsidRPr="00D92D9A">
              <w:rPr>
                <w:rFonts w:cs="Arial"/>
              </w:rPr>
              <w:t>.р</w:t>
            </w:r>
            <w:proofErr w:type="gramEnd"/>
            <w:r w:rsidRPr="00D92D9A">
              <w:rPr>
                <w:rFonts w:cs="Arial"/>
              </w:rPr>
              <w:t>уб.</w:t>
            </w:r>
          </w:p>
        </w:tc>
      </w:tr>
      <w:tr w:rsidR="00F36A42" w:rsidRPr="00D92D9A" w:rsidTr="00D44509">
        <w:trPr>
          <w:trHeight w:val="1110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110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2020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2021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2022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2023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2024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2025</w:t>
            </w:r>
          </w:p>
        </w:tc>
      </w:tr>
      <w:tr w:rsidR="00F36A42" w:rsidRPr="00D92D9A" w:rsidTr="00D44509">
        <w:tc>
          <w:tcPr>
            <w:tcW w:w="689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</w:t>
            </w:r>
          </w:p>
        </w:tc>
        <w:tc>
          <w:tcPr>
            <w:tcW w:w="1109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</w:t>
            </w:r>
          </w:p>
        </w:tc>
        <w:tc>
          <w:tcPr>
            <w:tcW w:w="67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3</w:t>
            </w:r>
          </w:p>
        </w:tc>
        <w:tc>
          <w:tcPr>
            <w:tcW w:w="385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4</w:t>
            </w:r>
          </w:p>
        </w:tc>
        <w:tc>
          <w:tcPr>
            <w:tcW w:w="380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5</w:t>
            </w:r>
          </w:p>
        </w:tc>
        <w:tc>
          <w:tcPr>
            <w:tcW w:w="36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6</w:t>
            </w:r>
          </w:p>
        </w:tc>
        <w:tc>
          <w:tcPr>
            <w:tcW w:w="35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7</w:t>
            </w:r>
          </w:p>
        </w:tc>
        <w:tc>
          <w:tcPr>
            <w:tcW w:w="35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8</w:t>
            </w:r>
          </w:p>
        </w:tc>
        <w:tc>
          <w:tcPr>
            <w:tcW w:w="35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9</w:t>
            </w:r>
          </w:p>
        </w:tc>
        <w:tc>
          <w:tcPr>
            <w:tcW w:w="35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10</w:t>
            </w:r>
          </w:p>
        </w:tc>
      </w:tr>
      <w:tr w:rsidR="00F36A42" w:rsidRPr="00D92D9A" w:rsidTr="00D44509">
        <w:trPr>
          <w:trHeight w:val="570"/>
        </w:trPr>
        <w:tc>
          <w:tcPr>
            <w:tcW w:w="68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Муниципальная программа</w:t>
            </w:r>
          </w:p>
        </w:tc>
        <w:tc>
          <w:tcPr>
            <w:tcW w:w="110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"Развитие пассажирского транспорта общего пользования </w:t>
            </w:r>
            <w:proofErr w:type="spellStart"/>
            <w:r w:rsidRPr="00D92D9A">
              <w:rPr>
                <w:rFonts w:cs="Arial"/>
              </w:rPr>
              <w:t>Верхнемамонского</w:t>
            </w:r>
            <w:proofErr w:type="spellEnd"/>
            <w:r w:rsidRPr="00D92D9A">
              <w:rPr>
                <w:rFonts w:cs="Arial"/>
              </w:rPr>
              <w:t xml:space="preserve"> муниципального района Воронежской области" на 2020-2025годы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всего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1600,0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1000,0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F36A42" w:rsidRPr="00D92D9A" w:rsidRDefault="00EB3CB9" w:rsidP="00D44509">
            <w:pPr>
              <w:ind w:firstLine="0"/>
              <w:rPr>
                <w:rFonts w:cs="Arial"/>
              </w:rPr>
            </w:pPr>
            <w:r w:rsidRPr="006639CF">
              <w:rPr>
                <w:rFonts w:cs="Arial"/>
              </w:rPr>
              <w:t>1000</w:t>
            </w:r>
            <w:r w:rsidR="00F36A42" w:rsidRPr="006639CF">
              <w:rPr>
                <w:rFonts w:cs="Arial"/>
              </w:rPr>
              <w:t>,0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</w:tr>
      <w:tr w:rsidR="00F36A42" w:rsidRPr="00D92D9A" w:rsidTr="00D44509">
        <w:trPr>
          <w:trHeight w:val="550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110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 том числе по ГРБС: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720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110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Ответственный исполнитель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459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110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Исполнитель 1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735"/>
        </w:trPr>
        <w:tc>
          <w:tcPr>
            <w:tcW w:w="68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lastRenderedPageBreak/>
              <w:t>Подпрограмма 1</w:t>
            </w:r>
          </w:p>
        </w:tc>
        <w:tc>
          <w:tcPr>
            <w:tcW w:w="110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«Обеспечение пассажирскими перевозками межмуниципального и </w:t>
            </w:r>
            <w:proofErr w:type="spellStart"/>
            <w:r w:rsidRPr="00D92D9A">
              <w:rPr>
                <w:rFonts w:cs="Arial"/>
              </w:rPr>
              <w:t>внутримуниципального</w:t>
            </w:r>
            <w:proofErr w:type="spellEnd"/>
            <w:r w:rsidRPr="00D92D9A">
              <w:rPr>
                <w:rFonts w:cs="Arial"/>
              </w:rPr>
              <w:t xml:space="preserve"> характера в </w:t>
            </w:r>
            <w:proofErr w:type="spellStart"/>
            <w:r w:rsidRPr="00D92D9A">
              <w:rPr>
                <w:rFonts w:cs="Arial"/>
              </w:rPr>
              <w:t>Верхнемамонском</w:t>
            </w:r>
            <w:proofErr w:type="spellEnd"/>
            <w:r w:rsidRPr="00D92D9A">
              <w:rPr>
                <w:rFonts w:cs="Arial"/>
              </w:rPr>
              <w:t xml:space="preserve"> муниципальном районе»на 2020 -2025 годы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всего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005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110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 том числе по ГРБС: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679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110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420"/>
        </w:trPr>
        <w:tc>
          <w:tcPr>
            <w:tcW w:w="68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Основное мероприятие 1.1</w:t>
            </w:r>
          </w:p>
        </w:tc>
        <w:tc>
          <w:tcPr>
            <w:tcW w:w="110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всего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1600,0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1000,0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F36A42" w:rsidRPr="00D92D9A" w:rsidRDefault="00EB3CB9" w:rsidP="00D44509">
            <w:pPr>
              <w:ind w:firstLine="0"/>
              <w:rPr>
                <w:rFonts w:cs="Arial"/>
              </w:rPr>
            </w:pPr>
            <w:r w:rsidRPr="006639CF">
              <w:rPr>
                <w:rFonts w:cs="Arial"/>
              </w:rPr>
              <w:t>1000</w:t>
            </w:r>
            <w:r w:rsidR="00F36A42" w:rsidRPr="00D92D9A">
              <w:rPr>
                <w:rFonts w:cs="Arial"/>
              </w:rPr>
              <w:t>,0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</w:tr>
      <w:tr w:rsidR="00F36A42" w:rsidRPr="00D92D9A" w:rsidTr="00D44509">
        <w:trPr>
          <w:trHeight w:val="2395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110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 том числе по ГРБС: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95"/>
        </w:trPr>
        <w:tc>
          <w:tcPr>
            <w:tcW w:w="68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Основное мероприятие 1.2</w:t>
            </w:r>
          </w:p>
        </w:tc>
        <w:tc>
          <w:tcPr>
            <w:tcW w:w="110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закупка автобусов и техники для ЖКХ, работающих на газомоторном топливе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всего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</w:tr>
      <w:tr w:rsidR="00F36A42" w:rsidRPr="00D92D9A" w:rsidTr="00D44509">
        <w:trPr>
          <w:trHeight w:val="833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110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 том числе по ГРБС: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65"/>
        </w:trPr>
        <w:tc>
          <w:tcPr>
            <w:tcW w:w="68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Основное </w:t>
            </w:r>
            <w:r w:rsidRPr="00D92D9A">
              <w:rPr>
                <w:rFonts w:cs="Arial"/>
              </w:rPr>
              <w:lastRenderedPageBreak/>
              <w:t>мероприятие 1.3</w:t>
            </w:r>
          </w:p>
        </w:tc>
        <w:tc>
          <w:tcPr>
            <w:tcW w:w="110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lastRenderedPageBreak/>
              <w:t xml:space="preserve">аренда автобусов и </w:t>
            </w:r>
            <w:r w:rsidRPr="00D92D9A">
              <w:rPr>
                <w:rFonts w:cs="Arial"/>
              </w:rPr>
              <w:lastRenderedPageBreak/>
              <w:t>техники для ЖКХ, работающих на дизельном топливе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lastRenderedPageBreak/>
              <w:t>всего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05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110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 том числе по ГРБС: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65"/>
        </w:trPr>
        <w:tc>
          <w:tcPr>
            <w:tcW w:w="68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lastRenderedPageBreak/>
              <w:t>Основное мероприятие 1.4</w:t>
            </w:r>
          </w:p>
        </w:tc>
        <w:tc>
          <w:tcPr>
            <w:tcW w:w="110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закупка автобусов и техники для ЖКХ, работающих на дизельном топливе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всего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</w:tr>
      <w:tr w:rsidR="00F36A42" w:rsidRPr="00D92D9A" w:rsidTr="00D44509">
        <w:trPr>
          <w:trHeight w:val="105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110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 том числе по ГРБС: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</w:tbl>
    <w:p w:rsidR="00F36A42" w:rsidRPr="00D92D9A" w:rsidRDefault="00F36A42" w:rsidP="00F36A42">
      <w:pPr>
        <w:ind w:firstLine="0"/>
        <w:rPr>
          <w:rFonts w:cs="Arial"/>
        </w:rPr>
        <w:sectPr w:rsidR="00F36A42" w:rsidRPr="00D92D9A" w:rsidSect="00D92D9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F36A42" w:rsidRDefault="00F36A42" w:rsidP="00F36A42">
      <w:pPr>
        <w:ind w:left="10490" w:firstLine="0"/>
        <w:rPr>
          <w:rFonts w:cs="Arial"/>
        </w:rPr>
      </w:pPr>
      <w:r>
        <w:rPr>
          <w:rFonts w:cs="Arial"/>
        </w:rPr>
        <w:lastRenderedPageBreak/>
        <w:br w:type="page"/>
      </w:r>
    </w:p>
    <w:p w:rsidR="00F36A42" w:rsidRPr="00D92D9A" w:rsidRDefault="00F36A42" w:rsidP="00F36A42">
      <w:pPr>
        <w:ind w:left="7088" w:firstLine="0"/>
        <w:rPr>
          <w:rFonts w:cs="Arial"/>
        </w:rPr>
      </w:pPr>
      <w:r w:rsidRPr="00D92D9A">
        <w:rPr>
          <w:rFonts w:cs="Arial"/>
        </w:rPr>
        <w:lastRenderedPageBreak/>
        <w:t>Приложение 3</w:t>
      </w:r>
    </w:p>
    <w:p w:rsidR="00F36A42" w:rsidRPr="00D92D9A" w:rsidRDefault="00F36A42" w:rsidP="00F36A42">
      <w:pPr>
        <w:ind w:left="7088" w:firstLine="0"/>
        <w:rPr>
          <w:rFonts w:cs="Arial"/>
        </w:rPr>
      </w:pPr>
      <w:r w:rsidRPr="00D92D9A">
        <w:rPr>
          <w:rFonts w:cs="Arial"/>
        </w:rPr>
        <w:t xml:space="preserve">к муниципальной программе «Развитие пассажирского транспорта общего пользования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области» на 2020-2025 годы</w:t>
      </w:r>
    </w:p>
    <w:p w:rsidR="00F36A42" w:rsidRPr="00D92D9A" w:rsidRDefault="00F36A42" w:rsidP="00F36A42">
      <w:pPr>
        <w:jc w:val="center"/>
        <w:rPr>
          <w:rFonts w:cs="Arial"/>
        </w:rPr>
      </w:pPr>
    </w:p>
    <w:p w:rsidR="00F36A42" w:rsidRPr="00D92D9A" w:rsidRDefault="00F36A42" w:rsidP="00F36A42">
      <w:pPr>
        <w:ind w:firstLine="0"/>
        <w:jc w:val="center"/>
        <w:rPr>
          <w:rFonts w:cs="Arial"/>
        </w:rPr>
      </w:pPr>
      <w:r w:rsidRPr="00D92D9A">
        <w:rPr>
          <w:rFonts w:cs="Arial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 «Развитие пассажирского транспорта общего пользования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области» на 2020-2025 годы</w:t>
      </w:r>
    </w:p>
    <w:p w:rsidR="00F36A42" w:rsidRPr="00D92D9A" w:rsidRDefault="00F36A42" w:rsidP="00F36A42">
      <w:pPr>
        <w:ind w:firstLine="0"/>
        <w:rPr>
          <w:rFonts w:cs="Arial"/>
        </w:rPr>
      </w:pPr>
    </w:p>
    <w:tbl>
      <w:tblPr>
        <w:tblStyle w:val="aa"/>
        <w:tblW w:w="5000" w:type="pct"/>
        <w:tblLook w:val="04A0"/>
      </w:tblPr>
      <w:tblGrid>
        <w:gridCol w:w="2296"/>
        <w:gridCol w:w="3245"/>
        <w:gridCol w:w="2230"/>
        <w:gridCol w:w="1073"/>
        <w:gridCol w:w="1073"/>
        <w:gridCol w:w="1073"/>
        <w:gridCol w:w="839"/>
        <w:gridCol w:w="839"/>
        <w:gridCol w:w="915"/>
        <w:gridCol w:w="920"/>
      </w:tblGrid>
      <w:tr w:rsidR="00F36A42" w:rsidRPr="00D92D9A" w:rsidTr="00D44509">
        <w:trPr>
          <w:trHeight w:val="855"/>
        </w:trPr>
        <w:tc>
          <w:tcPr>
            <w:tcW w:w="68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Статус</w:t>
            </w:r>
          </w:p>
        </w:tc>
        <w:tc>
          <w:tcPr>
            <w:tcW w:w="970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93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2548" w:type="pct"/>
            <w:gridSpan w:val="7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Оценка расходов по годам реализации муниципальной программы, тыс</w:t>
            </w:r>
            <w:proofErr w:type="gramStart"/>
            <w:r w:rsidRPr="00D92D9A">
              <w:rPr>
                <w:rFonts w:cs="Arial"/>
              </w:rPr>
              <w:t>.р</w:t>
            </w:r>
            <w:proofErr w:type="gramEnd"/>
            <w:r w:rsidRPr="00D92D9A">
              <w:rPr>
                <w:rFonts w:cs="Arial"/>
              </w:rPr>
              <w:t>уб.</w:t>
            </w:r>
          </w:p>
        </w:tc>
      </w:tr>
      <w:tr w:rsidR="00F36A42" w:rsidRPr="00D92D9A" w:rsidTr="00D44509">
        <w:trPr>
          <w:trHeight w:val="795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2021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2022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2023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2024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2025</w:t>
            </w:r>
          </w:p>
        </w:tc>
      </w:tr>
      <w:tr w:rsidR="00F36A42" w:rsidRPr="00D92D9A" w:rsidTr="00D44509">
        <w:tc>
          <w:tcPr>
            <w:tcW w:w="689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</w:t>
            </w:r>
          </w:p>
        </w:tc>
        <w:tc>
          <w:tcPr>
            <w:tcW w:w="970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2</w:t>
            </w:r>
          </w:p>
        </w:tc>
        <w:tc>
          <w:tcPr>
            <w:tcW w:w="79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3</w:t>
            </w:r>
          </w:p>
        </w:tc>
        <w:tc>
          <w:tcPr>
            <w:tcW w:w="38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4</w:t>
            </w:r>
          </w:p>
        </w:tc>
        <w:tc>
          <w:tcPr>
            <w:tcW w:w="38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5</w:t>
            </w:r>
          </w:p>
        </w:tc>
        <w:tc>
          <w:tcPr>
            <w:tcW w:w="36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6</w:t>
            </w: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7</w:t>
            </w: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8</w:t>
            </w: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9</w:t>
            </w: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10</w:t>
            </w:r>
          </w:p>
        </w:tc>
      </w:tr>
      <w:tr w:rsidR="00F36A42" w:rsidRPr="00D92D9A" w:rsidTr="00D44509">
        <w:tc>
          <w:tcPr>
            <w:tcW w:w="68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Муниципальная программа</w:t>
            </w:r>
          </w:p>
        </w:tc>
        <w:tc>
          <w:tcPr>
            <w:tcW w:w="970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Развитие пассажирского транспорта общего пользования </w:t>
            </w:r>
            <w:proofErr w:type="spellStart"/>
            <w:r w:rsidRPr="00D92D9A">
              <w:rPr>
                <w:rFonts w:cs="Arial"/>
              </w:rPr>
              <w:t>Верхнемамонского</w:t>
            </w:r>
            <w:proofErr w:type="spellEnd"/>
            <w:r w:rsidRPr="00D92D9A">
              <w:rPr>
                <w:rFonts w:cs="Arial"/>
              </w:rPr>
              <w:t xml:space="preserve"> муниципального района Воронежской области» на 2020-2025 годы</w:t>
            </w:r>
          </w:p>
        </w:tc>
        <w:tc>
          <w:tcPr>
            <w:tcW w:w="79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Всего, в том числе:</w:t>
            </w:r>
          </w:p>
        </w:tc>
        <w:tc>
          <w:tcPr>
            <w:tcW w:w="38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1600,0</w:t>
            </w:r>
          </w:p>
        </w:tc>
        <w:tc>
          <w:tcPr>
            <w:tcW w:w="38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1000,0</w:t>
            </w:r>
          </w:p>
        </w:tc>
        <w:tc>
          <w:tcPr>
            <w:tcW w:w="363" w:type="pct"/>
          </w:tcPr>
          <w:p w:rsidR="00F36A42" w:rsidRPr="00D92D9A" w:rsidRDefault="00F71423" w:rsidP="00D44509">
            <w:pPr>
              <w:ind w:firstLine="0"/>
              <w:rPr>
                <w:rFonts w:cs="Arial"/>
              </w:rPr>
            </w:pPr>
            <w:r w:rsidRPr="006639CF">
              <w:rPr>
                <w:rFonts w:cs="Arial"/>
              </w:rPr>
              <w:t>1000</w:t>
            </w:r>
            <w:r w:rsidR="00F36A42" w:rsidRPr="006639CF">
              <w:rPr>
                <w:rFonts w:cs="Arial"/>
              </w:rPr>
              <w:t>,0</w:t>
            </w: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</w:tr>
      <w:tr w:rsidR="00F36A42" w:rsidRPr="00D92D9A" w:rsidTr="00D44509"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Федеральный бюджет</w:t>
            </w:r>
          </w:p>
        </w:tc>
        <w:tc>
          <w:tcPr>
            <w:tcW w:w="38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Областной бюджет</w:t>
            </w:r>
          </w:p>
        </w:tc>
        <w:tc>
          <w:tcPr>
            <w:tcW w:w="38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Местный бюджет</w:t>
            </w:r>
          </w:p>
        </w:tc>
        <w:tc>
          <w:tcPr>
            <w:tcW w:w="38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1600,0</w:t>
            </w:r>
          </w:p>
        </w:tc>
        <w:tc>
          <w:tcPr>
            <w:tcW w:w="38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1000,0</w:t>
            </w:r>
          </w:p>
        </w:tc>
        <w:tc>
          <w:tcPr>
            <w:tcW w:w="363" w:type="pct"/>
          </w:tcPr>
          <w:p w:rsidR="00F36A42" w:rsidRPr="00D92D9A" w:rsidRDefault="00F71423" w:rsidP="00D44509">
            <w:pPr>
              <w:ind w:firstLine="0"/>
              <w:rPr>
                <w:rFonts w:cs="Arial"/>
              </w:rPr>
            </w:pPr>
            <w:r w:rsidRPr="006639CF">
              <w:rPr>
                <w:rFonts w:cs="Arial"/>
              </w:rPr>
              <w:t>1000</w:t>
            </w:r>
            <w:r w:rsidR="00F36A42" w:rsidRPr="006639CF">
              <w:rPr>
                <w:rFonts w:cs="Arial"/>
              </w:rPr>
              <w:t>,0</w:t>
            </w: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</w:tr>
      <w:tr w:rsidR="00F36A42" w:rsidRPr="00D92D9A" w:rsidTr="00D44509"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Внебюджетные фонды</w:t>
            </w:r>
          </w:p>
        </w:tc>
        <w:tc>
          <w:tcPr>
            <w:tcW w:w="38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Юридические лица</w:t>
            </w:r>
          </w:p>
        </w:tc>
        <w:tc>
          <w:tcPr>
            <w:tcW w:w="38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Физические </w:t>
            </w:r>
            <w:r w:rsidRPr="00D92D9A">
              <w:rPr>
                <w:rFonts w:cs="Arial"/>
              </w:rPr>
              <w:lastRenderedPageBreak/>
              <w:t>лица</w:t>
            </w:r>
          </w:p>
        </w:tc>
        <w:tc>
          <w:tcPr>
            <w:tcW w:w="38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c>
          <w:tcPr>
            <w:tcW w:w="689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lastRenderedPageBreak/>
              <w:t>В том числе:</w:t>
            </w:r>
          </w:p>
        </w:tc>
        <w:tc>
          <w:tcPr>
            <w:tcW w:w="970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315"/>
        </w:trPr>
        <w:tc>
          <w:tcPr>
            <w:tcW w:w="68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Подпрограмма 1</w:t>
            </w:r>
          </w:p>
        </w:tc>
        <w:tc>
          <w:tcPr>
            <w:tcW w:w="970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«Обеспечение пассажирскими перевозками межмуниципального и </w:t>
            </w:r>
            <w:proofErr w:type="spellStart"/>
            <w:r w:rsidRPr="00D92D9A">
              <w:rPr>
                <w:rFonts w:cs="Arial"/>
              </w:rPr>
              <w:t>внутримуниципального</w:t>
            </w:r>
            <w:proofErr w:type="spellEnd"/>
            <w:r w:rsidRPr="00D92D9A">
              <w:rPr>
                <w:rFonts w:cs="Arial"/>
              </w:rPr>
              <w:t xml:space="preserve"> характера в </w:t>
            </w:r>
            <w:proofErr w:type="spellStart"/>
            <w:r w:rsidRPr="00D92D9A">
              <w:rPr>
                <w:rFonts w:cs="Arial"/>
              </w:rPr>
              <w:t>Верхнемамонском</w:t>
            </w:r>
            <w:proofErr w:type="spellEnd"/>
            <w:r w:rsidRPr="00D92D9A">
              <w:rPr>
                <w:rFonts w:cs="Arial"/>
              </w:rPr>
              <w:t xml:space="preserve"> муниципальном районе»на 2020 -2025 годы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Всего, в том числе: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315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Федеральный бюджет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330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Областной бюджет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255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Местный бюджет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330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Внебюджетные фонды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330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Юридические лица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810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Физические лица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c>
          <w:tcPr>
            <w:tcW w:w="689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 том числе:</w:t>
            </w:r>
          </w:p>
        </w:tc>
        <w:tc>
          <w:tcPr>
            <w:tcW w:w="970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c>
          <w:tcPr>
            <w:tcW w:w="68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Основное мероприятие 1</w:t>
            </w:r>
          </w:p>
        </w:tc>
        <w:tc>
          <w:tcPr>
            <w:tcW w:w="970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</w:t>
            </w:r>
            <w:r w:rsidRPr="00D92D9A">
              <w:rPr>
                <w:rFonts w:cs="Arial"/>
              </w:rPr>
              <w:lastRenderedPageBreak/>
              <w:t>возмещенных областными субсидиями</w:t>
            </w:r>
          </w:p>
        </w:tc>
        <w:tc>
          <w:tcPr>
            <w:tcW w:w="79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38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1600,0</w:t>
            </w:r>
          </w:p>
        </w:tc>
        <w:tc>
          <w:tcPr>
            <w:tcW w:w="38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1000,0</w:t>
            </w:r>
          </w:p>
        </w:tc>
        <w:tc>
          <w:tcPr>
            <w:tcW w:w="363" w:type="pct"/>
          </w:tcPr>
          <w:p w:rsidR="00F36A42" w:rsidRPr="00D92D9A" w:rsidRDefault="00F71423" w:rsidP="00D44509">
            <w:pPr>
              <w:ind w:firstLine="0"/>
              <w:rPr>
                <w:rFonts w:cs="Arial"/>
              </w:rPr>
            </w:pPr>
            <w:r w:rsidRPr="006639CF">
              <w:rPr>
                <w:rFonts w:cs="Arial"/>
              </w:rPr>
              <w:t>1000</w:t>
            </w:r>
            <w:r w:rsidR="00F36A42" w:rsidRPr="006639CF">
              <w:rPr>
                <w:rFonts w:cs="Arial"/>
              </w:rPr>
              <w:t>,0</w:t>
            </w: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</w:tr>
      <w:tr w:rsidR="00F36A42" w:rsidRPr="00D92D9A" w:rsidTr="00D44509"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Федеральный бюджет</w:t>
            </w:r>
          </w:p>
        </w:tc>
        <w:tc>
          <w:tcPr>
            <w:tcW w:w="38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Областной бюджет</w:t>
            </w:r>
          </w:p>
        </w:tc>
        <w:tc>
          <w:tcPr>
            <w:tcW w:w="38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Местный бюджет</w:t>
            </w:r>
          </w:p>
        </w:tc>
        <w:tc>
          <w:tcPr>
            <w:tcW w:w="38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1600,0</w:t>
            </w:r>
          </w:p>
        </w:tc>
        <w:tc>
          <w:tcPr>
            <w:tcW w:w="38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1000,0</w:t>
            </w:r>
          </w:p>
        </w:tc>
        <w:tc>
          <w:tcPr>
            <w:tcW w:w="363" w:type="pct"/>
          </w:tcPr>
          <w:p w:rsidR="00F36A42" w:rsidRPr="00D92D9A" w:rsidRDefault="00F71423" w:rsidP="00D44509">
            <w:pPr>
              <w:ind w:firstLine="0"/>
              <w:rPr>
                <w:rFonts w:cs="Arial"/>
              </w:rPr>
            </w:pPr>
            <w:r w:rsidRPr="006639CF">
              <w:rPr>
                <w:rFonts w:cs="Arial"/>
              </w:rPr>
              <w:t>1000</w:t>
            </w:r>
            <w:r w:rsidR="00F36A42" w:rsidRPr="006639CF">
              <w:rPr>
                <w:rFonts w:cs="Arial"/>
              </w:rPr>
              <w:t>,0</w:t>
            </w: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0,0</w:t>
            </w:r>
          </w:p>
        </w:tc>
      </w:tr>
      <w:tr w:rsidR="00F36A42" w:rsidRPr="00D92D9A" w:rsidTr="00D44509"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Внебюджетные фонды</w:t>
            </w:r>
          </w:p>
        </w:tc>
        <w:tc>
          <w:tcPr>
            <w:tcW w:w="38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Юридические </w:t>
            </w:r>
            <w:r w:rsidRPr="00D92D9A">
              <w:rPr>
                <w:rFonts w:cs="Arial"/>
              </w:rPr>
              <w:lastRenderedPageBreak/>
              <w:t>лица</w:t>
            </w:r>
          </w:p>
        </w:tc>
        <w:tc>
          <w:tcPr>
            <w:tcW w:w="38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445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Физические лица</w:t>
            </w:r>
          </w:p>
        </w:tc>
        <w:tc>
          <w:tcPr>
            <w:tcW w:w="38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81"/>
        </w:trPr>
        <w:tc>
          <w:tcPr>
            <w:tcW w:w="68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Основное мероприятие 2</w:t>
            </w:r>
          </w:p>
        </w:tc>
        <w:tc>
          <w:tcPr>
            <w:tcW w:w="970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закупка автобусов и техники для ЖКХ, работающих на газомоторном топливе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Всего, в том числе: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80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Федеральный бюджет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65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Областной бюджет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35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Местный бюджет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11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Внебюджетные фонды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50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Юридические лица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11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Физические лица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50"/>
        </w:trPr>
        <w:tc>
          <w:tcPr>
            <w:tcW w:w="68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Основное мероприятие 3</w:t>
            </w:r>
          </w:p>
        </w:tc>
        <w:tc>
          <w:tcPr>
            <w:tcW w:w="970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аренда автобусов и техники для ЖКХ, работающих на дизельном топливе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Всего, в том числе: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35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Федеральный бюджет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65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Областной бюджет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35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Местный бюджет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210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Внебюджетные </w:t>
            </w:r>
            <w:r w:rsidRPr="00D92D9A">
              <w:rPr>
                <w:rFonts w:cs="Arial"/>
              </w:rPr>
              <w:lastRenderedPageBreak/>
              <w:t>фонды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05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Юридические лица 1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65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Физические лица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11"/>
        </w:trPr>
        <w:tc>
          <w:tcPr>
            <w:tcW w:w="68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Основное мероприятие 4</w:t>
            </w:r>
          </w:p>
        </w:tc>
        <w:tc>
          <w:tcPr>
            <w:tcW w:w="970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закупка автобусов и техники для ЖКХ, работающих на дизельном топливе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Всего, в том числе: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50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Федеральный бюджет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50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Областной бюджет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80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Местный бюджет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35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Внебюджетные фонды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26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Юридические лица 1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rPr>
          <w:trHeight w:val="135"/>
        </w:trPr>
        <w:tc>
          <w:tcPr>
            <w:tcW w:w="68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97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Физические лица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</w:tbl>
    <w:p w:rsidR="00F36A42" w:rsidRDefault="00F36A42" w:rsidP="00F36A42">
      <w:pPr>
        <w:ind w:left="9639" w:firstLine="0"/>
        <w:rPr>
          <w:rFonts w:cs="Arial"/>
        </w:rPr>
      </w:pPr>
      <w:r>
        <w:rPr>
          <w:rFonts w:cs="Arial"/>
        </w:rPr>
        <w:br w:type="page"/>
      </w:r>
    </w:p>
    <w:p w:rsidR="00F36A42" w:rsidRPr="00D92D9A" w:rsidRDefault="00F36A42" w:rsidP="00F36A42">
      <w:pPr>
        <w:ind w:left="9639" w:firstLine="0"/>
        <w:rPr>
          <w:rFonts w:cs="Arial"/>
        </w:rPr>
        <w:sectPr w:rsidR="00F36A42" w:rsidRPr="00D92D9A" w:rsidSect="00D92D9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F36A42" w:rsidRPr="00D92D9A" w:rsidRDefault="00F36A42" w:rsidP="00F36A42">
      <w:pPr>
        <w:ind w:left="7655" w:firstLine="0"/>
        <w:rPr>
          <w:rFonts w:cs="Arial"/>
        </w:rPr>
      </w:pPr>
      <w:r w:rsidRPr="00D92D9A">
        <w:rPr>
          <w:rFonts w:cs="Arial"/>
        </w:rPr>
        <w:lastRenderedPageBreak/>
        <w:t xml:space="preserve">Приложение 4 </w:t>
      </w:r>
    </w:p>
    <w:p w:rsidR="00F36A42" w:rsidRPr="00D92D9A" w:rsidRDefault="00F36A42" w:rsidP="00F36A42">
      <w:pPr>
        <w:ind w:left="7655" w:firstLine="0"/>
        <w:rPr>
          <w:rFonts w:cs="Arial"/>
        </w:rPr>
      </w:pPr>
      <w:r w:rsidRPr="00D92D9A">
        <w:rPr>
          <w:rFonts w:cs="Arial"/>
        </w:rPr>
        <w:t xml:space="preserve">к муниципальной программе «Развитие пассажирского транспорта общего </w:t>
      </w:r>
      <w:proofErr w:type="spellStart"/>
      <w:r w:rsidRPr="00D92D9A">
        <w:rPr>
          <w:rFonts w:cs="Arial"/>
        </w:rPr>
        <w:t>пользованияВерхнемамонского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области» на 2020-2025 годы</w:t>
      </w:r>
    </w:p>
    <w:p w:rsidR="00F36A42" w:rsidRPr="00D92D9A" w:rsidRDefault="00F36A42" w:rsidP="00F36A42">
      <w:pPr>
        <w:jc w:val="center"/>
        <w:rPr>
          <w:rFonts w:cs="Arial"/>
        </w:rPr>
      </w:pPr>
    </w:p>
    <w:p w:rsidR="00F36A42" w:rsidRPr="00D92D9A" w:rsidRDefault="00F36A42" w:rsidP="00F36A42">
      <w:pPr>
        <w:jc w:val="center"/>
        <w:rPr>
          <w:rFonts w:cs="Arial"/>
        </w:rPr>
      </w:pPr>
      <w:r w:rsidRPr="00D92D9A">
        <w:rPr>
          <w:rFonts w:cs="Arial"/>
        </w:rPr>
        <w:t xml:space="preserve">План реализации муниципальной программы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района«Развитие пассажирского транспорта общего пользования </w:t>
      </w:r>
      <w:proofErr w:type="spellStart"/>
      <w:r w:rsidRPr="00D92D9A">
        <w:rPr>
          <w:rFonts w:cs="Arial"/>
        </w:rPr>
        <w:t>Верхнемамонского</w:t>
      </w:r>
      <w:proofErr w:type="spellEnd"/>
      <w:r w:rsidRPr="00D92D9A">
        <w:rPr>
          <w:rFonts w:cs="Arial"/>
        </w:rPr>
        <w:t xml:space="preserve"> муниципального района Воронежской области» </w:t>
      </w:r>
    </w:p>
    <w:p w:rsidR="00F36A42" w:rsidRPr="00D92D9A" w:rsidRDefault="00F36A42" w:rsidP="00F36A42">
      <w:pPr>
        <w:jc w:val="center"/>
        <w:rPr>
          <w:rFonts w:cs="Arial"/>
          <w:bCs/>
        </w:rPr>
      </w:pPr>
      <w:r w:rsidRPr="00D92D9A">
        <w:rPr>
          <w:rFonts w:cs="Arial"/>
          <w:bCs/>
        </w:rPr>
        <w:t>на 2021 год</w:t>
      </w:r>
    </w:p>
    <w:p w:rsidR="00F36A42" w:rsidRPr="00D92D9A" w:rsidRDefault="00F36A42" w:rsidP="00F36A42">
      <w:pPr>
        <w:jc w:val="center"/>
        <w:rPr>
          <w:rFonts w:cs="Arial"/>
          <w:bCs/>
        </w:rPr>
      </w:pPr>
    </w:p>
    <w:tbl>
      <w:tblPr>
        <w:tblStyle w:val="aa"/>
        <w:tblW w:w="5000" w:type="pct"/>
        <w:tblLook w:val="04A0"/>
      </w:tblPr>
      <w:tblGrid>
        <w:gridCol w:w="491"/>
        <w:gridCol w:w="1610"/>
        <w:gridCol w:w="2395"/>
        <w:gridCol w:w="1997"/>
        <w:gridCol w:w="1447"/>
        <w:gridCol w:w="1447"/>
        <w:gridCol w:w="1995"/>
        <w:gridCol w:w="1095"/>
        <w:gridCol w:w="2026"/>
      </w:tblGrid>
      <w:tr w:rsidR="00F36A42" w:rsidRPr="00D92D9A" w:rsidTr="00D44509">
        <w:trPr>
          <w:trHeight w:val="1155"/>
        </w:trPr>
        <w:tc>
          <w:tcPr>
            <w:tcW w:w="164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№ </w:t>
            </w:r>
            <w:proofErr w:type="gramStart"/>
            <w:r w:rsidRPr="00D92D9A">
              <w:rPr>
                <w:rFonts w:cs="Arial"/>
              </w:rPr>
              <w:t>п</w:t>
            </w:r>
            <w:proofErr w:type="gramEnd"/>
            <w:r w:rsidRPr="00D92D9A">
              <w:rPr>
                <w:rFonts w:cs="Arial"/>
              </w:rPr>
              <w:t>/п</w:t>
            </w:r>
          </w:p>
        </w:tc>
        <w:tc>
          <w:tcPr>
            <w:tcW w:w="555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Статус</w:t>
            </w:r>
          </w:p>
        </w:tc>
        <w:tc>
          <w:tcPr>
            <w:tcW w:w="829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90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proofErr w:type="gramStart"/>
            <w:r w:rsidRPr="00D92D9A">
              <w:rPr>
                <w:rFonts w:cs="Arial"/>
              </w:rPr>
              <w:t>Исполнитель мероприятия (структурное подразделение органа местного самоуправления,</w:t>
            </w:r>
            <w:proofErr w:type="gramEnd"/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иной главный распорядитель средств местного бюджета)</w:t>
            </w:r>
            <w:proofErr w:type="gramStart"/>
            <w:r w:rsidRPr="00D92D9A">
              <w:rPr>
                <w:rFonts w:cs="Arial"/>
              </w:rPr>
              <w:t>,Ф</w:t>
            </w:r>
            <w:proofErr w:type="gramEnd"/>
            <w:r w:rsidRPr="00D92D9A">
              <w:rPr>
                <w:rFonts w:cs="Arial"/>
              </w:rPr>
              <w:t>.И.О., должность руководителя исполнителя)</w:t>
            </w:r>
          </w:p>
        </w:tc>
        <w:tc>
          <w:tcPr>
            <w:tcW w:w="996" w:type="pct"/>
            <w:gridSpan w:val="2"/>
            <w:tcBorders>
              <w:bottom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Срок</w:t>
            </w:r>
          </w:p>
        </w:tc>
        <w:tc>
          <w:tcPr>
            <w:tcW w:w="761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375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КБК (местный бюджет)</w:t>
            </w:r>
          </w:p>
        </w:tc>
        <w:tc>
          <w:tcPr>
            <w:tcW w:w="631" w:type="pct"/>
            <w:vMerge w:val="restar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Расходы, предусмотренные решением представительного органа местного самоуправления о местном бюджете, нагод</w:t>
            </w:r>
          </w:p>
        </w:tc>
      </w:tr>
      <w:tr w:rsidR="00F36A42" w:rsidRPr="00D92D9A" w:rsidTr="00D44509">
        <w:trPr>
          <w:trHeight w:val="2715"/>
        </w:trPr>
        <w:tc>
          <w:tcPr>
            <w:tcW w:w="164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555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829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90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начало реализации мероприятия в очередном финансовом году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окончания реализации мероприятия в очередном финансовом году</w:t>
            </w:r>
          </w:p>
        </w:tc>
        <w:tc>
          <w:tcPr>
            <w:tcW w:w="761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375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vMerge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c>
          <w:tcPr>
            <w:tcW w:w="16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555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Подпрограмма 1</w:t>
            </w:r>
          </w:p>
        </w:tc>
        <w:tc>
          <w:tcPr>
            <w:tcW w:w="829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«Обеспечение пассажирскими </w:t>
            </w:r>
            <w:r w:rsidRPr="00D92D9A">
              <w:rPr>
                <w:rFonts w:cs="Arial"/>
              </w:rPr>
              <w:lastRenderedPageBreak/>
              <w:t xml:space="preserve">перевозками межмуниципального и </w:t>
            </w:r>
            <w:proofErr w:type="spellStart"/>
            <w:r w:rsidRPr="00D92D9A">
              <w:rPr>
                <w:rFonts w:cs="Arial"/>
              </w:rPr>
              <w:t>внутримуниципального</w:t>
            </w:r>
            <w:proofErr w:type="spellEnd"/>
            <w:r w:rsidRPr="00D92D9A">
              <w:rPr>
                <w:rFonts w:cs="Arial"/>
              </w:rPr>
              <w:t xml:space="preserve"> характера в </w:t>
            </w:r>
            <w:proofErr w:type="spellStart"/>
            <w:r w:rsidRPr="00D92D9A">
              <w:rPr>
                <w:rFonts w:cs="Arial"/>
              </w:rPr>
              <w:t>Верхнемамонском</w:t>
            </w:r>
            <w:proofErr w:type="spellEnd"/>
            <w:r w:rsidRPr="00D92D9A">
              <w:rPr>
                <w:rFonts w:cs="Arial"/>
              </w:rPr>
              <w:t xml:space="preserve"> муниципальном районе»на 2020 -2025 годы</w:t>
            </w:r>
          </w:p>
        </w:tc>
        <w:tc>
          <w:tcPr>
            <w:tcW w:w="690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lastRenderedPageBreak/>
              <w:t xml:space="preserve">Администрация </w:t>
            </w:r>
            <w:proofErr w:type="spellStart"/>
            <w:r w:rsidRPr="00D92D9A">
              <w:rPr>
                <w:rFonts w:cs="Arial"/>
              </w:rPr>
              <w:lastRenderedPageBreak/>
              <w:t>Верхнемамонского</w:t>
            </w:r>
            <w:proofErr w:type="spellEnd"/>
            <w:r w:rsidRPr="00D92D9A">
              <w:rPr>
                <w:rFonts w:cs="Arial"/>
              </w:rPr>
              <w:t xml:space="preserve"> муниципального района Воронежской области</w:t>
            </w:r>
          </w:p>
        </w:tc>
        <w:tc>
          <w:tcPr>
            <w:tcW w:w="49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lastRenderedPageBreak/>
              <w:t>01.01.2021</w:t>
            </w:r>
          </w:p>
        </w:tc>
        <w:tc>
          <w:tcPr>
            <w:tcW w:w="49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31.12.2021</w:t>
            </w:r>
          </w:p>
        </w:tc>
        <w:tc>
          <w:tcPr>
            <w:tcW w:w="76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Сохранение в течение </w:t>
            </w:r>
            <w:r w:rsidRPr="00D92D9A">
              <w:rPr>
                <w:rFonts w:cs="Arial"/>
              </w:rPr>
              <w:lastRenderedPageBreak/>
              <w:t>2020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375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F36A42" w:rsidRPr="00D92D9A" w:rsidRDefault="00C14FC9" w:rsidP="00D44509">
            <w:pPr>
              <w:ind w:firstLine="0"/>
              <w:rPr>
                <w:rFonts w:cs="Arial"/>
              </w:rPr>
            </w:pPr>
            <w:r w:rsidRPr="006639CF">
              <w:rPr>
                <w:rFonts w:cs="Arial"/>
              </w:rPr>
              <w:t>1000</w:t>
            </w:r>
            <w:r w:rsidR="00F36A42" w:rsidRPr="006639CF">
              <w:rPr>
                <w:rFonts w:cs="Arial"/>
              </w:rPr>
              <w:t>,0</w:t>
            </w:r>
          </w:p>
        </w:tc>
      </w:tr>
      <w:tr w:rsidR="00F36A42" w:rsidRPr="00D92D9A" w:rsidTr="00D44509">
        <w:tc>
          <w:tcPr>
            <w:tcW w:w="16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555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Основное мероприятие 1.1</w:t>
            </w:r>
          </w:p>
        </w:tc>
        <w:tc>
          <w:tcPr>
            <w:tcW w:w="829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90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49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01.01.2021</w:t>
            </w:r>
          </w:p>
        </w:tc>
        <w:tc>
          <w:tcPr>
            <w:tcW w:w="49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31.12.2021</w:t>
            </w:r>
          </w:p>
        </w:tc>
        <w:tc>
          <w:tcPr>
            <w:tcW w:w="76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Сохранение в течение 2020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375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c>
          <w:tcPr>
            <w:tcW w:w="16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555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Мероприятие 1.1.1</w:t>
            </w:r>
          </w:p>
        </w:tc>
        <w:tc>
          <w:tcPr>
            <w:tcW w:w="829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предоставление субсидий из районного бюджета на компенсации </w:t>
            </w:r>
            <w:r w:rsidRPr="00D92D9A">
              <w:rPr>
                <w:rFonts w:cs="Arial"/>
              </w:rPr>
              <w:lastRenderedPageBreak/>
              <w:t>потерь в доходах транспортных предприятий, возникающих в результате государственного регулирования тарифов, не возмещенных областными субсидиями</w:t>
            </w:r>
          </w:p>
        </w:tc>
        <w:tc>
          <w:tcPr>
            <w:tcW w:w="690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lastRenderedPageBreak/>
              <w:t xml:space="preserve">Администрация </w:t>
            </w:r>
            <w:proofErr w:type="spellStart"/>
            <w:r w:rsidRPr="00D92D9A">
              <w:rPr>
                <w:rFonts w:cs="Arial"/>
              </w:rPr>
              <w:t>Верхнемамонского</w:t>
            </w:r>
            <w:proofErr w:type="spellEnd"/>
            <w:r w:rsidRPr="00D92D9A">
              <w:rPr>
                <w:rFonts w:cs="Arial"/>
              </w:rPr>
              <w:t xml:space="preserve"> муниципальн</w:t>
            </w:r>
            <w:r w:rsidRPr="00D92D9A">
              <w:rPr>
                <w:rFonts w:cs="Arial"/>
              </w:rPr>
              <w:lastRenderedPageBreak/>
              <w:t>ого района Воронежской области</w:t>
            </w:r>
          </w:p>
        </w:tc>
        <w:tc>
          <w:tcPr>
            <w:tcW w:w="49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lastRenderedPageBreak/>
              <w:t>01.01.2021</w:t>
            </w:r>
          </w:p>
        </w:tc>
        <w:tc>
          <w:tcPr>
            <w:tcW w:w="49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31.12.2021</w:t>
            </w:r>
          </w:p>
        </w:tc>
        <w:tc>
          <w:tcPr>
            <w:tcW w:w="76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Сохранение в течение 2020 года регулярности движения </w:t>
            </w:r>
            <w:r w:rsidRPr="00D92D9A">
              <w:rPr>
                <w:rFonts w:cs="Arial"/>
              </w:rPr>
              <w:lastRenderedPageBreak/>
              <w:t>автобусов на автобусных маршрутах между поселениями в границах муниципального района.</w:t>
            </w:r>
          </w:p>
        </w:tc>
        <w:tc>
          <w:tcPr>
            <w:tcW w:w="375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F36A42" w:rsidRPr="00D92D9A" w:rsidRDefault="00C14FC9" w:rsidP="00D44509">
            <w:pPr>
              <w:ind w:firstLine="0"/>
              <w:rPr>
                <w:rFonts w:cs="Arial"/>
              </w:rPr>
            </w:pPr>
            <w:bookmarkStart w:id="4" w:name="_GoBack"/>
            <w:bookmarkEnd w:id="4"/>
            <w:r w:rsidRPr="006639CF">
              <w:rPr>
                <w:rFonts w:cs="Arial"/>
              </w:rPr>
              <w:t>1000</w:t>
            </w:r>
            <w:r w:rsidR="00F36A42" w:rsidRPr="006639CF">
              <w:rPr>
                <w:rFonts w:cs="Arial"/>
              </w:rPr>
              <w:t>,0</w:t>
            </w:r>
          </w:p>
        </w:tc>
      </w:tr>
      <w:tr w:rsidR="00F36A42" w:rsidRPr="00D92D9A" w:rsidTr="00D44509">
        <w:tc>
          <w:tcPr>
            <w:tcW w:w="16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555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Мероприятие 1.1.2</w:t>
            </w:r>
          </w:p>
        </w:tc>
        <w:tc>
          <w:tcPr>
            <w:tcW w:w="829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закупка автобусов и техники для ЖКХ, работающих на газомоторном топливе</w:t>
            </w:r>
          </w:p>
        </w:tc>
        <w:tc>
          <w:tcPr>
            <w:tcW w:w="690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Администрация </w:t>
            </w:r>
            <w:proofErr w:type="spellStart"/>
            <w:r w:rsidRPr="00D92D9A">
              <w:rPr>
                <w:rFonts w:cs="Arial"/>
              </w:rPr>
              <w:t>Верхнемамонского</w:t>
            </w:r>
            <w:proofErr w:type="spellEnd"/>
            <w:r w:rsidRPr="00D92D9A">
              <w:rPr>
                <w:rFonts w:cs="Arial"/>
              </w:rPr>
              <w:t xml:space="preserve"> муниципального района Воронежской области</w:t>
            </w:r>
          </w:p>
        </w:tc>
        <w:tc>
          <w:tcPr>
            <w:tcW w:w="49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01.01.2021</w:t>
            </w:r>
          </w:p>
        </w:tc>
        <w:tc>
          <w:tcPr>
            <w:tcW w:w="49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31.12.2021</w:t>
            </w:r>
          </w:p>
        </w:tc>
        <w:tc>
          <w:tcPr>
            <w:tcW w:w="76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Сохранение в течение 2020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375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c>
          <w:tcPr>
            <w:tcW w:w="16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555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Мероприятие 1.1.3 </w:t>
            </w:r>
          </w:p>
        </w:tc>
        <w:tc>
          <w:tcPr>
            <w:tcW w:w="829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аренда автобусов и техники для </w:t>
            </w:r>
            <w:r w:rsidRPr="00D92D9A">
              <w:rPr>
                <w:rFonts w:cs="Arial"/>
              </w:rPr>
              <w:lastRenderedPageBreak/>
              <w:t>ЖКХ, работающих на дизельном топливе</w:t>
            </w:r>
          </w:p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90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lastRenderedPageBreak/>
              <w:t xml:space="preserve">Администрация </w:t>
            </w:r>
            <w:proofErr w:type="spellStart"/>
            <w:r w:rsidRPr="00D92D9A">
              <w:rPr>
                <w:rFonts w:cs="Arial"/>
              </w:rPr>
              <w:t>Верхнемамо</w:t>
            </w:r>
            <w:r w:rsidRPr="00D92D9A">
              <w:rPr>
                <w:rFonts w:cs="Arial"/>
              </w:rPr>
              <w:lastRenderedPageBreak/>
              <w:t>нского</w:t>
            </w:r>
            <w:proofErr w:type="spellEnd"/>
            <w:r w:rsidRPr="00D92D9A">
              <w:rPr>
                <w:rFonts w:cs="Arial"/>
              </w:rPr>
              <w:t xml:space="preserve"> муниципального района Воронежской области</w:t>
            </w:r>
          </w:p>
        </w:tc>
        <w:tc>
          <w:tcPr>
            <w:tcW w:w="49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lastRenderedPageBreak/>
              <w:t>01.01.2021</w:t>
            </w:r>
          </w:p>
        </w:tc>
        <w:tc>
          <w:tcPr>
            <w:tcW w:w="49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31.12.2021</w:t>
            </w:r>
          </w:p>
        </w:tc>
        <w:tc>
          <w:tcPr>
            <w:tcW w:w="76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Сохранение в течение 2020 года </w:t>
            </w:r>
            <w:r w:rsidRPr="00D92D9A">
              <w:rPr>
                <w:rFonts w:cs="Arial"/>
              </w:rPr>
              <w:lastRenderedPageBreak/>
              <w:t>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375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  <w:tr w:rsidR="00F36A42" w:rsidRPr="00D92D9A" w:rsidTr="00D44509">
        <w:tc>
          <w:tcPr>
            <w:tcW w:w="164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555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Мероприятие 1.1.4</w:t>
            </w:r>
          </w:p>
        </w:tc>
        <w:tc>
          <w:tcPr>
            <w:tcW w:w="829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закупка автобусов и техники для ЖКХ, работающих на дизельном топливе</w:t>
            </w:r>
          </w:p>
        </w:tc>
        <w:tc>
          <w:tcPr>
            <w:tcW w:w="690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 xml:space="preserve">Администрация </w:t>
            </w:r>
            <w:proofErr w:type="spellStart"/>
            <w:r w:rsidRPr="00D92D9A">
              <w:rPr>
                <w:rFonts w:cs="Arial"/>
              </w:rPr>
              <w:t>Верхнемамонского</w:t>
            </w:r>
            <w:proofErr w:type="spellEnd"/>
            <w:r w:rsidRPr="00D92D9A">
              <w:rPr>
                <w:rFonts w:cs="Arial"/>
              </w:rPr>
              <w:t xml:space="preserve"> муниципального района Воронежской области</w:t>
            </w:r>
          </w:p>
        </w:tc>
        <w:tc>
          <w:tcPr>
            <w:tcW w:w="49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01.01.2021</w:t>
            </w:r>
          </w:p>
        </w:tc>
        <w:tc>
          <w:tcPr>
            <w:tcW w:w="498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31.12.2021</w:t>
            </w:r>
          </w:p>
        </w:tc>
        <w:tc>
          <w:tcPr>
            <w:tcW w:w="76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  <w:r w:rsidRPr="00D92D9A">
              <w:rPr>
                <w:rFonts w:cs="Arial"/>
              </w:rPr>
              <w:t>Сохранение в течение 2020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375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F36A42" w:rsidRPr="00D92D9A" w:rsidRDefault="00F36A42" w:rsidP="00D44509">
            <w:pPr>
              <w:ind w:firstLine="0"/>
              <w:rPr>
                <w:rFonts w:cs="Arial"/>
              </w:rPr>
            </w:pPr>
          </w:p>
        </w:tc>
      </w:tr>
    </w:tbl>
    <w:p w:rsidR="00F36A42" w:rsidRPr="00D92D9A" w:rsidRDefault="00F36A42" w:rsidP="00F36A42">
      <w:pPr>
        <w:ind w:firstLine="0"/>
        <w:rPr>
          <w:rFonts w:cs="Arial"/>
        </w:rPr>
      </w:pPr>
    </w:p>
    <w:p w:rsidR="00A22E20" w:rsidRDefault="00A22E20"/>
    <w:sectPr w:rsidR="00A22E20" w:rsidSect="00D92D9A">
      <w:type w:val="continuous"/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0B3"/>
    <w:rsid w:val="003049A3"/>
    <w:rsid w:val="006639CF"/>
    <w:rsid w:val="00A22E20"/>
    <w:rsid w:val="00B700B3"/>
    <w:rsid w:val="00C14FC9"/>
    <w:rsid w:val="00EB3CB9"/>
    <w:rsid w:val="00F269E7"/>
    <w:rsid w:val="00F36A42"/>
    <w:rsid w:val="00F7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36A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A42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F36A42"/>
    <w:rPr>
      <w:rFonts w:ascii="Arial" w:eastAsia="Times New Roman" w:hAnsi="Arial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6A42"/>
    <w:pPr>
      <w:tabs>
        <w:tab w:val="center" w:pos="4536"/>
        <w:tab w:val="right" w:pos="9072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F36A42"/>
    <w:rPr>
      <w:rFonts w:ascii="Arial" w:eastAsia="Times New Roman" w:hAnsi="Arial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6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A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6A42"/>
    <w:pPr>
      <w:ind w:left="720"/>
      <w:contextualSpacing/>
    </w:pPr>
  </w:style>
  <w:style w:type="paragraph" w:customStyle="1" w:styleId="3">
    <w:name w:val="Основной текст3"/>
    <w:basedOn w:val="a"/>
    <w:uiPriority w:val="99"/>
    <w:rsid w:val="00F36A42"/>
    <w:pPr>
      <w:shd w:val="clear" w:color="auto" w:fill="FFFFFF"/>
      <w:spacing w:line="240" w:lineRule="atLeast"/>
      <w:ind w:hanging="220"/>
      <w:jc w:val="left"/>
    </w:pPr>
    <w:rPr>
      <w:rFonts w:ascii="Times New Roman" w:hAnsi="Times New Roman"/>
      <w:color w:val="000000"/>
      <w:sz w:val="15"/>
      <w:szCs w:val="15"/>
      <w:lang w:eastAsia="ar-SA"/>
    </w:rPr>
  </w:style>
  <w:style w:type="paragraph" w:customStyle="1" w:styleId="30">
    <w:name w:val="Основной текст (3)"/>
    <w:basedOn w:val="a"/>
    <w:uiPriority w:val="99"/>
    <w:rsid w:val="00F36A42"/>
    <w:pPr>
      <w:shd w:val="clear" w:color="auto" w:fill="FFFFFF"/>
      <w:spacing w:line="240" w:lineRule="atLeast"/>
      <w:ind w:firstLine="0"/>
      <w:jc w:val="left"/>
    </w:pPr>
    <w:rPr>
      <w:rFonts w:ascii="Times New Roman" w:hAnsi="Times New Roman"/>
      <w:sz w:val="9"/>
      <w:szCs w:val="9"/>
      <w:lang w:eastAsia="ar-SA"/>
    </w:rPr>
  </w:style>
  <w:style w:type="table" w:styleId="aa">
    <w:name w:val="Table Grid"/>
    <w:basedOn w:val="a1"/>
    <w:uiPriority w:val="59"/>
    <w:rsid w:val="00F36A4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36A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A42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F36A42"/>
    <w:rPr>
      <w:rFonts w:ascii="Arial" w:eastAsia="Times New Roman" w:hAnsi="Arial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6A42"/>
    <w:pPr>
      <w:tabs>
        <w:tab w:val="center" w:pos="4536"/>
        <w:tab w:val="right" w:pos="9072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F36A42"/>
    <w:rPr>
      <w:rFonts w:ascii="Arial" w:eastAsia="Times New Roman" w:hAnsi="Arial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6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A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6A42"/>
    <w:pPr>
      <w:ind w:left="720"/>
      <w:contextualSpacing/>
    </w:pPr>
  </w:style>
  <w:style w:type="paragraph" w:customStyle="1" w:styleId="3">
    <w:name w:val="Основной текст3"/>
    <w:basedOn w:val="a"/>
    <w:uiPriority w:val="99"/>
    <w:rsid w:val="00F36A42"/>
    <w:pPr>
      <w:shd w:val="clear" w:color="auto" w:fill="FFFFFF"/>
      <w:spacing w:line="240" w:lineRule="atLeast"/>
      <w:ind w:hanging="220"/>
      <w:jc w:val="left"/>
    </w:pPr>
    <w:rPr>
      <w:rFonts w:ascii="Times New Roman" w:hAnsi="Times New Roman"/>
      <w:color w:val="000000"/>
      <w:sz w:val="15"/>
      <w:szCs w:val="15"/>
      <w:lang w:eastAsia="ar-SA"/>
    </w:rPr>
  </w:style>
  <w:style w:type="paragraph" w:customStyle="1" w:styleId="30">
    <w:name w:val="Основной текст (3)"/>
    <w:basedOn w:val="a"/>
    <w:uiPriority w:val="99"/>
    <w:rsid w:val="00F36A42"/>
    <w:pPr>
      <w:shd w:val="clear" w:color="auto" w:fill="FFFFFF"/>
      <w:spacing w:line="240" w:lineRule="atLeast"/>
      <w:ind w:firstLine="0"/>
      <w:jc w:val="left"/>
    </w:pPr>
    <w:rPr>
      <w:rFonts w:ascii="Times New Roman" w:hAnsi="Times New Roman"/>
      <w:sz w:val="9"/>
      <w:szCs w:val="9"/>
      <w:lang w:eastAsia="ar-SA"/>
    </w:rPr>
  </w:style>
  <w:style w:type="table" w:styleId="aa">
    <w:name w:val="Table Grid"/>
    <w:basedOn w:val="a1"/>
    <w:uiPriority w:val="59"/>
    <w:rsid w:val="00F36A4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5586</Words>
  <Characters>31845</Characters>
  <Application>Microsoft Office Word</Application>
  <DocSecurity>0</DocSecurity>
  <Lines>265</Lines>
  <Paragraphs>74</Paragraphs>
  <ScaleCrop>false</ScaleCrop>
  <Company>*</Company>
  <LinksUpToDate>false</LinksUpToDate>
  <CharactersWithSpaces>37357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partyushko</cp:lastModifiedBy>
  <cp:revision>7</cp:revision>
  <cp:lastPrinted>2021-11-16T09:04:00Z</cp:lastPrinted>
  <dcterms:created xsi:type="dcterms:W3CDTF">2021-11-16T06:17:00Z</dcterms:created>
  <dcterms:modified xsi:type="dcterms:W3CDTF">2021-11-16T09:08:00Z</dcterms:modified>
</cp:coreProperties>
</file>